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F1" w:rsidRPr="00E717A2" w:rsidRDefault="00C12B00" w:rsidP="002F45D4">
      <w:pPr>
        <w:jc w:val="center"/>
        <w:rPr>
          <w:noProof/>
          <w:lang w:eastAsia="es-AR"/>
        </w:rPr>
      </w:pPr>
      <w:sdt>
        <w:sdtPr>
          <w:rPr>
            <w:rFonts w:ascii="Agency FB" w:hAnsi="Agency FB"/>
            <w:b/>
            <w:sz w:val="40"/>
            <w:szCs w:val="40"/>
          </w:rPr>
          <w:id w:val="108218361"/>
          <w:placeholder>
            <w:docPart w:val="A445B45270DF486A9B197AB81247185C"/>
          </w:placeholder>
          <w:dropDownList>
            <w:listItem w:displayText="Maestría en Ciencias Sociales del Trabajo" w:value="MSCT"/>
            <w:listItem w:displayText="Maestría en Periodismo" w:value="Maestría en Periodismo"/>
            <w:listItem w:displayText="Maestría en Intervención Social" w:value="Maestría en Intervención Social"/>
            <w:listItem w:displayText="Maestría en Gobierno" w:value="Maestría en Gobierno"/>
            <w:listItem w:displayText="Maestría en Comunicación y Cultura" w:value="Maestría en Comunicación y Cultura"/>
            <w:listItem w:displayText="Maestría en Políticas Sociales" w:value="Maestría en Políticas Sociales"/>
            <w:listItem w:displayText="Maestría en Estudios Sociales Latinoamericanos" w:value="Maestría en Estudios Sociales Latinoamericanos"/>
            <w:listItem w:displayText="Maestría en Teoría Política y Social" w:value="Maestría en Teoría Política y Social"/>
            <w:listItem w:displayText="Maestría en Investigación en Cs. Sociales" w:value="Maestría en Investigación en Cs. Sociales"/>
          </w:dropDownList>
        </w:sdtPr>
        <w:sdtContent>
          <w:r w:rsidR="002F45D4">
            <w:rPr>
              <w:rFonts w:ascii="Agency FB" w:hAnsi="Agency FB"/>
              <w:b/>
              <w:sz w:val="40"/>
              <w:szCs w:val="40"/>
            </w:rPr>
            <w:t>Maestría en Periodismo</w:t>
          </w:r>
        </w:sdtContent>
      </w:sdt>
      <w:r w:rsidR="004F345F" w:rsidRPr="004F345F">
        <w:rPr>
          <w:rFonts w:ascii="Agency FB" w:hAnsi="Agency FB"/>
          <w:b/>
          <w:sz w:val="40"/>
          <w:szCs w:val="40"/>
        </w:rPr>
        <w:t>– Ciclo lectivo 2020</w:t>
      </w:r>
    </w:p>
    <w:p w:rsidR="004F345F" w:rsidRDefault="00AE3C75" w:rsidP="005457C3">
      <w:pPr>
        <w:jc w:val="center"/>
        <w:rPr>
          <w:b/>
          <w:noProof/>
          <w:sz w:val="28"/>
          <w:szCs w:val="28"/>
          <w:lang w:eastAsia="es-AR"/>
        </w:rPr>
      </w:pPr>
      <w:r>
        <w:rPr>
          <w:rFonts w:ascii="Agency FB" w:hAnsi="Agency FB" w:cs="Aharoni"/>
          <w:b/>
          <w:bCs/>
          <w:color w:val="000000" w:themeColor="text1"/>
          <w:sz w:val="52"/>
          <w:szCs w:val="52"/>
        </w:rPr>
        <w:t>Seminario de Investigación en Metodología Cualitativa</w:t>
      </w: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  <w:sectPr w:rsidR="004F345F" w:rsidSect="00E717A2">
          <w:headerReference w:type="default" r:id="rId8"/>
          <w:pgSz w:w="11906" w:h="16838"/>
          <w:pgMar w:top="1985" w:right="1701" w:bottom="1417" w:left="1701" w:header="568" w:footer="708" w:gutter="0"/>
          <w:cols w:space="708"/>
          <w:docGrid w:linePitch="360"/>
        </w:sectPr>
      </w:pPr>
    </w:p>
    <w:p w:rsidR="004F345F" w:rsidRPr="00B419CE" w:rsidRDefault="00E13A2D" w:rsidP="004F345F">
      <w:pPr>
        <w:jc w:val="both"/>
        <w:rPr>
          <w:b/>
          <w:noProof/>
          <w:sz w:val="32"/>
          <w:szCs w:val="32"/>
          <w:lang w:eastAsia="es-AR"/>
        </w:rPr>
      </w:pPr>
      <w:r w:rsidRPr="00B419CE">
        <w:rPr>
          <w:b/>
          <w:noProof/>
          <w:sz w:val="32"/>
          <w:szCs w:val="32"/>
          <w:lang w:eastAsia="es-AR"/>
        </w:rPr>
        <w:lastRenderedPageBreak/>
        <w:t>Docente</w:t>
      </w:r>
      <w:r w:rsidR="004F345F" w:rsidRPr="00B419CE">
        <w:rPr>
          <w:b/>
          <w:noProof/>
          <w:sz w:val="32"/>
          <w:szCs w:val="32"/>
          <w:lang w:eastAsia="es-AR"/>
        </w:rPr>
        <w:t>(s)</w:t>
      </w:r>
    </w:p>
    <w:p w:rsidR="002F45D4" w:rsidRDefault="002F45D4" w:rsidP="004F345F">
      <w:pPr>
        <w:jc w:val="both"/>
        <w:rPr>
          <w:b/>
          <w:noProof/>
          <w:sz w:val="24"/>
          <w:szCs w:val="24"/>
          <w:lang w:eastAsia="es-AR"/>
        </w:rPr>
        <w:sectPr w:rsidR="002F45D4" w:rsidSect="002F45D4">
          <w:type w:val="continuous"/>
          <w:pgSz w:w="11906" w:h="16838"/>
          <w:pgMar w:top="1523" w:right="1701" w:bottom="1417" w:left="1701" w:header="568" w:footer="708" w:gutter="0"/>
          <w:cols w:space="708"/>
          <w:docGrid w:linePitch="360"/>
        </w:sectPr>
      </w:pPr>
    </w:p>
    <w:p w:rsidR="00AE3C75" w:rsidRPr="00AE3C75" w:rsidRDefault="00AE3C75" w:rsidP="00AE3C75">
      <w:pPr>
        <w:spacing w:line="240" w:lineRule="auto"/>
        <w:rPr>
          <w:b/>
          <w:noProof/>
          <w:sz w:val="24"/>
          <w:szCs w:val="24"/>
          <w:lang w:val="es-ES_tradnl" w:eastAsia="es-AR"/>
        </w:rPr>
      </w:pPr>
      <w:r w:rsidRPr="00AE3C75">
        <w:rPr>
          <w:b/>
          <w:noProof/>
          <w:sz w:val="24"/>
          <w:szCs w:val="24"/>
          <w:lang w:val="es-ES_tradnl" w:eastAsia="es-AR"/>
        </w:rPr>
        <w:lastRenderedPageBreak/>
        <w:t>Dr. Aldo Ameigeiras</w:t>
      </w:r>
    </w:p>
    <w:p w:rsidR="004F345F" w:rsidRPr="00E13A2D" w:rsidRDefault="004F345F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Pr="00F64BB4" w:rsidRDefault="00AE3C75" w:rsidP="00AE3C75">
      <w:pPr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  <w:r w:rsidRPr="00F64BB4">
        <w:rPr>
          <w:b/>
          <w:sz w:val="24"/>
          <w:szCs w:val="24"/>
          <w:lang w:val="es-ES_tradnl"/>
        </w:rPr>
        <w:t xml:space="preserve">Lic. Lilia </w:t>
      </w:r>
      <w:proofErr w:type="spellStart"/>
      <w:r w:rsidRPr="00F64BB4">
        <w:rPr>
          <w:b/>
          <w:sz w:val="24"/>
          <w:szCs w:val="24"/>
          <w:lang w:val="es-ES_tradnl"/>
        </w:rPr>
        <w:t>Chernobilsky</w:t>
      </w:r>
      <w:proofErr w:type="spellEnd"/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Default="00AE3C75" w:rsidP="00AE3C75">
      <w:pPr>
        <w:tabs>
          <w:tab w:val="num" w:pos="2268"/>
        </w:tabs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AE3C75" w:rsidRPr="00F64BB4" w:rsidRDefault="00AE3C75" w:rsidP="00AE3C75">
      <w:pPr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  <w:r w:rsidRPr="00F64BB4">
        <w:rPr>
          <w:b/>
          <w:sz w:val="24"/>
          <w:szCs w:val="24"/>
          <w:lang w:val="es-ES_tradnl"/>
        </w:rPr>
        <w:t xml:space="preserve">Dra. Verónica </w:t>
      </w:r>
      <w:r w:rsidRPr="00F64BB4">
        <w:rPr>
          <w:b/>
          <w:sz w:val="24"/>
          <w:szCs w:val="24"/>
        </w:rPr>
        <w:t xml:space="preserve">Giménez </w:t>
      </w:r>
      <w:proofErr w:type="spellStart"/>
      <w:r w:rsidRPr="00F64BB4">
        <w:rPr>
          <w:b/>
          <w:sz w:val="24"/>
          <w:szCs w:val="24"/>
        </w:rPr>
        <w:t>Beliveau</w:t>
      </w:r>
      <w:proofErr w:type="spellEnd"/>
    </w:p>
    <w:p w:rsidR="00AE3C75" w:rsidRDefault="002F45D4" w:rsidP="00AE3C75">
      <w:pPr>
        <w:autoSpaceDE w:val="0"/>
        <w:autoSpaceDN w:val="0"/>
        <w:adjustRightInd w:val="0"/>
        <w:spacing w:after="0" w:line="240" w:lineRule="auto"/>
        <w:jc w:val="both"/>
        <w:rPr>
          <w:rFonts w:cs="NewCenturySchlbk"/>
          <w:color w:val="000000" w:themeColor="text1"/>
          <w:lang w:eastAsia="es-AR"/>
        </w:rPr>
      </w:pPr>
      <w:r>
        <w:rPr>
          <w:rFonts w:cs="Aharoni"/>
          <w:b/>
          <w:noProof/>
          <w:sz w:val="28"/>
          <w:szCs w:val="28"/>
          <w:lang w:eastAsia="es-AR"/>
        </w:rPr>
        <w:br w:type="column"/>
      </w:r>
      <w:r w:rsidR="00AE3C75" w:rsidRPr="00AE3C75">
        <w:rPr>
          <w:color w:val="000000" w:themeColor="text1"/>
          <w:lang w:eastAsia="es-AR"/>
        </w:rPr>
        <w:lastRenderedPageBreak/>
        <w:t>Licenciado y profesor en Sociología y doctor en Ciencia Política (USAL), profesor titular y director de la Maestría en Interculturalidad y Comunicación (IDH-UNGS). Investigador principal del CONICET. In</w:t>
      </w:r>
      <w:r w:rsidR="00AE3C75" w:rsidRPr="00AE3C75">
        <w:rPr>
          <w:color w:val="000000" w:themeColor="text1"/>
          <w:lang w:eastAsia="es-AR"/>
        </w:rPr>
        <w:softHyphen/>
        <w:t xml:space="preserve">tegra el programa “Sociedad, cultura y religión” (CEIL-CONICET) y es director de la </w:t>
      </w:r>
      <w:r w:rsidR="00AE3C75" w:rsidRPr="00AE3C75">
        <w:rPr>
          <w:rFonts w:cs="NewCenturySchlbk"/>
          <w:i/>
          <w:iCs/>
          <w:color w:val="000000" w:themeColor="text1"/>
          <w:lang w:eastAsia="es-AR"/>
        </w:rPr>
        <w:t xml:space="preserve">Revista Sociedad y Religión </w:t>
      </w:r>
      <w:r w:rsidR="00AE3C75" w:rsidRPr="00AE3C75">
        <w:rPr>
          <w:rFonts w:cs="NewCenturySchlbk"/>
          <w:color w:val="000000" w:themeColor="text1"/>
          <w:lang w:eastAsia="es-AR"/>
        </w:rPr>
        <w:t>(CEIL-CONICET). Ha publi</w:t>
      </w:r>
      <w:r w:rsidR="00AE3C75" w:rsidRPr="00AE3C75">
        <w:rPr>
          <w:rFonts w:cs="NewCenturySchlbk"/>
          <w:color w:val="000000" w:themeColor="text1"/>
          <w:lang w:eastAsia="es-AR"/>
        </w:rPr>
        <w:softHyphen/>
        <w:t>cado diversos libros y artículos en revistas especializadas entre los cuales se pueden mencionar: “Migraciones, identidades religiosas y creencias en el Gran Buenos Aires” (2017), “Las creencias religiosas de los migran</w:t>
      </w:r>
      <w:r w:rsidR="00AE3C75" w:rsidRPr="00AE3C75">
        <w:rPr>
          <w:rFonts w:cs="NewCenturySchlbk"/>
          <w:color w:val="000000" w:themeColor="text1"/>
          <w:lang w:eastAsia="es-AR"/>
        </w:rPr>
        <w:softHyphen/>
        <w:t>tes o la religiosidad en movimiento” (2016), “Ciencias sociales, exclusión e interculturalidad: reflexiones epistemológicas desde la ciencia social” (2012), y “El abordaje etnográfico en la investigación social” (2006).</w:t>
      </w:r>
    </w:p>
    <w:p w:rsidR="00AE3C75" w:rsidRDefault="00AE3C75" w:rsidP="00AE3C75">
      <w:pPr>
        <w:autoSpaceDE w:val="0"/>
        <w:autoSpaceDN w:val="0"/>
        <w:jc w:val="both"/>
        <w:rPr>
          <w:color w:val="000000" w:themeColor="text1"/>
          <w:lang w:eastAsia="es-AR"/>
        </w:rPr>
      </w:pPr>
    </w:p>
    <w:p w:rsidR="00AE3C75" w:rsidRPr="00AE3C75" w:rsidRDefault="00AE3C75" w:rsidP="00AE3C75">
      <w:pPr>
        <w:autoSpaceDE w:val="0"/>
        <w:autoSpaceDN w:val="0"/>
        <w:jc w:val="both"/>
        <w:rPr>
          <w:color w:val="000000" w:themeColor="text1"/>
          <w:lang w:eastAsia="es-AR"/>
        </w:rPr>
      </w:pPr>
      <w:r w:rsidRPr="00AE3C75">
        <w:rPr>
          <w:color w:val="000000" w:themeColor="text1"/>
          <w:lang w:eastAsia="es-AR"/>
        </w:rPr>
        <w:t>Máster en Ciencias de la Computación, miembro de la Carrera de Apoyo a la Investigación del CEIL-CONICET y, entre otros cargos, pro</w:t>
      </w:r>
      <w:r w:rsidRPr="00AE3C75">
        <w:rPr>
          <w:color w:val="000000" w:themeColor="text1"/>
          <w:lang w:eastAsia="es-AR"/>
        </w:rPr>
        <w:softHyphen/>
        <w:t xml:space="preserve">fesora titular de la Facultad de Ciencias Sociales de la Universidad de Buenos Aires. Su área de interés es el estudio de los </w:t>
      </w:r>
      <w:proofErr w:type="spellStart"/>
      <w:r w:rsidRPr="00AE3C75">
        <w:rPr>
          <w:color w:val="000000" w:themeColor="text1"/>
          <w:lang w:eastAsia="es-AR"/>
        </w:rPr>
        <w:t>softwares</w:t>
      </w:r>
      <w:proofErr w:type="spellEnd"/>
      <w:r w:rsidRPr="00AE3C75">
        <w:rPr>
          <w:color w:val="000000" w:themeColor="text1"/>
          <w:lang w:eastAsia="es-AR"/>
        </w:rPr>
        <w:t>, en la investigación cualitativa y cuantitativa. Es profesora de posgrado en distintas universidades de la Argentina. Asimismo, es autora de múlti</w:t>
      </w:r>
      <w:r w:rsidRPr="00AE3C75">
        <w:rPr>
          <w:color w:val="000000" w:themeColor="text1"/>
          <w:lang w:eastAsia="es-AR"/>
        </w:rPr>
        <w:softHyphen/>
        <w:t>ples publicaciones relacionadas con el área de Computación aplicada a las Ciencias Sociales, y ha dirigido y participado en distintos proyectos de investigación en el campo de su especialidad.</w:t>
      </w:r>
    </w:p>
    <w:p w:rsidR="00E866AA" w:rsidRPr="00E866AA" w:rsidRDefault="00AE3C75" w:rsidP="00E866AA">
      <w:pPr>
        <w:pStyle w:val="Prrafodelista"/>
        <w:autoSpaceDE w:val="0"/>
        <w:autoSpaceDN w:val="0"/>
        <w:ind w:left="0"/>
        <w:jc w:val="both"/>
        <w:rPr>
          <w:color w:val="000000" w:themeColor="text1"/>
          <w:lang w:eastAsia="es-AR"/>
        </w:rPr>
      </w:pPr>
      <w:r w:rsidRPr="00AE3C75">
        <w:rPr>
          <w:color w:val="000000" w:themeColor="text1"/>
          <w:lang w:eastAsia="es-AR"/>
        </w:rPr>
        <w:t xml:space="preserve">Doctora en Sociología de la </w:t>
      </w:r>
      <w:proofErr w:type="spellStart"/>
      <w:r w:rsidRPr="00AE3C75">
        <w:rPr>
          <w:color w:val="000000" w:themeColor="text1"/>
          <w:lang w:eastAsia="es-AR"/>
        </w:rPr>
        <w:t>École</w:t>
      </w:r>
      <w:proofErr w:type="spellEnd"/>
      <w:r w:rsidRPr="00AE3C75">
        <w:rPr>
          <w:color w:val="000000" w:themeColor="text1"/>
          <w:lang w:eastAsia="es-AR"/>
        </w:rPr>
        <w:t xml:space="preserve"> des Hautes </w:t>
      </w:r>
      <w:proofErr w:type="spellStart"/>
      <w:r w:rsidRPr="00AE3C75">
        <w:rPr>
          <w:color w:val="000000" w:themeColor="text1"/>
          <w:lang w:eastAsia="es-AR"/>
        </w:rPr>
        <w:t>Études</w:t>
      </w:r>
      <w:proofErr w:type="spellEnd"/>
      <w:r w:rsidRPr="00AE3C75">
        <w:rPr>
          <w:color w:val="000000" w:themeColor="text1"/>
          <w:lang w:eastAsia="es-AR"/>
        </w:rPr>
        <w:t xml:space="preserve"> en </w:t>
      </w:r>
      <w:proofErr w:type="spellStart"/>
      <w:r w:rsidRPr="00AE3C75">
        <w:rPr>
          <w:color w:val="000000" w:themeColor="text1"/>
          <w:lang w:eastAsia="es-AR"/>
        </w:rPr>
        <w:t>Sciences</w:t>
      </w:r>
      <w:proofErr w:type="spellEnd"/>
      <w:r w:rsidRPr="00AE3C75">
        <w:rPr>
          <w:color w:val="000000" w:themeColor="text1"/>
          <w:lang w:eastAsia="es-AR"/>
        </w:rPr>
        <w:t xml:space="preserve"> Sociales de París, y doctora en Ciencias Sociales de la Universidad de Buenos Aires (tesis en </w:t>
      </w:r>
      <w:proofErr w:type="spellStart"/>
      <w:r w:rsidRPr="00AE3C75">
        <w:rPr>
          <w:color w:val="000000" w:themeColor="text1"/>
          <w:lang w:eastAsia="es-AR"/>
        </w:rPr>
        <w:t>cotutela</w:t>
      </w:r>
      <w:proofErr w:type="spellEnd"/>
      <w:r w:rsidRPr="00AE3C75">
        <w:rPr>
          <w:color w:val="000000" w:themeColor="text1"/>
          <w:lang w:eastAsia="es-AR"/>
        </w:rPr>
        <w:t>, 2004). Se desempeña como investigadora independiente del CONICET en el CEIL. Sus áreas de investigación giran en torno de las dinámicas sociales y religiosas del catolicismo, las características de las creencias en la época contemporánea, la ar</w:t>
      </w:r>
      <w:r w:rsidRPr="00AE3C75">
        <w:rPr>
          <w:color w:val="000000" w:themeColor="text1"/>
          <w:lang w:eastAsia="es-AR"/>
        </w:rPr>
        <w:softHyphen/>
        <w:t xml:space="preserve">ticulación entre religión y salud, y las formas de </w:t>
      </w:r>
      <w:r w:rsidR="00E107E2" w:rsidRPr="00E107E2">
        <w:rPr>
          <w:color w:val="000000" w:themeColor="text1"/>
          <w:lang w:eastAsia="es-AR"/>
        </w:rPr>
        <w:t>constitución de las identidades y movilidades de los grupos</w:t>
      </w:r>
      <w:r w:rsidR="00E866AA">
        <w:rPr>
          <w:color w:val="000000" w:themeColor="text1"/>
          <w:lang w:eastAsia="es-AR"/>
        </w:rPr>
        <w:t xml:space="preserve"> </w:t>
      </w:r>
    </w:p>
    <w:p w:rsidR="00E107E2" w:rsidRPr="00AE3C75" w:rsidRDefault="00E107E2" w:rsidP="00E107E2">
      <w:pPr>
        <w:autoSpaceDE w:val="0"/>
        <w:autoSpaceDN w:val="0"/>
        <w:jc w:val="both"/>
        <w:rPr>
          <w:color w:val="000000" w:themeColor="text1"/>
          <w:lang w:eastAsia="es-AR"/>
        </w:rPr>
      </w:pPr>
    </w:p>
    <w:p w:rsidR="00E866AA" w:rsidRDefault="00E866AA" w:rsidP="00161BB4">
      <w:pPr>
        <w:autoSpaceDE w:val="0"/>
        <w:autoSpaceDN w:val="0"/>
        <w:jc w:val="both"/>
        <w:rPr>
          <w:b/>
          <w:sz w:val="24"/>
          <w:szCs w:val="24"/>
        </w:rPr>
      </w:pPr>
    </w:p>
    <w:p w:rsidR="00161BB4" w:rsidRDefault="00161BB4" w:rsidP="00161BB4">
      <w:pPr>
        <w:autoSpaceDE w:val="0"/>
        <w:autoSpaceDN w:val="0"/>
        <w:jc w:val="both"/>
        <w:rPr>
          <w:b/>
          <w:sz w:val="24"/>
          <w:szCs w:val="24"/>
        </w:rPr>
      </w:pPr>
      <w:r w:rsidRPr="00F64BB4">
        <w:rPr>
          <w:b/>
          <w:sz w:val="24"/>
          <w:szCs w:val="24"/>
        </w:rPr>
        <w:t xml:space="preserve">Lic. Mariano R. </w:t>
      </w:r>
      <w:proofErr w:type="spellStart"/>
      <w:r w:rsidRPr="00F64BB4">
        <w:rPr>
          <w:b/>
          <w:sz w:val="24"/>
          <w:szCs w:val="24"/>
        </w:rPr>
        <w:t>Gialdino</w:t>
      </w:r>
      <w:proofErr w:type="spellEnd"/>
    </w:p>
    <w:p w:rsidR="00E107E2" w:rsidRDefault="00E107E2" w:rsidP="00E107E2">
      <w:pPr>
        <w:autoSpaceDE w:val="0"/>
        <w:autoSpaceDN w:val="0"/>
        <w:jc w:val="both"/>
        <w:rPr>
          <w:color w:val="000000" w:themeColor="text1"/>
          <w:lang w:eastAsia="es-AR"/>
        </w:rPr>
      </w:pPr>
    </w:p>
    <w:p w:rsidR="00E107E2" w:rsidRDefault="00E107E2" w:rsidP="00E107E2">
      <w:pPr>
        <w:autoSpaceDE w:val="0"/>
        <w:autoSpaceDN w:val="0"/>
        <w:jc w:val="both"/>
        <w:rPr>
          <w:color w:val="000000" w:themeColor="text1"/>
          <w:lang w:eastAsia="es-AR"/>
        </w:rPr>
      </w:pPr>
    </w:p>
    <w:p w:rsidR="00E107E2" w:rsidRDefault="00E107E2" w:rsidP="00E107E2">
      <w:pPr>
        <w:autoSpaceDE w:val="0"/>
        <w:autoSpaceDN w:val="0"/>
        <w:jc w:val="both"/>
        <w:rPr>
          <w:b/>
          <w:sz w:val="24"/>
          <w:szCs w:val="24"/>
        </w:rPr>
      </w:pPr>
    </w:p>
    <w:p w:rsidR="00E107E2" w:rsidRDefault="00E107E2" w:rsidP="00E107E2">
      <w:pPr>
        <w:autoSpaceDE w:val="0"/>
        <w:autoSpaceDN w:val="0"/>
        <w:jc w:val="both"/>
        <w:rPr>
          <w:b/>
          <w:sz w:val="24"/>
          <w:szCs w:val="24"/>
        </w:rPr>
      </w:pPr>
    </w:p>
    <w:p w:rsidR="00E107E2" w:rsidRDefault="00E107E2" w:rsidP="00E107E2">
      <w:pPr>
        <w:autoSpaceDE w:val="0"/>
        <w:autoSpaceDN w:val="0"/>
        <w:jc w:val="both"/>
        <w:rPr>
          <w:b/>
          <w:sz w:val="24"/>
          <w:szCs w:val="24"/>
        </w:rPr>
      </w:pPr>
    </w:p>
    <w:p w:rsidR="00E107E2" w:rsidRDefault="00E107E2" w:rsidP="00E107E2">
      <w:pPr>
        <w:autoSpaceDE w:val="0"/>
        <w:autoSpaceDN w:val="0"/>
        <w:jc w:val="both"/>
        <w:rPr>
          <w:color w:val="000000" w:themeColor="text1"/>
          <w:lang w:eastAsia="es-AR"/>
        </w:rPr>
      </w:pPr>
    </w:p>
    <w:p w:rsidR="00E107E2" w:rsidRDefault="00E107E2" w:rsidP="00E107E2">
      <w:pPr>
        <w:tabs>
          <w:tab w:val="num" w:pos="2268"/>
        </w:tabs>
        <w:autoSpaceDE w:val="0"/>
        <w:autoSpaceDN w:val="0"/>
        <w:spacing w:line="288" w:lineRule="auto"/>
        <w:rPr>
          <w:b/>
          <w:sz w:val="24"/>
          <w:szCs w:val="24"/>
          <w:lang w:val="es-ES_tradnl"/>
        </w:rPr>
      </w:pPr>
    </w:p>
    <w:p w:rsidR="00161BB4" w:rsidRPr="00E107E2" w:rsidRDefault="00161BB4" w:rsidP="00161BB4">
      <w:pPr>
        <w:tabs>
          <w:tab w:val="num" w:pos="2268"/>
        </w:tabs>
        <w:autoSpaceDE w:val="0"/>
        <w:autoSpaceDN w:val="0"/>
        <w:spacing w:line="288" w:lineRule="auto"/>
        <w:rPr>
          <w:b/>
          <w:sz w:val="24"/>
          <w:szCs w:val="24"/>
          <w:lang w:val="es-ES_tradnl"/>
        </w:rPr>
      </w:pPr>
      <w:r w:rsidRPr="00F64BB4">
        <w:rPr>
          <w:b/>
          <w:sz w:val="24"/>
          <w:szCs w:val="24"/>
          <w:lang w:val="es-ES_tradnl"/>
        </w:rPr>
        <w:t xml:space="preserve">Dr. Fortunato </w:t>
      </w:r>
      <w:proofErr w:type="spellStart"/>
      <w:r w:rsidRPr="00F64BB4">
        <w:rPr>
          <w:b/>
          <w:sz w:val="24"/>
          <w:szCs w:val="24"/>
          <w:lang w:val="es-ES_tradnl"/>
        </w:rPr>
        <w:t>Mallimaci</w:t>
      </w:r>
      <w:proofErr w:type="spellEnd"/>
    </w:p>
    <w:p w:rsidR="00E107E2" w:rsidRDefault="00E107E2" w:rsidP="00E107E2">
      <w:pPr>
        <w:tabs>
          <w:tab w:val="num" w:pos="2268"/>
        </w:tabs>
        <w:autoSpaceDE w:val="0"/>
        <w:autoSpaceDN w:val="0"/>
        <w:spacing w:line="288" w:lineRule="auto"/>
        <w:rPr>
          <w:b/>
          <w:sz w:val="24"/>
          <w:szCs w:val="24"/>
          <w:lang w:val="es-ES_tradnl"/>
        </w:rPr>
      </w:pPr>
    </w:p>
    <w:p w:rsidR="00E107E2" w:rsidRDefault="00E107E2" w:rsidP="00E107E2">
      <w:pPr>
        <w:tabs>
          <w:tab w:val="num" w:pos="2268"/>
        </w:tabs>
        <w:autoSpaceDE w:val="0"/>
        <w:autoSpaceDN w:val="0"/>
        <w:spacing w:line="288" w:lineRule="auto"/>
        <w:rPr>
          <w:b/>
          <w:sz w:val="24"/>
          <w:szCs w:val="24"/>
          <w:lang w:val="es-ES_tradnl"/>
        </w:rPr>
      </w:pPr>
    </w:p>
    <w:p w:rsidR="00E107E2" w:rsidRDefault="00E107E2" w:rsidP="00E107E2">
      <w:pPr>
        <w:tabs>
          <w:tab w:val="num" w:pos="2268"/>
        </w:tabs>
        <w:autoSpaceDE w:val="0"/>
        <w:autoSpaceDN w:val="0"/>
        <w:spacing w:line="288" w:lineRule="auto"/>
        <w:rPr>
          <w:b/>
          <w:sz w:val="24"/>
          <w:szCs w:val="24"/>
          <w:lang w:val="es-ES_tradnl"/>
        </w:rPr>
      </w:pPr>
    </w:p>
    <w:p w:rsidR="00E107E2" w:rsidRDefault="00E107E2" w:rsidP="00E107E2">
      <w:pPr>
        <w:tabs>
          <w:tab w:val="num" w:pos="2268"/>
        </w:tabs>
        <w:autoSpaceDE w:val="0"/>
        <w:autoSpaceDN w:val="0"/>
        <w:spacing w:line="288" w:lineRule="auto"/>
        <w:rPr>
          <w:b/>
          <w:sz w:val="24"/>
          <w:szCs w:val="24"/>
          <w:lang w:val="es-ES_tradnl"/>
        </w:rPr>
      </w:pPr>
    </w:p>
    <w:p w:rsidR="00E107E2" w:rsidRDefault="00E107E2" w:rsidP="00E107E2">
      <w:pPr>
        <w:autoSpaceDE w:val="0"/>
        <w:autoSpaceDN w:val="0"/>
        <w:jc w:val="both"/>
        <w:rPr>
          <w:color w:val="000000" w:themeColor="text1"/>
          <w:lang w:eastAsia="es-AR"/>
        </w:rPr>
      </w:pPr>
    </w:p>
    <w:p w:rsidR="00E107E2" w:rsidRDefault="00E107E2" w:rsidP="00E107E2">
      <w:pPr>
        <w:autoSpaceDE w:val="0"/>
        <w:autoSpaceDN w:val="0"/>
        <w:jc w:val="both"/>
        <w:rPr>
          <w:color w:val="000000" w:themeColor="text1"/>
          <w:lang w:eastAsia="es-AR"/>
        </w:rPr>
      </w:pPr>
    </w:p>
    <w:p w:rsidR="00161BB4" w:rsidRPr="00161BB4" w:rsidRDefault="00161BB4" w:rsidP="00161BB4">
      <w:pPr>
        <w:autoSpaceDE w:val="0"/>
        <w:autoSpaceDN w:val="0"/>
        <w:jc w:val="both"/>
        <w:rPr>
          <w:b/>
          <w:color w:val="000000" w:themeColor="text1"/>
          <w:sz w:val="24"/>
          <w:szCs w:val="24"/>
          <w:lang w:eastAsia="es-AR"/>
        </w:rPr>
      </w:pPr>
      <w:r w:rsidRPr="00161BB4">
        <w:rPr>
          <w:b/>
          <w:color w:val="000000" w:themeColor="text1"/>
          <w:sz w:val="24"/>
          <w:szCs w:val="24"/>
          <w:lang w:eastAsia="es-AR"/>
        </w:rPr>
        <w:t>Lic. Nora Mendizábal</w:t>
      </w:r>
    </w:p>
    <w:p w:rsidR="00161BB4" w:rsidRDefault="00161BB4" w:rsidP="00E107E2">
      <w:pPr>
        <w:autoSpaceDE w:val="0"/>
        <w:autoSpaceDN w:val="0"/>
        <w:jc w:val="both"/>
        <w:rPr>
          <w:color w:val="000000" w:themeColor="text1"/>
          <w:lang w:eastAsia="es-AR"/>
        </w:rPr>
      </w:pPr>
      <w:r>
        <w:rPr>
          <w:color w:val="000000" w:themeColor="text1"/>
          <w:lang w:eastAsia="es-AR"/>
        </w:rPr>
        <w:br w:type="column"/>
      </w:r>
      <w:proofErr w:type="gramStart"/>
      <w:r w:rsidR="00E866AA" w:rsidRPr="00F64BB4">
        <w:rPr>
          <w:color w:val="221E1F"/>
          <w:lang w:eastAsia="es-AR"/>
        </w:rPr>
        <w:lastRenderedPageBreak/>
        <w:t>religiosos</w:t>
      </w:r>
      <w:proofErr w:type="gramEnd"/>
      <w:r w:rsidR="00E866AA" w:rsidRPr="00F64BB4">
        <w:rPr>
          <w:color w:val="221E1F"/>
          <w:lang w:eastAsia="es-AR"/>
        </w:rPr>
        <w:t>. Es profesora adjunta del Seminario de Investigación Sociedad y Religión, de la Facultad de Ciencias Sociales de la Universidad de Buenos Aires.</w:t>
      </w:r>
    </w:p>
    <w:p w:rsidR="00E107E2" w:rsidRDefault="00E107E2" w:rsidP="00E107E2">
      <w:pPr>
        <w:autoSpaceDE w:val="0"/>
        <w:autoSpaceDN w:val="0"/>
        <w:jc w:val="both"/>
        <w:rPr>
          <w:color w:val="000000" w:themeColor="text1"/>
          <w:lang w:val="es-ES_tradnl"/>
        </w:rPr>
      </w:pPr>
      <w:r w:rsidRPr="00E107E2">
        <w:rPr>
          <w:color w:val="000000" w:themeColor="text1"/>
          <w:lang w:eastAsia="es-AR"/>
        </w:rPr>
        <w:t>Licenciado en Filosofía (UBA), disciplina en la que se interiorizó en los terrenos que solo en apariencia se muestran como distantes: la Filosofía Política y la Filosofía de las Ciencias. Prosiguió, como beca</w:t>
      </w:r>
      <w:r w:rsidRPr="00E107E2">
        <w:rPr>
          <w:color w:val="000000" w:themeColor="text1"/>
          <w:lang w:eastAsia="es-AR"/>
        </w:rPr>
        <w:softHyphen/>
        <w:t xml:space="preserve">rio del </w:t>
      </w:r>
      <w:proofErr w:type="spellStart"/>
      <w:r w:rsidRPr="00E107E2">
        <w:rPr>
          <w:color w:val="000000" w:themeColor="text1"/>
          <w:lang w:eastAsia="es-AR"/>
        </w:rPr>
        <w:t>Institut</w:t>
      </w:r>
      <w:proofErr w:type="spellEnd"/>
      <w:r w:rsidRPr="00E107E2">
        <w:rPr>
          <w:color w:val="000000" w:themeColor="text1"/>
          <w:lang w:eastAsia="es-AR"/>
        </w:rPr>
        <w:t xml:space="preserve"> International des </w:t>
      </w:r>
      <w:proofErr w:type="spellStart"/>
      <w:r w:rsidRPr="00E107E2">
        <w:rPr>
          <w:color w:val="000000" w:themeColor="text1"/>
          <w:lang w:eastAsia="es-AR"/>
        </w:rPr>
        <w:t>Droits</w:t>
      </w:r>
      <w:proofErr w:type="spellEnd"/>
      <w:r w:rsidRPr="00E107E2">
        <w:rPr>
          <w:color w:val="000000" w:themeColor="text1"/>
          <w:lang w:eastAsia="es-AR"/>
        </w:rPr>
        <w:t xml:space="preserve"> de </w:t>
      </w:r>
      <w:proofErr w:type="spellStart"/>
      <w:r w:rsidRPr="00E107E2">
        <w:rPr>
          <w:color w:val="000000" w:themeColor="text1"/>
          <w:lang w:eastAsia="es-AR"/>
        </w:rPr>
        <w:t>l’Homme</w:t>
      </w:r>
      <w:proofErr w:type="spellEnd"/>
      <w:r w:rsidRPr="00E107E2">
        <w:rPr>
          <w:color w:val="000000" w:themeColor="text1"/>
          <w:lang w:eastAsia="es-AR"/>
        </w:rPr>
        <w:t xml:space="preserve"> René </w:t>
      </w:r>
      <w:proofErr w:type="spellStart"/>
      <w:r w:rsidRPr="00E107E2">
        <w:rPr>
          <w:color w:val="000000" w:themeColor="text1"/>
          <w:lang w:eastAsia="es-AR"/>
        </w:rPr>
        <w:t>Cassin</w:t>
      </w:r>
      <w:proofErr w:type="spellEnd"/>
      <w:r w:rsidRPr="00E107E2">
        <w:rPr>
          <w:color w:val="000000" w:themeColor="text1"/>
          <w:lang w:eastAsia="es-AR"/>
        </w:rPr>
        <w:t>, sus estudios de posgrado en dirección al derecho internacional de los dere</w:t>
      </w:r>
      <w:r w:rsidRPr="00E107E2">
        <w:rPr>
          <w:color w:val="000000" w:themeColor="text1"/>
          <w:lang w:eastAsia="es-AR"/>
        </w:rPr>
        <w:softHyphen/>
        <w:t>chos humanos y a las relaciones de los aparatos públicos con la defini</w:t>
      </w:r>
      <w:r w:rsidRPr="00E107E2">
        <w:rPr>
          <w:color w:val="000000" w:themeColor="text1"/>
          <w:lang w:eastAsia="es-AR"/>
        </w:rPr>
        <w:softHyphen/>
        <w:t>ción y el “tratamiento” de la marginalidad. Se dedica actualmente, en el CEIL-CONICET, a la investigación de los sistemas normativos de obediencia informal en contextos carcelarios, cuestión que aborda desde una perspectiva interdisciplinaria, y recurriendo a la aplicación de va</w:t>
      </w:r>
      <w:r w:rsidRPr="00E107E2">
        <w:rPr>
          <w:color w:val="000000" w:themeColor="text1"/>
          <w:lang w:eastAsia="es-AR"/>
        </w:rPr>
        <w:softHyphen/>
        <w:t xml:space="preserve">riadas estrategias cualitativas. </w:t>
      </w:r>
    </w:p>
    <w:p w:rsidR="00E107E2" w:rsidRDefault="00E107E2" w:rsidP="00E107E2">
      <w:pPr>
        <w:autoSpaceDE w:val="0"/>
        <w:autoSpaceDN w:val="0"/>
        <w:jc w:val="both"/>
        <w:rPr>
          <w:rFonts w:cs="NewCenturySchlbk"/>
          <w:i/>
          <w:iCs/>
          <w:color w:val="000000" w:themeColor="text1"/>
          <w:lang w:eastAsia="es-AR"/>
        </w:rPr>
      </w:pPr>
      <w:r w:rsidRPr="00161BB4">
        <w:rPr>
          <w:color w:val="000000" w:themeColor="text1"/>
          <w:lang w:eastAsia="es-AR"/>
        </w:rPr>
        <w:t>Doctor en Sociología EHESS/París. Profesor plenario titular de la Universidad Buenos Aires. Fue decano de Facultad de Ciencias So</w:t>
      </w:r>
      <w:r w:rsidRPr="00161BB4">
        <w:rPr>
          <w:color w:val="000000" w:themeColor="text1"/>
          <w:lang w:eastAsia="es-AR"/>
        </w:rPr>
        <w:softHyphen/>
        <w:t>ciales (UBA), investigador superior del CONICET y especialista en los temas de sociedad, cultura y religiones con artículos en revistas espe</w:t>
      </w:r>
      <w:r w:rsidRPr="00161BB4">
        <w:rPr>
          <w:color w:val="000000" w:themeColor="text1"/>
          <w:lang w:eastAsia="es-AR"/>
        </w:rPr>
        <w:softHyphen/>
        <w:t xml:space="preserve">cializadas. Invitado a posgrados y conferencias en centros académicos nacionales e internacionales, dirige el Centro Internacional Mixto de Investigaciones de la Universidad de </w:t>
      </w:r>
      <w:proofErr w:type="spellStart"/>
      <w:r w:rsidRPr="00161BB4">
        <w:rPr>
          <w:color w:val="000000" w:themeColor="text1"/>
          <w:lang w:eastAsia="es-AR"/>
        </w:rPr>
        <w:t>Shanghai</w:t>
      </w:r>
      <w:proofErr w:type="spellEnd"/>
      <w:r w:rsidRPr="00161BB4">
        <w:rPr>
          <w:color w:val="000000" w:themeColor="text1"/>
          <w:lang w:eastAsia="es-AR"/>
        </w:rPr>
        <w:t xml:space="preserve">-CEIL/CONICET, donde acaba de publicar “La Franja y la Ruta. Iniciativa china de cooperación con América Latina y Caribe”. Últimos libros: </w:t>
      </w:r>
      <w:r w:rsidRPr="00161BB4">
        <w:rPr>
          <w:rFonts w:cs="NewCenturySchlbk"/>
          <w:i/>
          <w:iCs/>
          <w:color w:val="000000" w:themeColor="text1"/>
          <w:lang w:eastAsia="es-AR"/>
        </w:rPr>
        <w:t>La Franja y la Ruta. Ini</w:t>
      </w:r>
      <w:r w:rsidRPr="00161BB4">
        <w:rPr>
          <w:rFonts w:cs="NewCenturySchlbk"/>
          <w:i/>
          <w:iCs/>
          <w:color w:val="000000" w:themeColor="text1"/>
          <w:lang w:eastAsia="es-AR"/>
        </w:rPr>
        <w:softHyphen/>
        <w:t xml:space="preserve">ciativa china de cooperación con América Latina y Caribe </w:t>
      </w:r>
      <w:r w:rsidRPr="00161BB4">
        <w:rPr>
          <w:rFonts w:cs="NewCenturySchlbk"/>
          <w:color w:val="000000" w:themeColor="text1"/>
          <w:lang w:eastAsia="es-AR"/>
        </w:rPr>
        <w:t xml:space="preserve">y </w:t>
      </w:r>
      <w:r w:rsidRPr="00161BB4">
        <w:rPr>
          <w:rFonts w:cs="NewCenturySchlbk"/>
          <w:i/>
          <w:iCs/>
          <w:color w:val="000000" w:themeColor="text1"/>
          <w:lang w:eastAsia="es-AR"/>
        </w:rPr>
        <w:t>El mito de la Argentina Laica. Catolicismo, estado y sociedad</w:t>
      </w:r>
    </w:p>
    <w:p w:rsidR="00161BB4" w:rsidRDefault="00161BB4" w:rsidP="00161BB4">
      <w:pPr>
        <w:pStyle w:val="Prrafodelista"/>
        <w:autoSpaceDE w:val="0"/>
        <w:autoSpaceDN w:val="0"/>
        <w:ind w:left="0"/>
        <w:jc w:val="both"/>
        <w:rPr>
          <w:color w:val="000000" w:themeColor="text1"/>
          <w:lang w:eastAsia="es-AR"/>
        </w:rPr>
      </w:pPr>
      <w:r w:rsidRPr="00161BB4">
        <w:rPr>
          <w:color w:val="000000" w:themeColor="text1"/>
          <w:lang w:eastAsia="es-AR"/>
        </w:rPr>
        <w:t>Licenciada en Sociología. Técnica en Producción Agropecuaria. Posgrado en Estadística Aplicada, Instituto de Investigaciones Estadís</w:t>
      </w:r>
      <w:r w:rsidRPr="00161BB4">
        <w:rPr>
          <w:color w:val="000000" w:themeColor="text1"/>
          <w:lang w:eastAsia="es-AR"/>
        </w:rPr>
        <w:softHyphen/>
        <w:t>ticas (IIE), CONICET. Maestría en Gestión de la Ciencia, la Tecnología y la Innovación. Especialista en condiciones de trabajo y salud. Profe</w:t>
      </w:r>
      <w:r w:rsidRPr="00161BB4">
        <w:rPr>
          <w:color w:val="000000" w:themeColor="text1"/>
          <w:lang w:eastAsia="es-AR"/>
        </w:rPr>
        <w:softHyphen/>
        <w:t>sional principal del CEIL-CONICET. Docente de grado y posgrado de metodología cualitativa y cuantitativa, de condiciones de trabajo y salud, y de temas referidos a la innovación científica y tecnológica. Autora de numerosos trabajos científicos y miembro de distintos proyectos de in</w:t>
      </w:r>
      <w:r w:rsidRPr="00161BB4">
        <w:rPr>
          <w:color w:val="000000" w:themeColor="text1"/>
          <w:lang w:eastAsia="es-AR"/>
        </w:rPr>
        <w:softHyphen/>
        <w:t>vestigación interdisciplinaria ligados al campo de su especialidad</w:t>
      </w:r>
    </w:p>
    <w:p w:rsidR="00161BB4" w:rsidRDefault="00161BB4" w:rsidP="00161BB4">
      <w:pPr>
        <w:tabs>
          <w:tab w:val="num" w:pos="2268"/>
        </w:tabs>
        <w:autoSpaceDE w:val="0"/>
        <w:autoSpaceDN w:val="0"/>
        <w:spacing w:line="288" w:lineRule="auto"/>
        <w:jc w:val="both"/>
        <w:rPr>
          <w:color w:val="000000" w:themeColor="text1"/>
          <w:lang w:eastAsia="es-AR"/>
        </w:rPr>
      </w:pPr>
    </w:p>
    <w:p w:rsidR="00161BB4" w:rsidRPr="00161BB4" w:rsidRDefault="00161BB4" w:rsidP="00161BB4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es-AR"/>
        </w:rPr>
      </w:pPr>
      <w:r w:rsidRPr="00F64BB4">
        <w:rPr>
          <w:b/>
          <w:sz w:val="24"/>
          <w:szCs w:val="24"/>
          <w:lang w:val="es-ES_tradnl"/>
        </w:rPr>
        <w:lastRenderedPageBreak/>
        <w:t xml:space="preserve">Dra. Irene </w:t>
      </w:r>
      <w:proofErr w:type="spellStart"/>
      <w:r w:rsidRPr="00F64BB4">
        <w:rPr>
          <w:b/>
          <w:sz w:val="24"/>
          <w:szCs w:val="24"/>
          <w:lang w:val="es-ES_tradnl"/>
        </w:rPr>
        <w:t>Vasilachis</w:t>
      </w:r>
      <w:proofErr w:type="spellEnd"/>
      <w:r w:rsidRPr="00F64BB4">
        <w:rPr>
          <w:b/>
          <w:sz w:val="24"/>
          <w:szCs w:val="24"/>
          <w:lang w:val="es-ES_tradnl"/>
        </w:rPr>
        <w:t xml:space="preserve"> de </w:t>
      </w:r>
      <w:proofErr w:type="spellStart"/>
      <w:r w:rsidRPr="00F64BB4">
        <w:rPr>
          <w:b/>
          <w:sz w:val="24"/>
          <w:szCs w:val="24"/>
          <w:lang w:val="es-ES_tradnl"/>
        </w:rPr>
        <w:t>Gialdino</w:t>
      </w:r>
      <w:proofErr w:type="spellEnd"/>
      <w:r>
        <w:rPr>
          <w:b/>
          <w:sz w:val="24"/>
          <w:szCs w:val="24"/>
          <w:lang w:val="es-ES_tradnl"/>
        </w:rPr>
        <w:br w:type="column"/>
      </w:r>
      <w:r w:rsidRPr="00161BB4">
        <w:rPr>
          <w:color w:val="000000" w:themeColor="text1"/>
          <w:lang w:eastAsia="es-AR"/>
        </w:rPr>
        <w:lastRenderedPageBreak/>
        <w:t>Doctora en Derecho, socióloga y especialista en análisis del dis</w:t>
      </w:r>
      <w:r w:rsidRPr="00161BB4">
        <w:rPr>
          <w:color w:val="000000" w:themeColor="text1"/>
          <w:lang w:eastAsia="es-AR"/>
        </w:rPr>
        <w:softHyphen/>
        <w:t>curso. Docente de posgrado y doctorado en distintas universidades de su país y del exterior. Investigadora principal del Consejo Nacional de Investigaciones Científicas y Técnicas (CONICET) de la Argentina, en el Centro de Estudios e Investigaciones Laborales (CEIL). Su perspectiva es interdisciplinaria y en ella se conjugan la sociología, el derecho y la lingüística. Sus áreas de interés son la epistemología, la metodología cualitativa, el análisis lingüístico del discurso, la creación mediática y política de representaciones sociales, las situaciones de pobreza y los conflictos sociales. Es esa perspectiva interdisciplinaria la que predo</w:t>
      </w:r>
      <w:r w:rsidRPr="00161BB4">
        <w:rPr>
          <w:color w:val="000000" w:themeColor="text1"/>
          <w:lang w:eastAsia="es-AR"/>
        </w:rPr>
        <w:softHyphen/>
        <w:t>mina en sus libros y en sus publicaciones en revistas especializadas.</w:t>
      </w:r>
    </w:p>
    <w:p w:rsidR="00161BB4" w:rsidRPr="00161BB4" w:rsidRDefault="00161BB4" w:rsidP="00161BB4">
      <w:pPr>
        <w:shd w:val="clear" w:color="auto" w:fill="FFFFFF"/>
        <w:spacing w:after="0" w:line="240" w:lineRule="auto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</w:t>
      </w:r>
    </w:p>
    <w:p w:rsidR="00161BB4" w:rsidRPr="007813AD" w:rsidRDefault="00161BB4" w:rsidP="00161BB4">
      <w:pPr>
        <w:autoSpaceDE w:val="0"/>
        <w:autoSpaceDN w:val="0"/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161BB4" w:rsidRPr="00161BB4" w:rsidRDefault="00161BB4" w:rsidP="00161BB4">
      <w:pPr>
        <w:pStyle w:val="Prrafodelista"/>
        <w:autoSpaceDE w:val="0"/>
        <w:autoSpaceDN w:val="0"/>
        <w:ind w:left="0"/>
        <w:jc w:val="both"/>
        <w:rPr>
          <w:color w:val="000000" w:themeColor="text1"/>
          <w:lang w:val="es-ES_tradnl"/>
        </w:rPr>
      </w:pPr>
    </w:p>
    <w:p w:rsidR="00AE3C75" w:rsidRPr="00E13A2D" w:rsidRDefault="00AE3C75" w:rsidP="002F45D4">
      <w:pPr>
        <w:spacing w:line="240" w:lineRule="auto"/>
        <w:jc w:val="both"/>
        <w:rPr>
          <w:rFonts w:cs="Aharoni"/>
          <w:noProof/>
          <w:sz w:val="28"/>
          <w:szCs w:val="28"/>
          <w:lang w:eastAsia="es-AR"/>
        </w:rPr>
        <w:sectPr w:rsidR="00AE3C75" w:rsidRPr="00E13A2D" w:rsidSect="00E107E2">
          <w:type w:val="continuous"/>
          <w:pgSz w:w="11906" w:h="16838"/>
          <w:pgMar w:top="2127" w:right="1701" w:bottom="1417" w:left="1701" w:header="568" w:footer="708" w:gutter="0"/>
          <w:cols w:num="2" w:space="4818" w:equalWidth="0">
            <w:col w:w="2362" w:space="708"/>
            <w:col w:w="5432"/>
          </w:cols>
          <w:docGrid w:linePitch="360"/>
        </w:sectPr>
      </w:pPr>
    </w:p>
    <w:p w:rsidR="00E13A2D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lastRenderedPageBreak/>
        <w:t xml:space="preserve">Fundamentación </w:t>
      </w:r>
    </w:p>
    <w:sdt>
      <w:sdtPr>
        <w:rPr>
          <w:noProof/>
          <w:sz w:val="24"/>
          <w:szCs w:val="24"/>
          <w:lang w:eastAsia="es-AR"/>
        </w:rPr>
        <w:id w:val="108218367"/>
        <w:placeholder>
          <w:docPart w:val="5429E8ABE7BF4AD1B99AD9D0EC161F0D"/>
        </w:placeholder>
      </w:sdtPr>
      <w:sdtContent>
        <w:p w:rsidR="001B394A" w:rsidRPr="00E866AA" w:rsidRDefault="00E866AA" w:rsidP="00E866AA">
          <w:pPr>
            <w:jc w:val="both"/>
            <w:rPr>
              <w:lang w:eastAsia="es-AR"/>
            </w:rPr>
          </w:pPr>
          <w:r w:rsidRPr="00F64BB4">
            <w:rPr>
              <w:lang w:eastAsia="es-AR"/>
            </w:rPr>
            <w:t>La enseñanza del estilo cualitativo de investigación requiere de una aproximación que parta, desde una epistemología propia de las ciencias sociales, a dar cuenta de la relación entre los presupuestos ontológicos y paradigmáticos y las decisiones metodológicas. Se tratarán, entonces, tanto las características, el proceso y el diseño de la investigación cualitativa como las distintas estrategias de recolección y análisis de los datos.</w:t>
          </w:r>
        </w:p>
      </w:sdtContent>
    </w:sdt>
    <w:p w:rsidR="00B419CE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Objetivos</w:t>
      </w:r>
    </w:p>
    <w:p w:rsidR="00E866AA" w:rsidRPr="00E866AA" w:rsidRDefault="00E866AA" w:rsidP="00E866AA">
      <w:pPr>
        <w:pStyle w:val="Prrafodelista"/>
        <w:numPr>
          <w:ilvl w:val="0"/>
          <w:numId w:val="4"/>
        </w:numPr>
        <w:spacing w:line="288" w:lineRule="auto"/>
        <w:ind w:left="426"/>
        <w:jc w:val="both"/>
        <w:rPr>
          <w:color w:val="000000" w:themeColor="text1"/>
          <w:spacing w:val="-3"/>
          <w:sz w:val="24"/>
          <w:szCs w:val="24"/>
          <w:lang w:val="es-ES_tradnl"/>
        </w:rPr>
      </w:pPr>
      <w:r w:rsidRPr="00E866AA">
        <w:rPr>
          <w:color w:val="000000" w:themeColor="text1"/>
          <w:spacing w:val="-3"/>
          <w:sz w:val="24"/>
          <w:szCs w:val="24"/>
          <w:lang w:val="es-ES_tradnl"/>
        </w:rPr>
        <w:t>Determinar cómo la opción por alguno de los tres paradigmas -materialista-histórico, positivista e interpretativo- vigentes en las ciencias sociales como guía de la investigación, condiciona la elección de la metodología a emplear.</w:t>
      </w:r>
    </w:p>
    <w:p w:rsidR="00E866AA" w:rsidRPr="00E866AA" w:rsidRDefault="00E866AA" w:rsidP="00E866AA">
      <w:pPr>
        <w:pStyle w:val="Prrafodelista"/>
        <w:numPr>
          <w:ilvl w:val="0"/>
          <w:numId w:val="4"/>
        </w:numPr>
        <w:spacing w:line="288" w:lineRule="auto"/>
        <w:ind w:left="426"/>
        <w:jc w:val="both"/>
        <w:rPr>
          <w:color w:val="000000" w:themeColor="text1"/>
          <w:spacing w:val="-3"/>
          <w:sz w:val="24"/>
          <w:szCs w:val="24"/>
          <w:lang w:val="es-ES_tradnl"/>
        </w:rPr>
      </w:pPr>
      <w:r w:rsidRPr="00E866AA">
        <w:rPr>
          <w:color w:val="000000" w:themeColor="text1"/>
          <w:spacing w:val="-3"/>
          <w:sz w:val="24"/>
          <w:szCs w:val="24"/>
          <w:lang w:val="es-ES_tradnl"/>
        </w:rPr>
        <w:t>Desarrollar las características de las metodologías cualitativas, de sus procesos y de sus estrategias de investigación.</w:t>
      </w:r>
    </w:p>
    <w:p w:rsidR="00E866AA" w:rsidRPr="00E866AA" w:rsidRDefault="00E866AA" w:rsidP="00E866AA">
      <w:pPr>
        <w:pStyle w:val="Prrafodelista"/>
        <w:numPr>
          <w:ilvl w:val="0"/>
          <w:numId w:val="4"/>
        </w:numPr>
        <w:spacing w:line="288" w:lineRule="auto"/>
        <w:ind w:left="426"/>
        <w:jc w:val="both"/>
        <w:rPr>
          <w:color w:val="000000" w:themeColor="text1"/>
          <w:spacing w:val="-3"/>
          <w:sz w:val="24"/>
          <w:szCs w:val="24"/>
          <w:lang w:val="es-ES_tradnl"/>
        </w:rPr>
      </w:pPr>
      <w:r w:rsidRPr="00E866AA">
        <w:rPr>
          <w:color w:val="000000" w:themeColor="text1"/>
          <w:spacing w:val="-3"/>
          <w:sz w:val="24"/>
          <w:szCs w:val="24"/>
          <w:lang w:val="es-ES_tradnl"/>
        </w:rPr>
        <w:t>Mostrar el carácter complementario de las metodologías cualitativas y cuantitativas en relación con la coexistencia de paradigmas.</w:t>
      </w:r>
    </w:p>
    <w:p w:rsidR="00E866AA" w:rsidRPr="00E866AA" w:rsidRDefault="00E866AA" w:rsidP="00E866AA">
      <w:pPr>
        <w:pStyle w:val="Prrafodelista"/>
        <w:numPr>
          <w:ilvl w:val="0"/>
          <w:numId w:val="4"/>
        </w:numPr>
        <w:spacing w:line="288" w:lineRule="auto"/>
        <w:ind w:left="426"/>
        <w:jc w:val="both"/>
        <w:rPr>
          <w:color w:val="000000" w:themeColor="text1"/>
          <w:spacing w:val="-3"/>
          <w:sz w:val="24"/>
          <w:szCs w:val="24"/>
          <w:lang w:val="es-ES_tradnl"/>
        </w:rPr>
      </w:pPr>
      <w:r w:rsidRPr="00E866AA">
        <w:rPr>
          <w:color w:val="000000" w:themeColor="text1"/>
          <w:spacing w:val="-3"/>
          <w:sz w:val="24"/>
          <w:szCs w:val="24"/>
          <w:lang w:val="es-ES_tradnl"/>
        </w:rPr>
        <w:t>Dar cuenta de las particularidades específicas del diseño de investigación cualitativa.</w:t>
      </w:r>
    </w:p>
    <w:p w:rsidR="008009C6" w:rsidRPr="00E866AA" w:rsidRDefault="00E866AA" w:rsidP="00E866AA">
      <w:pPr>
        <w:spacing w:line="240" w:lineRule="auto"/>
        <w:jc w:val="both"/>
        <w:rPr>
          <w:b/>
          <w:noProof/>
          <w:color w:val="000000" w:themeColor="text1"/>
          <w:sz w:val="28"/>
          <w:szCs w:val="28"/>
          <w:lang w:eastAsia="es-AR"/>
        </w:rPr>
      </w:pPr>
      <w:r w:rsidRPr="00E866AA">
        <w:rPr>
          <w:color w:val="000000" w:themeColor="text1"/>
          <w:spacing w:val="-3"/>
          <w:sz w:val="24"/>
          <w:szCs w:val="24"/>
          <w:lang w:val="es-ES_tradnl"/>
        </w:rPr>
        <w:t>Poner de resalto -mediante el análisis de investigaciones empíricas- la habilidad de la investigación cualitativa para abordar distintos fenómenos, procesos, situaciones, relaciones sociales, entre otros, en vinculación con diversos y disímiles contextos.</w:t>
      </w:r>
    </w:p>
    <w:p w:rsidR="00E13A2D" w:rsidRPr="00B419CE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Unidades</w:t>
      </w:r>
    </w:p>
    <w:sdt>
      <w:sdtPr>
        <w:rPr>
          <w:sz w:val="24"/>
          <w:szCs w:val="24"/>
        </w:rPr>
        <w:alias w:val="Enumere las unidadesy las temáticas que se abordan"/>
        <w:tag w:val="Enumere las unidadesy las temáticas que se abordan"/>
        <w:id w:val="108218429"/>
        <w:placeholder>
          <w:docPart w:val="5429E8ABE7BF4AD1B99AD9D0EC161F0D"/>
        </w:placeholder>
      </w:sdtPr>
      <w:sdtContent>
        <w:p w:rsidR="00E866AA" w:rsidRPr="00E866AA" w:rsidRDefault="00237426" w:rsidP="00237426">
          <w:pPr>
            <w:tabs>
              <w:tab w:val="left" w:pos="851"/>
            </w:tabs>
            <w:spacing w:line="240" w:lineRule="auto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U</w:t>
          </w:r>
          <w:r w:rsidR="00E866AA" w:rsidRPr="00E866AA">
            <w:rPr>
              <w:b/>
              <w:bCs/>
              <w:sz w:val="24"/>
              <w:szCs w:val="24"/>
            </w:rPr>
            <w:t xml:space="preserve">nidad1 Epistemología y paradigmas </w:t>
          </w:r>
        </w:p>
        <w:p w:rsidR="00E866AA" w:rsidRPr="00E866AA" w:rsidRDefault="00E866AA" w:rsidP="00237426">
          <w:pPr>
            <w:tabs>
              <w:tab w:val="left" w:pos="426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lastRenderedPageBreak/>
            <w:t>1.1.</w:t>
          </w:r>
          <w:r w:rsidRPr="00E866AA">
            <w:rPr>
              <w:sz w:val="24"/>
              <w:szCs w:val="24"/>
              <w:lang w:val="es-ES_tradnl"/>
            </w:rPr>
            <w:tab/>
            <w:t xml:space="preserve"> La reflexión epistemológica</w:t>
          </w:r>
        </w:p>
        <w:p w:rsidR="00E866AA" w:rsidRPr="00E866AA" w:rsidRDefault="00E866AA" w:rsidP="00237426">
          <w:pPr>
            <w:tabs>
              <w:tab w:val="left" w:pos="426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1.2.</w:t>
          </w:r>
          <w:r w:rsidRPr="00E866AA">
            <w:rPr>
              <w:sz w:val="24"/>
              <w:szCs w:val="24"/>
              <w:lang w:val="es-ES_tradnl"/>
            </w:rPr>
            <w:tab/>
            <w:t xml:space="preserve"> La elucidación de los paradigmas</w:t>
          </w:r>
        </w:p>
        <w:p w:rsidR="00E866AA" w:rsidRPr="00E866AA" w:rsidRDefault="00E866AA" w:rsidP="00237426">
          <w:pPr>
            <w:tabs>
              <w:tab w:val="left" w:pos="426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1.3.</w:t>
          </w:r>
          <w:r w:rsidRPr="00E866AA">
            <w:rPr>
              <w:sz w:val="24"/>
              <w:szCs w:val="24"/>
              <w:lang w:val="es-ES_tradnl"/>
            </w:rPr>
            <w:tab/>
            <w:t xml:space="preserve"> La coexistencia de paradigmas</w:t>
          </w:r>
        </w:p>
        <w:p w:rsidR="00E866AA" w:rsidRPr="00E866AA" w:rsidRDefault="00E866AA" w:rsidP="00237426">
          <w:pPr>
            <w:tabs>
              <w:tab w:val="left" w:pos="426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1.4.</w:t>
          </w:r>
          <w:r w:rsidRPr="00E866AA">
            <w:rPr>
              <w:sz w:val="24"/>
              <w:szCs w:val="24"/>
              <w:lang w:val="es-ES_tradnl"/>
            </w:rPr>
            <w:tab/>
            <w:t>Origen y consolidación de los paradigmas materialista-histórico y positivista.</w:t>
          </w:r>
        </w:p>
        <w:p w:rsidR="00E866AA" w:rsidRPr="00E866AA" w:rsidRDefault="00E866AA" w:rsidP="00237426">
          <w:pPr>
            <w:tabs>
              <w:tab w:val="left" w:pos="426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1.5.</w:t>
          </w:r>
          <w:r w:rsidRPr="00E866AA">
            <w:rPr>
              <w:sz w:val="24"/>
              <w:szCs w:val="24"/>
              <w:lang w:val="es-ES_tradnl"/>
            </w:rPr>
            <w:tab/>
            <w:t xml:space="preserve"> Los supuestos del paradigma interpretativo. La centralidad del lenguaje.</w:t>
          </w:r>
        </w:p>
        <w:p w:rsidR="00E866AA" w:rsidRPr="00E866AA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_tradnl"/>
            </w:rPr>
          </w:pPr>
          <w:r w:rsidRPr="00237426">
            <w:rPr>
              <w:b/>
              <w:sz w:val="24"/>
              <w:szCs w:val="24"/>
              <w:lang w:val="es-ES_tradnl"/>
            </w:rPr>
            <w:t xml:space="preserve">Bibliografía obligatoria </w:t>
          </w:r>
        </w:p>
        <w:p w:rsidR="00E866AA" w:rsidRPr="00E866AA" w:rsidRDefault="00E866AA" w:rsidP="00E866AA">
          <w:pPr>
            <w:numPr>
              <w:ilvl w:val="0"/>
              <w:numId w:val="22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(1992) </w:t>
          </w:r>
          <w:r w:rsidRPr="00E866AA">
            <w:rPr>
              <w:bCs/>
              <w:i/>
              <w:sz w:val="24"/>
              <w:szCs w:val="24"/>
              <w:lang w:val="es-ES_tradnl"/>
            </w:rPr>
            <w:t xml:space="preserve">Métodos Cualitativos I. Los problemas teórico-epistemológicos. </w:t>
          </w:r>
          <w:r w:rsidRPr="00E866AA">
            <w:rPr>
              <w:sz w:val="24"/>
              <w:szCs w:val="24"/>
              <w:lang w:val="es-ES_tradnl"/>
            </w:rPr>
            <w:t xml:space="preserve">Buenos Aires: Centro Editor de América Latina. Tesis </w:t>
          </w:r>
          <w:smartTag w:uri="urn:schemas-microsoft-com:office:smarttags" w:element="metricconverter">
            <w:smartTagPr>
              <w:attr w:name="ProductID" w:val="1 a"/>
            </w:smartTagPr>
            <w:r w:rsidRPr="00E866AA">
              <w:rPr>
                <w:sz w:val="24"/>
                <w:szCs w:val="24"/>
                <w:lang w:val="es-ES_tradnl"/>
              </w:rPr>
              <w:t>1 a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5</w:t>
          </w:r>
          <w:r w:rsidRPr="00E866AA">
            <w:rPr>
              <w:bCs/>
              <w:i/>
              <w:sz w:val="24"/>
              <w:szCs w:val="24"/>
              <w:lang w:val="es-ES_tradnl"/>
            </w:rPr>
            <w:t>.</w:t>
          </w:r>
          <w:r w:rsidRPr="00E866AA">
            <w:rPr>
              <w:sz w:val="24"/>
              <w:szCs w:val="24"/>
              <w:lang w:val="es-ES_tradnl"/>
            </w:rPr>
            <w:t xml:space="preserve"> </w:t>
          </w:r>
          <w:hyperlink r:id="rId9" w:history="1">
            <w:r w:rsidRPr="00E866AA">
              <w:rPr>
                <w:rStyle w:val="Hipervnculo"/>
                <w:sz w:val="24"/>
                <w:szCs w:val="24"/>
              </w:rPr>
              <w:br/>
              <w:t>Disponible</w:t>
            </w:r>
          </w:hyperlink>
          <w:r w:rsidRPr="00E866AA">
            <w:rPr>
              <w:sz w:val="24"/>
              <w:szCs w:val="24"/>
            </w:rPr>
            <w:t xml:space="preserve"> en: http://www.ceil-conicet.gov.ar/wp-content/uploads/2012/12/libcuali921.doc</w:t>
          </w:r>
        </w:p>
        <w:p w:rsidR="00E866AA" w:rsidRPr="00E866AA" w:rsidRDefault="00E866AA" w:rsidP="00E866AA">
          <w:pPr>
            <w:numPr>
              <w:ilvl w:val="0"/>
              <w:numId w:val="2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  <w:lang w:val="es-ES_tradnl"/>
              </w:rPr>
              <w:t>(coord.)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</w:t>
          </w:r>
          <w:smartTag w:uri="isiresearchsoft-com/cwyw" w:element="citation">
            <w:r w:rsidRPr="00E866AA">
              <w:rPr>
                <w:sz w:val="24"/>
                <w:szCs w:val="24"/>
                <w:lang w:val="es-ES_tradnl"/>
              </w:rPr>
              <w:t>(2006)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</w:t>
          </w:r>
          <w:r w:rsidRPr="00E866AA">
            <w:rPr>
              <w:i/>
              <w:sz w:val="24"/>
              <w:szCs w:val="24"/>
              <w:lang w:val="es-ES_tradnl"/>
            </w:rPr>
            <w:t>Estrategias de investigación cualitativa</w:t>
          </w:r>
          <w:r w:rsidRPr="00E866AA">
            <w:rPr>
              <w:sz w:val="24"/>
              <w:szCs w:val="24"/>
              <w:lang w:val="es-ES_tradnl"/>
            </w:rPr>
            <w:t xml:space="preserve">, pp.23-64. Barcelona: </w:t>
          </w:r>
          <w:proofErr w:type="spellStart"/>
          <w:r w:rsidRPr="00E866AA">
            <w:rPr>
              <w:sz w:val="24"/>
              <w:szCs w:val="24"/>
              <w:lang w:val="es-ES_tradnl"/>
            </w:rPr>
            <w:t>Gedisa</w:t>
          </w:r>
          <w:proofErr w:type="spellEnd"/>
          <w:r w:rsidRPr="00E866AA">
            <w:rPr>
              <w:sz w:val="24"/>
              <w:szCs w:val="24"/>
              <w:lang w:val="es-ES_tradnl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5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bCs/>
              <w:sz w:val="24"/>
              <w:szCs w:val="24"/>
            </w:rPr>
            <w:t>Vasilachis</w:t>
          </w:r>
          <w:proofErr w:type="spellEnd"/>
          <w:r w:rsidRPr="00E866AA">
            <w:rPr>
              <w:bCs/>
              <w:sz w:val="24"/>
              <w:szCs w:val="24"/>
            </w:rPr>
            <w:t xml:space="preserve"> de </w:t>
          </w:r>
          <w:proofErr w:type="spellStart"/>
          <w:r w:rsidRPr="00E866AA">
            <w:rPr>
              <w:bCs/>
              <w:sz w:val="24"/>
              <w:szCs w:val="24"/>
            </w:rPr>
            <w:t>Gialdino</w:t>
          </w:r>
          <w:proofErr w:type="spellEnd"/>
          <w:r w:rsidRPr="00E866AA">
            <w:rPr>
              <w:bCs/>
              <w:sz w:val="24"/>
              <w:szCs w:val="24"/>
            </w:rPr>
            <w:t xml:space="preserve">, I. </w:t>
          </w:r>
          <w:smartTag w:uri="isiresearchsoft-com/cwyw" w:element="citation">
            <w:r w:rsidRPr="00E866AA">
              <w:rPr>
                <w:bCs/>
                <w:sz w:val="24"/>
                <w:szCs w:val="24"/>
              </w:rPr>
              <w:t>(2011)</w:t>
            </w:r>
          </w:smartTag>
          <w:r w:rsidRPr="00E866AA">
            <w:rPr>
              <w:b/>
              <w:bCs/>
              <w:sz w:val="24"/>
              <w:szCs w:val="24"/>
            </w:rPr>
            <w:t xml:space="preserve"> </w:t>
          </w:r>
          <w:r w:rsidRPr="00E866AA">
            <w:rPr>
              <w:bCs/>
              <w:sz w:val="24"/>
              <w:szCs w:val="24"/>
            </w:rPr>
            <w:t xml:space="preserve">“De las nuevas formar de conocer y de producir conocimiento”. En N. K. </w:t>
          </w:r>
          <w:proofErr w:type="spellStart"/>
          <w:r w:rsidRPr="00E866AA">
            <w:rPr>
              <w:bCs/>
              <w:sz w:val="24"/>
              <w:szCs w:val="24"/>
            </w:rPr>
            <w:t>Denzin</w:t>
          </w:r>
          <w:proofErr w:type="spellEnd"/>
          <w:r w:rsidRPr="00E866AA">
            <w:rPr>
              <w:bCs/>
              <w:sz w:val="24"/>
              <w:szCs w:val="24"/>
            </w:rPr>
            <w:t xml:space="preserve"> e Y. Lincoln, </w:t>
          </w:r>
          <w:r w:rsidRPr="00E866AA">
            <w:rPr>
              <w:bCs/>
              <w:i/>
              <w:sz w:val="24"/>
              <w:szCs w:val="24"/>
            </w:rPr>
            <w:t xml:space="preserve">Manual de Investigación Cualitativa Vol. I. El campo de </w:t>
          </w:r>
          <w:smartTag w:uri="urn:schemas-microsoft-com:office:smarttags" w:element="PersonName">
            <w:smartTagPr>
              <w:attr w:name="ProductID" w:val="la Investigaci￳n Cualitativa."/>
            </w:smartTagPr>
            <w:r w:rsidRPr="00E866AA">
              <w:rPr>
                <w:bCs/>
                <w:i/>
                <w:sz w:val="24"/>
                <w:szCs w:val="24"/>
              </w:rPr>
              <w:t>la Investigación Cualitativa.</w:t>
            </w:r>
          </w:smartTag>
          <w:r w:rsidRPr="00E866AA">
            <w:rPr>
              <w:bCs/>
              <w:i/>
              <w:sz w:val="24"/>
              <w:szCs w:val="24"/>
            </w:rPr>
            <w:t xml:space="preserve"> </w:t>
          </w:r>
          <w:r w:rsidRPr="00E866AA">
            <w:rPr>
              <w:bCs/>
              <w:sz w:val="24"/>
              <w:szCs w:val="24"/>
            </w:rPr>
            <w:t xml:space="preserve">Barcelona: </w:t>
          </w:r>
          <w:proofErr w:type="spellStart"/>
          <w:r w:rsidRPr="00E866AA">
            <w:rPr>
              <w:bCs/>
              <w:sz w:val="24"/>
              <w:szCs w:val="24"/>
            </w:rPr>
            <w:t>Gedisa</w:t>
          </w:r>
          <w:proofErr w:type="spellEnd"/>
          <w:r w:rsidRPr="00E866AA">
            <w:rPr>
              <w:bCs/>
              <w:sz w:val="24"/>
              <w:szCs w:val="24"/>
            </w:rPr>
            <w:t>.</w:t>
          </w:r>
          <w:r w:rsidRPr="00E866AA">
            <w:rPr>
              <w:bCs/>
              <w:sz w:val="24"/>
              <w:szCs w:val="24"/>
            </w:rPr>
            <w:br/>
          </w:r>
          <w:r w:rsidRPr="00E866AA">
            <w:rPr>
              <w:sz w:val="24"/>
              <w:szCs w:val="24"/>
            </w:rPr>
            <w:t>Disponible en:- http://www.ceil-conicet.gov.ar/wp-content/uploads/2013/09/pr%C3%B3logoHand1.doc</w:t>
          </w:r>
        </w:p>
        <w:p w:rsidR="00E866AA" w:rsidRPr="00E866AA" w:rsidRDefault="00E866AA" w:rsidP="00E866AA">
          <w:pPr>
            <w:numPr>
              <w:ilvl w:val="0"/>
              <w:numId w:val="5"/>
            </w:numPr>
            <w:tabs>
              <w:tab w:val="num" w:pos="426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bCs/>
              <w:sz w:val="24"/>
              <w:szCs w:val="24"/>
            </w:rPr>
            <w:t>Vasilachis</w:t>
          </w:r>
          <w:proofErr w:type="spellEnd"/>
          <w:r w:rsidRPr="00E866AA">
            <w:rPr>
              <w:bCs/>
              <w:sz w:val="24"/>
              <w:szCs w:val="24"/>
            </w:rPr>
            <w:t xml:space="preserve"> de </w:t>
          </w:r>
          <w:proofErr w:type="spellStart"/>
          <w:r w:rsidRPr="00E866AA">
            <w:rPr>
              <w:bCs/>
              <w:sz w:val="24"/>
              <w:szCs w:val="24"/>
            </w:rPr>
            <w:t>Gialdino</w:t>
          </w:r>
          <w:proofErr w:type="spellEnd"/>
          <w:r w:rsidRPr="00E866AA">
            <w:rPr>
              <w:bCs/>
              <w:sz w:val="24"/>
              <w:szCs w:val="24"/>
            </w:rPr>
            <w:t xml:space="preserve">, I. </w:t>
          </w:r>
          <w:smartTag w:uri="isiresearchsoft-com/cwyw" w:element="citation">
            <w:r w:rsidRPr="00E866AA">
              <w:rPr>
                <w:bCs/>
                <w:sz w:val="24"/>
                <w:szCs w:val="24"/>
              </w:rPr>
              <w:t>(2012)</w:t>
            </w:r>
          </w:smartTag>
          <w:r w:rsidRPr="00E866AA">
            <w:rPr>
              <w:bCs/>
              <w:sz w:val="24"/>
              <w:szCs w:val="24"/>
            </w:rPr>
            <w:t xml:space="preserve"> “De ‘la’ forma de conocer  a  ‘las’ formas de conocer. En N. K. </w:t>
          </w:r>
          <w:proofErr w:type="spellStart"/>
          <w:r w:rsidRPr="00E866AA">
            <w:rPr>
              <w:bCs/>
              <w:sz w:val="24"/>
              <w:szCs w:val="24"/>
            </w:rPr>
            <w:t>Denzin</w:t>
          </w:r>
          <w:proofErr w:type="spellEnd"/>
          <w:r w:rsidRPr="00E866AA">
            <w:rPr>
              <w:bCs/>
              <w:sz w:val="24"/>
              <w:szCs w:val="24"/>
            </w:rPr>
            <w:t xml:space="preserve"> e Y. Lincoln, </w:t>
          </w:r>
          <w:r w:rsidRPr="00E866AA">
            <w:rPr>
              <w:bCs/>
              <w:i/>
              <w:sz w:val="24"/>
              <w:szCs w:val="24"/>
            </w:rPr>
            <w:t xml:space="preserve">Manual de Investigación Cualitativa Vol. II. Paradigmas y perspectivas en disputa. </w:t>
          </w:r>
          <w:r w:rsidRPr="00E866AA">
            <w:rPr>
              <w:bCs/>
              <w:sz w:val="24"/>
              <w:szCs w:val="24"/>
            </w:rPr>
            <w:t xml:space="preserve">Barcelona: </w:t>
          </w:r>
          <w:proofErr w:type="spellStart"/>
          <w:r w:rsidRPr="00E866AA">
            <w:rPr>
              <w:bCs/>
              <w:sz w:val="24"/>
              <w:szCs w:val="24"/>
            </w:rPr>
            <w:t>Gedisa</w:t>
          </w:r>
          <w:proofErr w:type="spellEnd"/>
          <w:r w:rsidRPr="00E866AA">
            <w:rPr>
              <w:bCs/>
              <w:sz w:val="24"/>
              <w:szCs w:val="24"/>
            </w:rPr>
            <w:t>.</w:t>
          </w:r>
          <w:r w:rsidRPr="00E866AA">
            <w:rPr>
              <w:bCs/>
              <w:sz w:val="24"/>
              <w:szCs w:val="24"/>
            </w:rPr>
            <w:br/>
          </w:r>
          <w:hyperlink r:id="rId10" w:history="1">
            <w:r w:rsidRPr="00E866AA">
              <w:rPr>
                <w:rStyle w:val="Hipervnculo"/>
                <w:bCs/>
                <w:sz w:val="24"/>
                <w:szCs w:val="24"/>
              </w:rPr>
              <w:t>Disponible en: http://www.ceil-conicet.gov.ar/wp-content/uploads/2013/09/Pr%C3%B3logoHand2.doc/</w:t>
            </w:r>
          </w:hyperlink>
        </w:p>
        <w:p w:rsidR="00E866AA" w:rsidRPr="00E866AA" w:rsidRDefault="00E866AA" w:rsidP="00E866AA">
          <w:pPr>
            <w:numPr>
              <w:ilvl w:val="0"/>
              <w:numId w:val="5"/>
            </w:numPr>
            <w:tabs>
              <w:tab w:val="num" w:pos="426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Guba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E. G. y Lincoln, Y. S. </w:t>
          </w:r>
          <w:smartTag w:uri="isiresearchsoft-com/cwyw" w:element="citation">
            <w:r w:rsidRPr="00E866AA">
              <w:rPr>
                <w:sz w:val="24"/>
                <w:szCs w:val="24"/>
                <w:lang w:bidi="en-US"/>
              </w:rPr>
              <w:t>(1994)</w:t>
            </w:r>
          </w:smartTag>
          <w:r w:rsidRPr="00E866AA">
            <w:rPr>
              <w:sz w:val="24"/>
              <w:szCs w:val="24"/>
              <w:lang w:bidi="en-US"/>
            </w:rPr>
            <w:t xml:space="preserve"> </w:t>
          </w:r>
          <w:r w:rsidRPr="00E866AA">
            <w:rPr>
              <w:bCs/>
              <w:sz w:val="24"/>
              <w:szCs w:val="24"/>
              <w:lang w:bidi="en-US"/>
            </w:rPr>
            <w:t>“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Competing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Paradigms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in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”. </w:t>
          </w:r>
          <w:r w:rsidRPr="00E866AA">
            <w:rPr>
              <w:sz w:val="24"/>
              <w:szCs w:val="24"/>
              <w:lang w:bidi="en-US"/>
            </w:rPr>
            <w:t xml:space="preserve">En N. K. </w:t>
          </w:r>
          <w:proofErr w:type="spellStart"/>
          <w:r w:rsidRPr="00E866AA">
            <w:rPr>
              <w:sz w:val="24"/>
              <w:szCs w:val="24"/>
              <w:lang w:bidi="en-US"/>
            </w:rPr>
            <w:t>Denzin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 e Y S. Lincoln </w:t>
          </w:r>
          <w:smartTag w:uri="isiresearchsoft-com/cwyw" w:element="citation">
            <w:r w:rsidRPr="00E866AA">
              <w:rPr>
                <w:sz w:val="24"/>
                <w:szCs w:val="24"/>
                <w:lang w:bidi="en-US"/>
              </w:rPr>
              <w:t>(eds.)</w:t>
            </w:r>
          </w:smartTag>
          <w:r w:rsidRPr="00E866AA">
            <w:rPr>
              <w:sz w:val="24"/>
              <w:szCs w:val="24"/>
              <w:lang w:bidi="en-US"/>
            </w:rPr>
            <w:t xml:space="preserve"> </w:t>
          </w:r>
          <w:r w:rsidRPr="00E866AA">
            <w:rPr>
              <w:i/>
              <w:sz w:val="24"/>
              <w:szCs w:val="24"/>
              <w:lang w:val="en-GB"/>
            </w:rPr>
            <w:t xml:space="preserve">Handbook of Qualitative Research. </w:t>
          </w:r>
          <w:r w:rsidRPr="00E866AA">
            <w:rPr>
              <w:sz w:val="24"/>
              <w:szCs w:val="24"/>
            </w:rPr>
            <w:t xml:space="preserve">California: </w:t>
          </w:r>
          <w:proofErr w:type="spellStart"/>
          <w:r w:rsidRPr="00E866AA">
            <w:rPr>
              <w:sz w:val="24"/>
              <w:szCs w:val="24"/>
            </w:rPr>
            <w:t>Sage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Publications</w:t>
          </w:r>
          <w:proofErr w:type="spellEnd"/>
          <w:r w:rsidRPr="00E866AA">
            <w:rPr>
              <w:sz w:val="24"/>
              <w:szCs w:val="24"/>
            </w:rPr>
            <w:br/>
          </w:r>
          <w:r w:rsidRPr="00E866AA">
            <w:rPr>
              <w:sz w:val="24"/>
              <w:szCs w:val="24"/>
              <w:lang w:val="es-ES_tradnl"/>
            </w:rPr>
            <w:t>Traducción al castellano disponible en: http://www.ceil-conicet.gov.ar/?attachment_id=6453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_tradnl"/>
            </w:rPr>
          </w:pPr>
          <w:r w:rsidRPr="00237426">
            <w:rPr>
              <w:b/>
              <w:sz w:val="24"/>
              <w:szCs w:val="24"/>
              <w:lang w:val="es-ES_tradnl"/>
            </w:rPr>
            <w:t xml:space="preserve">Bibliografía optativa </w:t>
          </w:r>
        </w:p>
        <w:p w:rsidR="00E866AA" w:rsidRPr="00E866AA" w:rsidRDefault="00E866AA" w:rsidP="00E866AA">
          <w:pPr>
            <w:numPr>
              <w:ilvl w:val="0"/>
              <w:numId w:val="6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r w:rsidRPr="00E866AA">
            <w:rPr>
              <w:sz w:val="24"/>
              <w:szCs w:val="24"/>
              <w:lang w:bidi="en-US"/>
            </w:rPr>
            <w:t xml:space="preserve">Mason, J. </w:t>
          </w:r>
          <w:smartTag w:uri="isiresearchsoft-com/cwyw" w:element="citation">
            <w:r w:rsidRPr="00E866AA">
              <w:rPr>
                <w:sz w:val="24"/>
                <w:szCs w:val="24"/>
                <w:lang w:bidi="en-US"/>
              </w:rPr>
              <w:t>(1996)</w:t>
            </w:r>
          </w:smartTag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researching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. </w:t>
          </w:r>
          <w:smartTag w:uri="urn:schemas-microsoft-com:office:smarttags" w:element="City">
            <w:smartTag w:uri="urn:schemas-microsoft-com:office:smarttags" w:element="place">
              <w:r w:rsidRPr="00E866AA">
                <w:rPr>
                  <w:sz w:val="24"/>
                  <w:szCs w:val="24"/>
                  <w:lang w:bidi="en-US"/>
                </w:rPr>
                <w:t>London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Publications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6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Hammersley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</w:t>
          </w:r>
          <w:proofErr w:type="spellStart"/>
          <w:r w:rsidRPr="00E866AA">
            <w:rPr>
              <w:sz w:val="24"/>
              <w:szCs w:val="24"/>
              <w:lang w:bidi="en-US"/>
            </w:rPr>
            <w:t>Martyn</w:t>
          </w:r>
          <w:proofErr w:type="spellEnd"/>
          <w:r w:rsidRPr="00E866AA">
            <w:rPr>
              <w:sz w:val="24"/>
              <w:szCs w:val="24"/>
              <w:lang w:bidi="en-US"/>
            </w:rPr>
            <w:t>. (2007) “</w:t>
          </w:r>
          <w:proofErr w:type="spellStart"/>
          <w:r w:rsidRPr="00E866AA">
            <w:rPr>
              <w:sz w:val="24"/>
              <w:szCs w:val="24"/>
              <w:lang w:bidi="en-US"/>
            </w:rPr>
            <w:t>The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issue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sz w:val="24"/>
              <w:szCs w:val="24"/>
              <w:lang w:bidi="en-US"/>
            </w:rPr>
            <w:t>quality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in </w:t>
          </w:r>
          <w:proofErr w:type="spellStart"/>
          <w:r w:rsidRPr="00E866AA">
            <w:rPr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”, </w:t>
          </w:r>
          <w:r w:rsidRPr="00E866AA">
            <w:rPr>
              <w:i/>
              <w:iCs/>
              <w:sz w:val="24"/>
              <w:szCs w:val="24"/>
              <w:lang w:bidi="en-US"/>
            </w:rPr>
            <w:t xml:space="preserve">International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Journal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&amp;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Method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in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Education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r w:rsidRPr="00E866AA">
            <w:rPr>
              <w:iCs/>
              <w:sz w:val="24"/>
              <w:szCs w:val="24"/>
              <w:lang w:bidi="en-US"/>
            </w:rPr>
            <w:t>30</w:t>
          </w:r>
          <w:r w:rsidRPr="00E866AA">
            <w:rPr>
              <w:sz w:val="24"/>
              <w:szCs w:val="24"/>
              <w:lang w:bidi="en-US"/>
            </w:rPr>
            <w:t xml:space="preserve">(3): 287-305. </w:t>
          </w:r>
          <w:r w:rsidRPr="00E866AA">
            <w:rPr>
              <w:sz w:val="24"/>
              <w:szCs w:val="24"/>
              <w:lang w:bidi="en-US"/>
            </w:rPr>
            <w:br/>
            <w:t>Disponible en: http://dx.doi.org/10.1080/17437270701614782</w:t>
          </w:r>
        </w:p>
        <w:p w:rsidR="00E866AA" w:rsidRPr="00E866AA" w:rsidRDefault="00E866AA" w:rsidP="00E866AA">
          <w:pPr>
            <w:numPr>
              <w:ilvl w:val="0"/>
              <w:numId w:val="6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</w:rPr>
              <w:t>(1999)</w:t>
            </w:r>
          </w:smartTag>
          <w:r w:rsidRPr="00E866AA">
            <w:rPr>
              <w:sz w:val="24"/>
              <w:szCs w:val="24"/>
            </w:rPr>
            <w:t xml:space="preserve"> “Trabajo y Derecho”. En Juan Carlos </w:t>
          </w:r>
          <w:proofErr w:type="spellStart"/>
          <w:r w:rsidRPr="00E866AA">
            <w:rPr>
              <w:sz w:val="24"/>
              <w:szCs w:val="24"/>
            </w:rPr>
            <w:t>Agulla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smartTag w:uri="isiresearchsoft-com/cwyw" w:element="citation">
            <w:r w:rsidRPr="00E866AA">
              <w:rPr>
                <w:sz w:val="24"/>
                <w:szCs w:val="24"/>
              </w:rPr>
              <w:t>(Comp.)</w:t>
            </w:r>
          </w:smartTag>
          <w:r w:rsidRPr="00E866AA">
            <w:rPr>
              <w:sz w:val="24"/>
              <w:szCs w:val="24"/>
            </w:rPr>
            <w:t xml:space="preserve"> </w:t>
          </w:r>
          <w:r w:rsidRPr="00E866AA">
            <w:rPr>
              <w:i/>
              <w:sz w:val="24"/>
              <w:szCs w:val="24"/>
            </w:rPr>
            <w:t>Ciencias Sociales: presencia y continuidades</w:t>
          </w:r>
          <w:r w:rsidRPr="00E866AA">
            <w:rPr>
              <w:sz w:val="24"/>
              <w:szCs w:val="24"/>
            </w:rPr>
            <w:t xml:space="preserve">. Buenos Aires: Academia Nacional de Ciencias de Buenos Aires. Instituto de Derecho Público, Ciencia Política y Sociología. </w:t>
          </w:r>
          <w:r w:rsidRPr="00E866AA">
            <w:rPr>
              <w:sz w:val="24"/>
              <w:szCs w:val="24"/>
            </w:rPr>
            <w:br/>
          </w:r>
          <w:r w:rsidRPr="00E866AA">
            <w:rPr>
              <w:sz w:val="24"/>
              <w:szCs w:val="24"/>
            </w:rPr>
            <w:lastRenderedPageBreak/>
            <w:t>Disponible en: http://www.ceil-conicet.gov.ar/wp-content/uploads/2012/12/TrabajoyDerecho.doc</w:t>
          </w:r>
        </w:p>
        <w:p w:rsidR="00E866AA" w:rsidRPr="00E866AA" w:rsidRDefault="00E866AA" w:rsidP="00E866AA">
          <w:pPr>
            <w:numPr>
              <w:ilvl w:val="0"/>
              <w:numId w:val="6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  <w:lang w:val="es-ES_tradnl"/>
              </w:rPr>
              <w:t>(1997)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</w:t>
          </w:r>
          <w:r w:rsidRPr="00E866AA">
            <w:rPr>
              <w:sz w:val="24"/>
              <w:szCs w:val="24"/>
            </w:rPr>
            <w:t xml:space="preserve">“El pensamiento de </w:t>
          </w:r>
          <w:proofErr w:type="spellStart"/>
          <w:r w:rsidRPr="00E866AA">
            <w:rPr>
              <w:sz w:val="24"/>
              <w:szCs w:val="24"/>
            </w:rPr>
            <w:t>Habermas</w:t>
          </w:r>
          <w:proofErr w:type="spellEnd"/>
          <w:r w:rsidRPr="00E866AA">
            <w:rPr>
              <w:sz w:val="24"/>
              <w:szCs w:val="24"/>
            </w:rPr>
            <w:t xml:space="preserve"> a la luz de una metodología propuesta de acce</w:t>
          </w:r>
          <w:r w:rsidRPr="00E866AA">
            <w:rPr>
              <w:sz w:val="24"/>
              <w:szCs w:val="24"/>
            </w:rPr>
            <w:softHyphen/>
            <w:t xml:space="preserve">so a la teoría”, </w:t>
          </w:r>
          <w:r w:rsidRPr="00E866AA">
            <w:rPr>
              <w:i/>
              <w:sz w:val="24"/>
              <w:szCs w:val="24"/>
            </w:rPr>
            <w:t>Estudios Sociológi</w:t>
          </w:r>
          <w:r w:rsidRPr="00E866AA">
            <w:rPr>
              <w:i/>
              <w:sz w:val="24"/>
              <w:szCs w:val="24"/>
            </w:rPr>
            <w:softHyphen/>
            <w:t>cos</w:t>
          </w:r>
          <w:r w:rsidRPr="00E866AA">
            <w:rPr>
              <w:sz w:val="24"/>
              <w:szCs w:val="24"/>
            </w:rPr>
            <w:t xml:space="preserve"> XV </w:t>
          </w:r>
          <w:smartTag w:uri="isiresearchsoft-com/cwyw" w:element="citation">
            <w:r w:rsidRPr="00E866AA">
              <w:rPr>
                <w:sz w:val="24"/>
                <w:szCs w:val="24"/>
              </w:rPr>
              <w:t>(43)</w:t>
            </w:r>
          </w:smartTag>
          <w:r w:rsidRPr="00E866AA">
            <w:rPr>
              <w:sz w:val="24"/>
              <w:szCs w:val="24"/>
            </w:rPr>
            <w:t>.</w:t>
          </w:r>
          <w:r w:rsidRPr="00E866AA">
            <w:rPr>
              <w:sz w:val="24"/>
              <w:szCs w:val="24"/>
            </w:rPr>
            <w:br/>
            <w:t>Disponible en: http://estudiossociologicos.colmex.mx/index.php/es/article/view/874/0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  <w:lang w:val="es-ES_tradnl"/>
            </w:rPr>
          </w:pPr>
          <w:r>
            <w:rPr>
              <w:b/>
              <w:bCs/>
              <w:sz w:val="24"/>
              <w:szCs w:val="24"/>
            </w:rPr>
            <w:t>U</w:t>
          </w:r>
          <w:r w:rsidR="00E866AA" w:rsidRPr="00E866AA">
            <w:rPr>
              <w:b/>
              <w:bCs/>
              <w:sz w:val="24"/>
              <w:szCs w:val="24"/>
            </w:rPr>
            <w:t>nidad</w:t>
          </w:r>
          <w:r w:rsidR="00E866AA" w:rsidRPr="00E866AA">
            <w:rPr>
              <w:b/>
              <w:bCs/>
              <w:sz w:val="24"/>
              <w:szCs w:val="24"/>
              <w:lang w:val="es-ES_tradnl"/>
            </w:rPr>
            <w:t xml:space="preserve"> 2 Epistemología del Sujeto Cognoscente y epistemología del Sujeto Conocido. Características de la investigación cualitativa 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2.1.</w:t>
          </w:r>
          <w:r w:rsidRPr="00E866AA">
            <w:rPr>
              <w:sz w:val="24"/>
              <w:szCs w:val="24"/>
              <w:lang w:val="es-ES_tradnl"/>
            </w:rPr>
            <w:tab/>
          </w:r>
          <w:smartTag w:uri="urn:schemas-microsoft-com:office:smarttags" w:element="PersonName">
            <w:smartTagPr>
              <w:attr w:name="ProductID" w:val="La Metaepistemolog￭a"/>
            </w:smartTagPr>
            <w:r w:rsidRPr="00E866AA">
              <w:rPr>
                <w:sz w:val="24"/>
                <w:szCs w:val="24"/>
                <w:lang w:val="es-ES_tradnl"/>
              </w:rPr>
              <w:t xml:space="preserve">La </w:t>
            </w:r>
            <w:proofErr w:type="spellStart"/>
            <w:r w:rsidRPr="00E866AA">
              <w:rPr>
                <w:sz w:val="24"/>
                <w:szCs w:val="24"/>
                <w:lang w:val="es-ES_tradnl"/>
              </w:rPr>
              <w:t>Metaepistemología</w:t>
            </w:r>
          </w:smartTag>
          <w:proofErr w:type="spellEnd"/>
          <w:r w:rsidRPr="00E866AA">
            <w:rPr>
              <w:sz w:val="24"/>
              <w:szCs w:val="24"/>
              <w:lang w:val="es-ES_tradnl"/>
            </w:rPr>
            <w:t xml:space="preserve">: </w:t>
          </w:r>
          <w:smartTag w:uri="urn:schemas-microsoft-com:office:smarttags" w:element="PersonName">
            <w:smartTagPr>
              <w:attr w:name="ProductID" w:val="la Epistemolog￭a"/>
            </w:smartTagPr>
            <w:r w:rsidRPr="00E866AA">
              <w:rPr>
                <w:sz w:val="24"/>
                <w:szCs w:val="24"/>
                <w:lang w:val="es-ES_tradnl"/>
              </w:rPr>
              <w:t>la Epistemología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del Sujeto Cognoscente y </w:t>
          </w:r>
          <w:smartTag w:uri="urn:schemas-microsoft-com:office:smarttags" w:element="PersonName">
            <w:smartTagPr>
              <w:attr w:name="ProductID" w:val="la Epistemolog￭a"/>
            </w:smartTagPr>
            <w:r w:rsidRPr="00E866AA">
              <w:rPr>
                <w:sz w:val="24"/>
                <w:szCs w:val="24"/>
                <w:lang w:val="es-ES_tradnl"/>
              </w:rPr>
              <w:t>la Epistemología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del Sujeto Conocido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2.2.</w:t>
          </w:r>
          <w:r w:rsidRPr="00E866AA">
            <w:rPr>
              <w:sz w:val="24"/>
              <w:szCs w:val="24"/>
              <w:lang w:val="es-ES_tradnl"/>
            </w:rPr>
            <w:tab/>
            <w:t>Desarrollo histórico y estado actual de la investigación cualitativa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2.3.</w:t>
          </w:r>
          <w:r w:rsidRPr="00E866AA">
            <w:rPr>
              <w:sz w:val="24"/>
              <w:szCs w:val="24"/>
              <w:lang w:val="es-ES_tradnl"/>
            </w:rPr>
            <w:tab/>
            <w:t xml:space="preserve">Proceso de investigación cualitativa </w:t>
          </w:r>
        </w:p>
        <w:p w:rsidR="00E866AA" w:rsidRPr="00E866AA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_tradnl"/>
            </w:rPr>
          </w:pPr>
          <w:r w:rsidRPr="00237426">
            <w:rPr>
              <w:b/>
              <w:sz w:val="24"/>
              <w:szCs w:val="24"/>
              <w:lang w:val="es-ES_tradnl"/>
            </w:rPr>
            <w:t xml:space="preserve">Bibliografía obligatoria 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(2003/2013) </w:t>
          </w:r>
          <w:r w:rsidRPr="00E866AA">
            <w:rPr>
              <w:bCs/>
              <w:i/>
              <w:sz w:val="24"/>
              <w:szCs w:val="24"/>
              <w:lang w:val="es-ES_tradnl"/>
            </w:rPr>
            <w:t xml:space="preserve">Pobres, pobreza, identidad y representaciones sociales. </w:t>
          </w:r>
          <w:r w:rsidRPr="00E866AA">
            <w:rPr>
              <w:sz w:val="24"/>
              <w:szCs w:val="24"/>
              <w:lang w:val="es-ES_tradnl"/>
            </w:rPr>
            <w:t xml:space="preserve">Barcelona: </w:t>
          </w:r>
          <w:proofErr w:type="spellStart"/>
          <w:r w:rsidRPr="00E866AA">
            <w:rPr>
              <w:sz w:val="24"/>
              <w:szCs w:val="24"/>
              <w:lang w:val="es-ES_tradnl"/>
            </w:rPr>
            <w:t>Gedisa</w:t>
          </w:r>
          <w:proofErr w:type="spellEnd"/>
          <w:r w:rsidRPr="00E866AA">
            <w:rPr>
              <w:sz w:val="24"/>
              <w:szCs w:val="24"/>
              <w:lang w:val="es-ES_tradnl"/>
            </w:rPr>
            <w:t>.</w:t>
          </w:r>
          <w:r w:rsidRPr="00E866AA">
            <w:rPr>
              <w:bCs/>
              <w:i/>
              <w:sz w:val="24"/>
              <w:szCs w:val="24"/>
              <w:lang w:val="es-ES_tradnl"/>
            </w:rPr>
            <w:t xml:space="preserve">  </w:t>
          </w:r>
          <w:r w:rsidRPr="00E866AA">
            <w:rPr>
              <w:sz w:val="24"/>
              <w:szCs w:val="24"/>
              <w:lang w:val="es-ES_tradnl"/>
            </w:rPr>
            <w:t>Cap. 1</w:t>
          </w:r>
          <w:r w:rsidRPr="00E866AA">
            <w:rPr>
              <w:bCs/>
              <w:sz w:val="24"/>
              <w:szCs w:val="24"/>
              <w:lang w:val="es-ES_tradnl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(1992) </w:t>
          </w:r>
          <w:r w:rsidRPr="00E866AA">
            <w:rPr>
              <w:bCs/>
              <w:i/>
              <w:sz w:val="24"/>
              <w:szCs w:val="24"/>
              <w:lang w:val="es-ES_tradnl"/>
            </w:rPr>
            <w:t>Métodos Cualitativos I. Los problemas teórico-epistemológicos.</w:t>
          </w:r>
          <w:r w:rsidRPr="00E866AA">
            <w:rPr>
              <w:sz w:val="24"/>
              <w:szCs w:val="24"/>
              <w:lang w:val="es-ES_tradnl"/>
            </w:rPr>
            <w:t xml:space="preserve"> Buenos Aires: Centro Editor de América Latina. Tesis 6</w:t>
          </w:r>
          <w:r w:rsidRPr="00E866AA">
            <w:rPr>
              <w:bCs/>
              <w:sz w:val="24"/>
              <w:szCs w:val="24"/>
              <w:lang w:val="es-ES_tradnl"/>
            </w:rPr>
            <w:t>.</w:t>
          </w:r>
          <w:r w:rsidRPr="00E866AA">
            <w:rPr>
              <w:bCs/>
              <w:sz w:val="24"/>
              <w:szCs w:val="24"/>
              <w:lang w:val="es-ES_tradnl"/>
            </w:rPr>
            <w:br/>
            <w:t>Disponible en: http://www.ceil-conicet.gov.ar/wp-content/uploads/2012/12/libcuali921.doc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</w:rPr>
              <w:t>(2007)</w:t>
            </w:r>
          </w:smartTag>
          <w:r w:rsidRPr="00E866AA">
            <w:rPr>
              <w:b/>
              <w:sz w:val="24"/>
              <w:szCs w:val="24"/>
            </w:rPr>
            <w:t xml:space="preserve"> </w:t>
          </w:r>
          <w:r w:rsidRPr="00E866AA">
            <w:rPr>
              <w:sz w:val="24"/>
              <w:szCs w:val="24"/>
            </w:rPr>
            <w:t xml:space="preserve">“El aporte de </w:t>
          </w:r>
          <w:smartTag w:uri="urn:schemas-microsoft-com:office:smarttags" w:element="PersonName">
            <w:smartTagPr>
              <w:attr w:name="ProductID" w:val="la Epistemolog￭a"/>
            </w:smartTagPr>
            <w:r w:rsidRPr="00E866AA">
              <w:rPr>
                <w:sz w:val="24"/>
                <w:szCs w:val="24"/>
              </w:rPr>
              <w:t>la Epistemología</w:t>
            </w:r>
          </w:smartTag>
          <w:r w:rsidRPr="00E866AA">
            <w:rPr>
              <w:sz w:val="24"/>
              <w:szCs w:val="24"/>
            </w:rPr>
            <w:t xml:space="preserve"> del Sujeto Conocido al estudio cualitativo de las situaciones de pobreza, de la identidad y de las representaciones sociales”, </w:t>
          </w:r>
          <w:proofErr w:type="spellStart"/>
          <w:r w:rsidRPr="00E866AA">
            <w:rPr>
              <w:sz w:val="24"/>
              <w:szCs w:val="24"/>
            </w:rPr>
            <w:t>Forum</w:t>
          </w:r>
          <w:proofErr w:type="spellEnd"/>
          <w:r w:rsidRPr="00E866AA">
            <w:rPr>
              <w:sz w:val="24"/>
              <w:szCs w:val="24"/>
            </w:rPr>
            <w:t xml:space="preserve">: </w:t>
          </w:r>
          <w:proofErr w:type="spellStart"/>
          <w:r w:rsidRPr="00E866AA">
            <w:rPr>
              <w:i/>
              <w:sz w:val="24"/>
              <w:szCs w:val="24"/>
            </w:rPr>
            <w:t>Qualitative</w:t>
          </w:r>
          <w:proofErr w:type="spellEnd"/>
          <w:r w:rsidRPr="00E866AA">
            <w:rPr>
              <w:i/>
              <w:sz w:val="24"/>
              <w:szCs w:val="24"/>
            </w:rPr>
            <w:t xml:space="preserve"> Social </w:t>
          </w:r>
          <w:proofErr w:type="spellStart"/>
          <w:r w:rsidRPr="00E866AA">
            <w:rPr>
              <w:i/>
              <w:sz w:val="24"/>
              <w:szCs w:val="24"/>
            </w:rPr>
            <w:t>Research</w:t>
          </w:r>
          <w:proofErr w:type="spellEnd"/>
          <w:r w:rsidRPr="00E866AA">
            <w:rPr>
              <w:sz w:val="24"/>
              <w:szCs w:val="24"/>
            </w:rPr>
            <w:t xml:space="preserve"> 8(3)</w:t>
          </w:r>
          <w:r w:rsidRPr="00E866AA">
            <w:rPr>
              <w:sz w:val="24"/>
              <w:szCs w:val="24"/>
            </w:rPr>
            <w:br/>
            <w:t xml:space="preserve">Disponible en: </w:t>
          </w:r>
          <w:hyperlink r:id="rId11" w:history="1">
            <w:r w:rsidRPr="00E866AA">
              <w:rPr>
                <w:rStyle w:val="Hipervnculo"/>
                <w:sz w:val="24"/>
                <w:szCs w:val="24"/>
              </w:rPr>
              <w:t>http://www.qualitative-research.net/index.php/fqs/article/view/290/638</w:t>
            </w:r>
          </w:hyperlink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>, I. (2009) “</w:t>
          </w:r>
          <w:proofErr w:type="spellStart"/>
          <w:r w:rsidRPr="00E866AA">
            <w:rPr>
              <w:sz w:val="24"/>
              <w:szCs w:val="24"/>
            </w:rPr>
            <w:t>Ontological</w:t>
          </w:r>
          <w:proofErr w:type="spellEnd"/>
          <w:r w:rsidRPr="00E866AA">
            <w:rPr>
              <w:sz w:val="24"/>
              <w:szCs w:val="24"/>
            </w:rPr>
            <w:t xml:space="preserve"> and </w:t>
          </w:r>
          <w:proofErr w:type="spellStart"/>
          <w:r w:rsidRPr="00E866AA">
            <w:rPr>
              <w:sz w:val="24"/>
              <w:szCs w:val="24"/>
            </w:rPr>
            <w:t>epistemological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foundations</w:t>
          </w:r>
          <w:proofErr w:type="spellEnd"/>
          <w:r w:rsidRPr="00E866AA">
            <w:rPr>
              <w:sz w:val="24"/>
              <w:szCs w:val="24"/>
            </w:rPr>
            <w:t xml:space="preserve"> of </w:t>
          </w:r>
          <w:proofErr w:type="spellStart"/>
          <w:r w:rsidRPr="00E866AA">
            <w:rPr>
              <w:sz w:val="24"/>
              <w:szCs w:val="24"/>
            </w:rPr>
            <w:t>qualitative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research</w:t>
          </w:r>
          <w:proofErr w:type="spellEnd"/>
          <w:r w:rsidRPr="00E866AA">
            <w:rPr>
              <w:sz w:val="24"/>
              <w:szCs w:val="24"/>
            </w:rPr>
            <w:t xml:space="preserve">”, </w:t>
          </w:r>
          <w:proofErr w:type="spellStart"/>
          <w:r w:rsidRPr="00E866AA">
            <w:rPr>
              <w:sz w:val="24"/>
              <w:szCs w:val="24"/>
            </w:rPr>
            <w:t>Forum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Qualitative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Sozialforschung</w:t>
          </w:r>
          <w:proofErr w:type="spellEnd"/>
          <w:r w:rsidRPr="00E866AA">
            <w:rPr>
              <w:sz w:val="24"/>
              <w:szCs w:val="24"/>
            </w:rPr>
            <w:t xml:space="preserve"> / </w:t>
          </w:r>
          <w:proofErr w:type="spellStart"/>
          <w:r w:rsidRPr="00E866AA">
            <w:rPr>
              <w:sz w:val="24"/>
              <w:szCs w:val="24"/>
            </w:rPr>
            <w:t>Forum</w:t>
          </w:r>
          <w:proofErr w:type="spellEnd"/>
          <w:r w:rsidRPr="00E866AA">
            <w:rPr>
              <w:sz w:val="24"/>
              <w:szCs w:val="24"/>
            </w:rPr>
            <w:t xml:space="preserve">: </w:t>
          </w:r>
          <w:proofErr w:type="spellStart"/>
          <w:r w:rsidRPr="00E866AA">
            <w:rPr>
              <w:sz w:val="24"/>
              <w:szCs w:val="24"/>
            </w:rPr>
            <w:t>Qualitative</w:t>
          </w:r>
          <w:proofErr w:type="spellEnd"/>
          <w:r w:rsidRPr="00E866AA">
            <w:rPr>
              <w:sz w:val="24"/>
              <w:szCs w:val="24"/>
            </w:rPr>
            <w:t xml:space="preserve"> Social </w:t>
          </w:r>
          <w:proofErr w:type="spellStart"/>
          <w:r w:rsidRPr="00E866AA">
            <w:rPr>
              <w:sz w:val="24"/>
              <w:szCs w:val="24"/>
            </w:rPr>
            <w:t>Research</w:t>
          </w:r>
          <w:proofErr w:type="spellEnd"/>
          <w:r w:rsidRPr="00E866AA">
            <w:rPr>
              <w:sz w:val="24"/>
              <w:szCs w:val="24"/>
            </w:rPr>
            <w:t>, 10(2)</w:t>
          </w:r>
          <w:r w:rsidRPr="00E866AA">
            <w:rPr>
              <w:sz w:val="24"/>
              <w:szCs w:val="24"/>
            </w:rPr>
            <w:br/>
            <w:t xml:space="preserve">Disponible en: </w:t>
          </w:r>
          <w:hyperlink r:id="rId12" w:history="1">
            <w:r w:rsidRPr="00E866AA">
              <w:rPr>
                <w:rStyle w:val="Hipervnculo"/>
                <w:sz w:val="24"/>
                <w:szCs w:val="24"/>
              </w:rPr>
              <w:t>http://nbn-resolving.de/urn:nbn:de:0114-fqs0902307</w:t>
            </w:r>
          </w:hyperlink>
          <w:r w:rsidRPr="00E866AA">
            <w:rPr>
              <w:sz w:val="24"/>
              <w:szCs w:val="24"/>
            </w:rPr>
            <w:br/>
          </w:r>
          <w:proofErr w:type="spellStart"/>
          <w:r w:rsidRPr="00E866AA">
            <w:rPr>
              <w:sz w:val="24"/>
              <w:szCs w:val="24"/>
            </w:rPr>
            <w:t>Version</w:t>
          </w:r>
          <w:proofErr w:type="spellEnd"/>
          <w:r w:rsidRPr="00E866AA">
            <w:rPr>
              <w:sz w:val="24"/>
              <w:szCs w:val="24"/>
            </w:rPr>
            <w:t xml:space="preserve"> en nuestra lengua: </w:t>
          </w:r>
          <w:hyperlink r:id="rId13" w:history="1">
            <w:r w:rsidRPr="00E866AA">
              <w:rPr>
                <w:rStyle w:val="Hipervnculo"/>
                <w:sz w:val="24"/>
                <w:szCs w:val="24"/>
              </w:rPr>
              <w:t>http://www.qualitative-research.net/index.php/fqs/article/view/1299/2778</w:t>
            </w:r>
          </w:hyperlink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 xml:space="preserve">, F. (2019) “Epílogo. Investigaciones cualitativas. La relación entre personas y pueblos que se conocen y personas que investigan: la Epistemología del Sujeto Conocido”.  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  (coord.) </w:t>
          </w: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 xml:space="preserve">, A. R.; </w:t>
          </w:r>
          <w:proofErr w:type="spellStart"/>
          <w:r w:rsidRPr="00E866AA">
            <w:rPr>
              <w:sz w:val="24"/>
              <w:szCs w:val="24"/>
            </w:rPr>
            <w:t>Chernobilsky</w:t>
          </w:r>
          <w:proofErr w:type="spellEnd"/>
          <w:r w:rsidRPr="00E866AA">
            <w:rPr>
              <w:sz w:val="24"/>
              <w:szCs w:val="24"/>
            </w:rPr>
            <w:t xml:space="preserve">, L. B.; 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 xml:space="preserve">, V.;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R.; </w:t>
          </w: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>, F; Mendizábal, N.; Suárez, A. L. </w:t>
          </w:r>
          <w:r w:rsidRPr="00E866AA">
            <w:rPr>
              <w:i/>
              <w:iCs/>
              <w:sz w:val="24"/>
              <w:szCs w:val="24"/>
            </w:rPr>
            <w:t xml:space="preserve">Estrategias de Investigación Cualitativa. </w:t>
          </w:r>
          <w:r w:rsidRPr="00E866AA">
            <w:rPr>
              <w:i/>
              <w:iCs/>
              <w:sz w:val="24"/>
              <w:szCs w:val="24"/>
              <w:lang w:val="es-ES"/>
            </w:rPr>
            <w:t>Volumen II</w:t>
          </w:r>
          <w:r w:rsidRPr="00E866AA">
            <w:rPr>
              <w:sz w:val="24"/>
              <w:szCs w:val="24"/>
            </w:rPr>
            <w:t xml:space="preserve">, pp. 375-386. 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 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es-ES"/>
            </w:rPr>
            <w:lastRenderedPageBreak/>
            <w:t>Garcia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J. R. P. (2018) “La ética compasiva”, </w:t>
          </w:r>
          <w:r w:rsidRPr="00E866AA">
            <w:rPr>
              <w:i/>
              <w:sz w:val="24"/>
              <w:szCs w:val="24"/>
              <w:lang w:val="es-ES"/>
            </w:rPr>
            <w:t>Lumen</w:t>
          </w:r>
          <w:r w:rsidRPr="00E866AA">
            <w:rPr>
              <w:sz w:val="24"/>
              <w:szCs w:val="24"/>
              <w:lang w:val="es-ES"/>
            </w:rPr>
            <w:t xml:space="preserve">, Vol. </w:t>
          </w:r>
          <w:r w:rsidRPr="00E866AA">
            <w:rPr>
              <w:sz w:val="24"/>
              <w:szCs w:val="24"/>
            </w:rPr>
            <w:t>LXVII/3-4, 2018, pp.409-464.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Denzin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N. K. y Lincoln, Y. S. </w:t>
          </w:r>
          <w:smartTag w:uri="isiresearchsoft-com/cwyw" w:element="citation">
            <w:r w:rsidRPr="00E866AA">
              <w:rPr>
                <w:sz w:val="24"/>
                <w:szCs w:val="24"/>
                <w:lang w:bidi="en-US"/>
              </w:rPr>
              <w:t>(1994)</w:t>
            </w:r>
          </w:smartTag>
          <w:r w:rsidRPr="00E866AA">
            <w:rPr>
              <w:sz w:val="24"/>
              <w:szCs w:val="24"/>
              <w:lang w:bidi="en-US"/>
            </w:rPr>
            <w:t xml:space="preserve"> “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Introduction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Entering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the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Field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>”</w:t>
          </w:r>
          <w:r w:rsidRPr="00E866AA">
            <w:rPr>
              <w:sz w:val="24"/>
              <w:szCs w:val="24"/>
              <w:lang w:bidi="en-US"/>
            </w:rPr>
            <w:t xml:space="preserve"> y “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The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Fifth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Moment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>”. E</w:t>
          </w:r>
          <w:r w:rsidRPr="00E866AA">
            <w:rPr>
              <w:sz w:val="24"/>
              <w:szCs w:val="24"/>
              <w:lang w:bidi="en-US"/>
            </w:rPr>
            <w:t xml:space="preserve">n </w:t>
          </w:r>
          <w:proofErr w:type="spellStart"/>
          <w:r w:rsidRPr="00E866AA">
            <w:rPr>
              <w:sz w:val="24"/>
              <w:szCs w:val="24"/>
              <w:lang w:bidi="en-US"/>
            </w:rPr>
            <w:t>Denzin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N. K. y Lincoln, Y. S. </w:t>
          </w:r>
          <w:smartTag w:uri="isiresearchsoft-com/cwyw" w:element="citation">
            <w:r w:rsidRPr="00E866AA">
              <w:rPr>
                <w:sz w:val="24"/>
                <w:szCs w:val="24"/>
                <w:lang w:bidi="en-US"/>
              </w:rPr>
              <w:t>(eds.)</w:t>
            </w:r>
          </w:smartTag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Handbook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r w:rsidRPr="00E866AA">
            <w:rPr>
              <w:sz w:val="24"/>
              <w:szCs w:val="24"/>
            </w:rPr>
            <w:t xml:space="preserve">California: </w:t>
          </w:r>
          <w:proofErr w:type="spellStart"/>
          <w:r w:rsidRPr="00E866AA">
            <w:rPr>
              <w:sz w:val="24"/>
              <w:szCs w:val="24"/>
            </w:rPr>
            <w:t>Sage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Publications</w:t>
          </w:r>
          <w:proofErr w:type="spellEnd"/>
          <w:r w:rsidRPr="00E866AA">
            <w:rPr>
              <w:sz w:val="24"/>
              <w:szCs w:val="24"/>
            </w:rPr>
            <w:br/>
            <w:t xml:space="preserve">Traducción al castellano </w:t>
          </w:r>
          <w:proofErr w:type="spellStart"/>
          <w:r w:rsidRPr="00E866AA">
            <w:rPr>
              <w:sz w:val="24"/>
              <w:szCs w:val="24"/>
            </w:rPr>
            <w:t>disponble</w:t>
          </w:r>
          <w:proofErr w:type="spellEnd"/>
          <w:r w:rsidRPr="00E866AA">
            <w:rPr>
              <w:sz w:val="24"/>
              <w:szCs w:val="24"/>
            </w:rPr>
            <w:t xml:space="preserve"> en: http://www.ceil-conicet.gov.ar/?attachment_id=6460</w:t>
          </w:r>
        </w:p>
        <w:p w:rsidR="00E866AA" w:rsidRPr="00E866AA" w:rsidRDefault="00E866AA" w:rsidP="00237426">
          <w:pPr>
            <w:numPr>
              <w:ilvl w:val="0"/>
              <w:numId w:val="18"/>
            </w:numPr>
            <w:tabs>
              <w:tab w:val="left" w:pos="709"/>
            </w:tabs>
            <w:spacing w:line="240" w:lineRule="auto"/>
            <w:ind w:left="709" w:hanging="283"/>
            <w:jc w:val="both"/>
            <w:rPr>
              <w:bCs/>
              <w:sz w:val="24"/>
              <w:szCs w:val="24"/>
            </w:rPr>
          </w:pPr>
          <w:proofErr w:type="spellStart"/>
          <w:r w:rsidRPr="00E866AA">
            <w:rPr>
              <w:bCs/>
              <w:sz w:val="24"/>
              <w:szCs w:val="24"/>
            </w:rPr>
            <w:t>Vasilachis</w:t>
          </w:r>
          <w:proofErr w:type="spellEnd"/>
          <w:r w:rsidRPr="00E866AA">
            <w:rPr>
              <w:bCs/>
              <w:sz w:val="24"/>
              <w:szCs w:val="24"/>
            </w:rPr>
            <w:t xml:space="preserve"> de </w:t>
          </w:r>
          <w:proofErr w:type="spellStart"/>
          <w:r w:rsidRPr="00E866AA">
            <w:rPr>
              <w:bCs/>
              <w:sz w:val="24"/>
              <w:szCs w:val="24"/>
            </w:rPr>
            <w:t>Gialdino</w:t>
          </w:r>
          <w:proofErr w:type="spellEnd"/>
          <w:r w:rsidRPr="00E866AA">
            <w:rPr>
              <w:bCs/>
              <w:sz w:val="24"/>
              <w:szCs w:val="24"/>
            </w:rPr>
            <w:t>, I. (2013) “</w:t>
          </w:r>
          <w:r w:rsidRPr="00E866AA">
            <w:rPr>
              <w:bCs/>
              <w:iCs/>
              <w:sz w:val="24"/>
              <w:szCs w:val="24"/>
            </w:rPr>
            <w:t>Investigación Cualitativa: Metodologías, Estrategias, Perspectivas, Propósitos”. E</w:t>
          </w:r>
          <w:r w:rsidRPr="00E866AA">
            <w:rPr>
              <w:bCs/>
              <w:sz w:val="24"/>
              <w:szCs w:val="24"/>
            </w:rPr>
            <w:t xml:space="preserve">n N. K. </w:t>
          </w:r>
          <w:proofErr w:type="spellStart"/>
          <w:r w:rsidRPr="00E866AA">
            <w:rPr>
              <w:bCs/>
              <w:sz w:val="24"/>
              <w:szCs w:val="24"/>
            </w:rPr>
            <w:t>Denzin</w:t>
          </w:r>
          <w:proofErr w:type="spellEnd"/>
          <w:r w:rsidRPr="00E866AA">
            <w:rPr>
              <w:bCs/>
              <w:sz w:val="24"/>
              <w:szCs w:val="24"/>
            </w:rPr>
            <w:t xml:space="preserve"> e Y. Lincoln, </w:t>
          </w:r>
          <w:r w:rsidRPr="00E866AA">
            <w:rPr>
              <w:bCs/>
              <w:i/>
              <w:sz w:val="24"/>
              <w:szCs w:val="24"/>
            </w:rPr>
            <w:t>Manual de Investigación Cualitativa</w:t>
          </w:r>
          <w:r w:rsidRPr="00E866AA">
            <w:rPr>
              <w:b/>
              <w:bCs/>
              <w:i/>
              <w:sz w:val="24"/>
              <w:szCs w:val="24"/>
            </w:rPr>
            <w:t xml:space="preserve"> </w:t>
          </w:r>
          <w:r w:rsidRPr="00E866AA">
            <w:rPr>
              <w:bCs/>
              <w:i/>
              <w:sz w:val="24"/>
              <w:szCs w:val="24"/>
            </w:rPr>
            <w:t>Vol. III. Estrategias de investigación cualitativa.</w:t>
          </w:r>
          <w:r w:rsidRPr="00E866AA">
            <w:rPr>
              <w:bCs/>
              <w:sz w:val="24"/>
              <w:szCs w:val="24"/>
            </w:rPr>
            <w:t xml:space="preserve"> Barcelona: </w:t>
          </w:r>
          <w:proofErr w:type="spellStart"/>
          <w:r w:rsidRPr="00E866AA">
            <w:rPr>
              <w:bCs/>
              <w:sz w:val="24"/>
              <w:szCs w:val="24"/>
            </w:rPr>
            <w:t>Gedisa</w:t>
          </w:r>
          <w:proofErr w:type="spellEnd"/>
          <w:r w:rsidRPr="00E866AA">
            <w:rPr>
              <w:bCs/>
              <w:sz w:val="24"/>
              <w:szCs w:val="24"/>
            </w:rPr>
            <w:t>.</w:t>
          </w:r>
          <w:r w:rsidRPr="00E866AA">
            <w:rPr>
              <w:bCs/>
              <w:sz w:val="24"/>
              <w:szCs w:val="24"/>
            </w:rPr>
            <w:br/>
            <w:t>Disponible</w:t>
          </w:r>
          <w:r w:rsidRPr="00E866AA">
            <w:rPr>
              <w:sz w:val="24"/>
              <w:szCs w:val="24"/>
            </w:rPr>
            <w:t xml:space="preserve"> en: </w:t>
          </w:r>
          <w:hyperlink r:id="rId14" w:history="1">
            <w:r w:rsidR="00237426" w:rsidRPr="00651178">
              <w:rPr>
                <w:rStyle w:val="Hipervnculo"/>
                <w:sz w:val="24"/>
                <w:szCs w:val="24"/>
              </w:rPr>
              <w:t>http://www.ceil-conicet.gov.ar/wp-content/uploads/2013/09/Pr%C3%B3logoHand3.doc</w:t>
            </w:r>
          </w:hyperlink>
          <w:r w:rsidR="00237426">
            <w:rPr>
              <w:sz w:val="24"/>
              <w:szCs w:val="24"/>
            </w:rPr>
            <w:t xml:space="preserve"> </w:t>
          </w:r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I. (2015) “Investigación Cualitativa: Proceso, política, representación, ética”. En N. K. </w:t>
          </w:r>
          <w:proofErr w:type="spellStart"/>
          <w:r w:rsidRPr="00E866AA">
            <w:rPr>
              <w:sz w:val="24"/>
              <w:szCs w:val="24"/>
            </w:rPr>
            <w:t>Denzin</w:t>
          </w:r>
          <w:proofErr w:type="spellEnd"/>
          <w:r w:rsidRPr="00E866AA">
            <w:rPr>
              <w:sz w:val="24"/>
              <w:szCs w:val="24"/>
            </w:rPr>
            <w:t xml:space="preserve"> e Y. Lincoln, </w:t>
          </w:r>
          <w:r w:rsidRPr="00E866AA">
            <w:rPr>
              <w:i/>
              <w:sz w:val="24"/>
              <w:szCs w:val="24"/>
            </w:rPr>
            <w:t>Manual de Investigación Cualitativa</w:t>
          </w:r>
          <w:r w:rsidRPr="00E866AA">
            <w:rPr>
              <w:bCs/>
              <w:i/>
              <w:sz w:val="24"/>
              <w:szCs w:val="24"/>
            </w:rPr>
            <w:t xml:space="preserve"> </w:t>
          </w:r>
          <w:r w:rsidRPr="00E866AA">
            <w:rPr>
              <w:i/>
              <w:sz w:val="24"/>
              <w:szCs w:val="24"/>
            </w:rPr>
            <w:t>Vol. IV Métodos de de recolección y análisis de materiales empíricos.</w:t>
          </w:r>
          <w:r w:rsidRPr="00E866AA">
            <w:rPr>
              <w:sz w:val="24"/>
              <w:szCs w:val="24"/>
            </w:rPr>
            <w:t xml:space="preserve"> 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</w:t>
          </w:r>
          <w:r w:rsidRPr="00E866AA">
            <w:rPr>
              <w:sz w:val="24"/>
              <w:szCs w:val="24"/>
            </w:rPr>
            <w:br/>
          </w:r>
          <w:r w:rsidRPr="00E866AA">
            <w:rPr>
              <w:sz w:val="24"/>
              <w:szCs w:val="24"/>
              <w:lang w:val="es-ES"/>
            </w:rPr>
            <w:t>Disponible</w:t>
          </w:r>
          <w:r w:rsidRPr="00E866AA">
            <w:rPr>
              <w:sz w:val="24"/>
              <w:szCs w:val="24"/>
            </w:rPr>
            <w:t xml:space="preserve"> en: http://www.ceil-conicet.gov.ar/?attachment_id=6150</w:t>
          </w:r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>, I. (2017). “</w:t>
          </w:r>
          <w:r w:rsidRPr="00E866AA">
            <w:rPr>
              <w:b/>
              <w:bCs/>
              <w:sz w:val="24"/>
              <w:szCs w:val="24"/>
            </w:rPr>
            <w:t>Investigación Cualitativa: Epistemologías, validez, escritura, poética, ética”</w:t>
          </w:r>
          <w:r w:rsidRPr="00E866AA">
            <w:rPr>
              <w:sz w:val="24"/>
              <w:szCs w:val="24"/>
            </w:rPr>
            <w:t xml:space="preserve">. En N. K. </w:t>
          </w:r>
          <w:proofErr w:type="spellStart"/>
          <w:r w:rsidRPr="00E866AA">
            <w:rPr>
              <w:sz w:val="24"/>
              <w:szCs w:val="24"/>
            </w:rPr>
            <w:t>Denzin</w:t>
          </w:r>
          <w:proofErr w:type="spellEnd"/>
          <w:r w:rsidRPr="00E866AA">
            <w:rPr>
              <w:sz w:val="24"/>
              <w:szCs w:val="24"/>
            </w:rPr>
            <w:t xml:space="preserve"> e Y. Lincoln, </w:t>
          </w:r>
          <w:r w:rsidRPr="00E866AA">
            <w:rPr>
              <w:i/>
              <w:iCs/>
              <w:sz w:val="24"/>
              <w:szCs w:val="24"/>
            </w:rPr>
            <w:t>Manual de Investigación Cualitativa</w:t>
          </w:r>
          <w:r w:rsidRPr="00E866AA">
            <w:rPr>
              <w:b/>
              <w:bCs/>
              <w:i/>
              <w:iCs/>
              <w:sz w:val="24"/>
              <w:szCs w:val="24"/>
            </w:rPr>
            <w:t> </w:t>
          </w:r>
          <w:r w:rsidRPr="00E866AA">
            <w:rPr>
              <w:i/>
              <w:iCs/>
              <w:sz w:val="24"/>
              <w:szCs w:val="24"/>
            </w:rPr>
            <w:t>Vol. V: El arte y la práctica de la interpretación, la evaluación y la presentación</w:t>
          </w:r>
          <w:r w:rsidRPr="00E866AA">
            <w:rPr>
              <w:sz w:val="24"/>
              <w:szCs w:val="24"/>
            </w:rPr>
            <w:t xml:space="preserve">. 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br/>
            <w:t>Disponible en: http://www.ceil-conicet.gov.ar/wp-content/uploads/2017/06/PrólogoHand5-F.pdf</w:t>
          </w:r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pt-BR"/>
            </w:rPr>
            <w:t>Vasilachis</w:t>
          </w:r>
          <w:proofErr w:type="spellEnd"/>
          <w:r w:rsidRPr="00E866AA">
            <w:rPr>
              <w:sz w:val="24"/>
              <w:szCs w:val="24"/>
              <w:lang w:val="pt-BR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pt-BR"/>
            </w:rPr>
            <w:t>Gialdino</w:t>
          </w:r>
          <w:proofErr w:type="spellEnd"/>
          <w:r w:rsidRPr="00E866AA">
            <w:rPr>
              <w:sz w:val="24"/>
              <w:szCs w:val="24"/>
              <w:lang w:val="pt-BR"/>
            </w:rPr>
            <w:t>, I (</w:t>
          </w:r>
          <w:proofErr w:type="spellStart"/>
          <w:r w:rsidRPr="00E866AA">
            <w:rPr>
              <w:sz w:val="24"/>
              <w:szCs w:val="24"/>
              <w:lang w:val="pt-BR"/>
            </w:rPr>
            <w:t>coord</w:t>
          </w:r>
          <w:proofErr w:type="spellEnd"/>
          <w:r w:rsidRPr="00E866AA">
            <w:rPr>
              <w:sz w:val="24"/>
              <w:szCs w:val="24"/>
              <w:lang w:val="pt-BR"/>
            </w:rPr>
            <w:t xml:space="preserve">) (2019). </w:t>
          </w:r>
          <w:r w:rsidRPr="00E866AA">
            <w:rPr>
              <w:sz w:val="24"/>
              <w:szCs w:val="24"/>
            </w:rPr>
            <w:t xml:space="preserve">“La validez procesual”. 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  (coord.) </w:t>
          </w: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 xml:space="preserve">, A. R.; </w:t>
          </w:r>
          <w:proofErr w:type="spellStart"/>
          <w:r w:rsidRPr="00E866AA">
            <w:rPr>
              <w:sz w:val="24"/>
              <w:szCs w:val="24"/>
            </w:rPr>
            <w:t>Chernobilsky</w:t>
          </w:r>
          <w:proofErr w:type="spellEnd"/>
          <w:r w:rsidRPr="00E866AA">
            <w:rPr>
              <w:sz w:val="24"/>
              <w:szCs w:val="24"/>
            </w:rPr>
            <w:t xml:space="preserve">, L. B.; 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 xml:space="preserve">, V.;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R.; </w:t>
          </w: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>, F; Mendizábal, N.; Suárez, A. L. </w:t>
          </w:r>
          <w:r w:rsidRPr="00E866AA">
            <w:rPr>
              <w:i/>
              <w:iCs/>
              <w:sz w:val="24"/>
              <w:szCs w:val="24"/>
            </w:rPr>
            <w:t xml:space="preserve">Estrategias de Investigación Cualitativa. </w:t>
          </w:r>
          <w:r w:rsidRPr="00E866AA">
            <w:rPr>
              <w:i/>
              <w:iCs/>
              <w:sz w:val="24"/>
              <w:szCs w:val="24"/>
              <w:lang w:val="es-ES"/>
            </w:rPr>
            <w:t>Volumen II</w:t>
          </w:r>
          <w:r w:rsidRPr="00E866AA">
            <w:rPr>
              <w:iCs/>
              <w:sz w:val="24"/>
              <w:szCs w:val="24"/>
              <w:lang w:val="es-ES"/>
            </w:rPr>
            <w:t>, pp. 31-97</w:t>
          </w:r>
          <w:r w:rsidRPr="00E866AA">
            <w:rPr>
              <w:i/>
              <w:iCs/>
              <w:sz w:val="24"/>
              <w:szCs w:val="24"/>
              <w:lang w:val="es-ES"/>
            </w:rPr>
            <w:t xml:space="preserve">. </w:t>
          </w:r>
          <w:r w:rsidRPr="00E866AA">
            <w:rPr>
              <w:sz w:val="24"/>
              <w:szCs w:val="24"/>
            </w:rPr>
            <w:t xml:space="preserve">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</w:t>
          </w:r>
          <w:r w:rsidRPr="00E866AA">
            <w:rPr>
              <w:i/>
              <w:sz w:val="24"/>
              <w:szCs w:val="24"/>
              <w:lang w:val="es-ES"/>
            </w:rPr>
            <w:t xml:space="preserve"> </w:t>
          </w:r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I. (2019) “¿Por qué la investigación cualitativa reclama un modelo de diseño específico?”. En J. Maxwell, </w:t>
          </w:r>
          <w:r w:rsidRPr="00E866AA">
            <w:rPr>
              <w:i/>
              <w:sz w:val="24"/>
              <w:szCs w:val="24"/>
            </w:rPr>
            <w:t>Diseño de investigación cualitativa. Un enfoque interactivo,</w:t>
          </w:r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pp.XI</w:t>
          </w:r>
          <w:proofErr w:type="spellEnd"/>
          <w:r w:rsidRPr="00E866AA">
            <w:rPr>
              <w:sz w:val="24"/>
              <w:szCs w:val="24"/>
            </w:rPr>
            <w:t xml:space="preserve">-XXXV. 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r w:rsidRPr="00E866AA">
            <w:rPr>
              <w:sz w:val="24"/>
              <w:szCs w:val="24"/>
            </w:rPr>
            <w:br/>
            <w:t>Disponible en: http://www.ceil-conicet.gov.ar/wp-content/uploads/2019/05/Pr%C3%B3logo-edici%C3%B3n-esp.-Maxwell.docx</w:t>
          </w:r>
          <w:r w:rsidRPr="00E866AA">
            <w:rPr>
              <w:sz w:val="24"/>
              <w:szCs w:val="24"/>
              <w:lang w:val="es-ES"/>
            </w:rPr>
            <w:t xml:space="preserve"> 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bidi="en-US"/>
            </w:rPr>
          </w:pPr>
          <w:r w:rsidRPr="00237426">
            <w:rPr>
              <w:b/>
              <w:sz w:val="24"/>
              <w:szCs w:val="24"/>
              <w:lang w:bidi="en-US"/>
            </w:rPr>
            <w:t xml:space="preserve">Bibliografía optativa </w:t>
          </w:r>
        </w:p>
        <w:p w:rsidR="00E866AA" w:rsidRPr="00E866AA" w:rsidRDefault="00E866AA" w:rsidP="00E866AA">
          <w:pPr>
            <w:numPr>
              <w:ilvl w:val="1"/>
              <w:numId w:val="44"/>
            </w:numPr>
            <w:tabs>
              <w:tab w:val="left" w:pos="1590"/>
              <w:tab w:val="num" w:pos="2552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Quinn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Patton</w:t>
          </w:r>
          <w:proofErr w:type="spellEnd"/>
          <w:r w:rsidRPr="00E866AA">
            <w:rPr>
              <w:sz w:val="24"/>
              <w:szCs w:val="24"/>
              <w:lang w:bidi="en-US"/>
            </w:rPr>
            <w:t>, M. (2002) “</w:t>
          </w:r>
          <w:proofErr w:type="spellStart"/>
          <w:r w:rsidRPr="00E866AA">
            <w:rPr>
              <w:sz w:val="24"/>
              <w:szCs w:val="24"/>
              <w:lang w:bidi="en-US"/>
            </w:rPr>
            <w:t>Two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decades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sz w:val="24"/>
              <w:szCs w:val="24"/>
              <w:lang w:bidi="en-US"/>
            </w:rPr>
            <w:t>developments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in </w:t>
          </w:r>
          <w:proofErr w:type="spellStart"/>
          <w:r w:rsidRPr="00E866AA">
            <w:rPr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inquiry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”,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Social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Work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Vol. 1(3): 261-283. </w:t>
          </w:r>
          <w:r w:rsidRPr="00E866AA">
            <w:rPr>
              <w:sz w:val="24"/>
              <w:szCs w:val="24"/>
              <w:lang w:bidi="en-US"/>
            </w:rPr>
            <w:br/>
          </w:r>
          <w:r w:rsidRPr="00E866AA">
            <w:rPr>
              <w:sz w:val="24"/>
              <w:szCs w:val="24"/>
            </w:rPr>
            <w:t xml:space="preserve">Traducción a nuestro idioma: http://www.ceil-conicet.gov.ar/?attachment_id=6461 </w:t>
          </w:r>
        </w:p>
        <w:p w:rsidR="00E866AA" w:rsidRPr="00E866AA" w:rsidRDefault="00E866AA" w:rsidP="00E866AA">
          <w:pPr>
            <w:numPr>
              <w:ilvl w:val="0"/>
              <w:numId w:val="8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Creswell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J.W. (2013)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inquiry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design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.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Choosing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among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five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traditions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proofErr w:type="spellStart"/>
          <w:smartTag w:uri="urn:schemas-microsoft-com:office:smarttags" w:element="place">
            <w:smartTag w:uri="urn:schemas-microsoft-com:office:smarttags" w:element="City">
              <w:r w:rsidRPr="00E866AA">
                <w:rPr>
                  <w:sz w:val="24"/>
                  <w:szCs w:val="24"/>
                  <w:lang w:bidi="en-US"/>
                </w:rPr>
                <w:t>Thousand</w:t>
              </w:r>
              <w:proofErr w:type="spellEnd"/>
              <w:r w:rsidRPr="00E866AA">
                <w:rPr>
                  <w:sz w:val="24"/>
                  <w:szCs w:val="24"/>
                  <w:lang w:bidi="en-US"/>
                </w:rPr>
                <w:t xml:space="preserve"> </w:t>
              </w:r>
              <w:proofErr w:type="spellStart"/>
              <w:r w:rsidRPr="00E866AA">
                <w:rPr>
                  <w:sz w:val="24"/>
                  <w:szCs w:val="24"/>
                  <w:lang w:bidi="en-US"/>
                </w:rPr>
                <w:t>Oaks</w:t>
              </w:r>
            </w:smartTag>
            <w:proofErr w:type="spellEnd"/>
            <w:r w:rsidRPr="00E866AA">
              <w:rPr>
                <w:sz w:val="24"/>
                <w:szCs w:val="24"/>
                <w:lang w:bidi="en-US"/>
              </w:rPr>
              <w:t xml:space="preserve">, </w:t>
            </w:r>
            <w:smartTag w:uri="urn:schemas-microsoft-com:office:smarttags" w:element="State">
              <w:r w:rsidRPr="00E866AA">
                <w:rPr>
                  <w:sz w:val="24"/>
                  <w:szCs w:val="24"/>
                  <w:lang w:bidi="en-US"/>
                </w:rPr>
                <w:t>California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8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lastRenderedPageBreak/>
            <w:t>Silverman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D. (Ed.) (2011)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smartTag w:uri="urn:schemas-microsoft-com:office:smarttags" w:element="City">
            <w:smartTag w:uri="urn:schemas-microsoft-com:office:smarttags" w:element="place">
              <w:r w:rsidRPr="00E866AA">
                <w:rPr>
                  <w:sz w:val="24"/>
                  <w:szCs w:val="24"/>
                  <w:lang w:bidi="en-US"/>
                </w:rPr>
                <w:t>London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8"/>
            </w:numPr>
            <w:tabs>
              <w:tab w:val="left" w:pos="1590"/>
            </w:tabs>
            <w:spacing w:line="240" w:lineRule="auto"/>
            <w:jc w:val="both"/>
            <w:rPr>
              <w:i/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Flick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U. </w:t>
          </w:r>
          <w:r w:rsidRPr="00E866AA">
            <w:rPr>
              <w:sz w:val="24"/>
              <w:szCs w:val="24"/>
              <w:lang w:val="en-US"/>
            </w:rPr>
            <w:t xml:space="preserve">(2009) </w:t>
          </w:r>
          <w:r w:rsidRPr="00E866AA">
            <w:rPr>
              <w:i/>
              <w:iCs/>
              <w:sz w:val="24"/>
              <w:szCs w:val="24"/>
              <w:lang w:val="en-US"/>
            </w:rPr>
            <w:t>An introduction to qualitative research. Fourth edition</w:t>
          </w:r>
          <w:r w:rsidRPr="00E866AA">
            <w:rPr>
              <w:sz w:val="24"/>
              <w:szCs w:val="24"/>
              <w:lang w:val="en-US"/>
            </w:rPr>
            <w:t>. Thousand Oaks, California: Sage.</w:t>
          </w:r>
        </w:p>
        <w:p w:rsidR="00E866AA" w:rsidRPr="00E866AA" w:rsidRDefault="00E866AA" w:rsidP="00E866AA">
          <w:pPr>
            <w:numPr>
              <w:ilvl w:val="0"/>
              <w:numId w:val="8"/>
            </w:numPr>
            <w:tabs>
              <w:tab w:val="left" w:pos="1590"/>
            </w:tabs>
            <w:spacing w:line="240" w:lineRule="auto"/>
            <w:jc w:val="both"/>
            <w:rPr>
              <w:i/>
              <w:sz w:val="24"/>
              <w:szCs w:val="24"/>
            </w:rPr>
          </w:pPr>
          <w:r w:rsidRPr="00E866AA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Creswell</w:t>
          </w:r>
          <w:proofErr w:type="spellEnd"/>
          <w:r w:rsidRPr="00E866AA">
            <w:rPr>
              <w:sz w:val="24"/>
              <w:szCs w:val="24"/>
              <w:lang w:bidi="en-US"/>
            </w:rPr>
            <w:t>, J.W., Hanson, W.E., Clark Plano, V.L. y Morales, A. (2007) “</w:t>
          </w:r>
          <w:proofErr w:type="spellStart"/>
          <w:r w:rsidRPr="00E866AA">
            <w:rPr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designs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Selection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sz w:val="24"/>
              <w:szCs w:val="24"/>
              <w:lang w:bidi="en-US"/>
            </w:rPr>
            <w:t>implementation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”. </w:t>
          </w:r>
          <w:proofErr w:type="spellStart"/>
          <w:r w:rsidRPr="00E866AA">
            <w:rPr>
              <w:i/>
              <w:iCs/>
              <w:sz w:val="24"/>
              <w:szCs w:val="24"/>
            </w:rPr>
            <w:t>The</w:t>
          </w:r>
          <w:proofErr w:type="spellEnd"/>
          <w:r w:rsidRPr="00E866AA">
            <w:rPr>
              <w:i/>
              <w:iCs/>
              <w:sz w:val="24"/>
              <w:szCs w:val="24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</w:rPr>
            <w:t>Counseling</w:t>
          </w:r>
          <w:proofErr w:type="spellEnd"/>
          <w:r w:rsidRPr="00E866AA">
            <w:rPr>
              <w:i/>
              <w:iCs/>
              <w:sz w:val="24"/>
              <w:szCs w:val="24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</w:rPr>
            <w:t>Psychologist</w:t>
          </w:r>
          <w:proofErr w:type="spellEnd"/>
          <w:r w:rsidRPr="00E866AA">
            <w:rPr>
              <w:i/>
              <w:iCs/>
              <w:sz w:val="24"/>
              <w:szCs w:val="24"/>
            </w:rPr>
            <w:t xml:space="preserve"> </w:t>
          </w:r>
          <w:r w:rsidRPr="00E866AA">
            <w:rPr>
              <w:iCs/>
              <w:sz w:val="24"/>
              <w:szCs w:val="24"/>
            </w:rPr>
            <w:t>35(2</w:t>
          </w:r>
          <w:r w:rsidRPr="00E866AA">
            <w:rPr>
              <w:i/>
              <w:iCs/>
              <w:sz w:val="24"/>
              <w:szCs w:val="24"/>
            </w:rPr>
            <w:t>)</w:t>
          </w:r>
          <w:r w:rsidRPr="00E866AA">
            <w:rPr>
              <w:iCs/>
              <w:sz w:val="24"/>
              <w:szCs w:val="24"/>
            </w:rPr>
            <w:t>:</w:t>
          </w:r>
          <w:r w:rsidRPr="00E866AA">
            <w:rPr>
              <w:i/>
              <w:iCs/>
              <w:sz w:val="24"/>
              <w:szCs w:val="24"/>
            </w:rPr>
            <w:t xml:space="preserve"> 236-264</w:t>
          </w:r>
          <w:r w:rsidRPr="00E866AA">
            <w:rPr>
              <w:i/>
              <w:iCs/>
              <w:sz w:val="24"/>
              <w:szCs w:val="24"/>
            </w:rPr>
            <w:br/>
          </w:r>
          <w:r w:rsidRPr="00E866AA">
            <w:rPr>
              <w:sz w:val="24"/>
              <w:szCs w:val="24"/>
            </w:rPr>
            <w:t xml:space="preserve">Disponible en:  </w:t>
          </w:r>
          <w:r w:rsidRPr="00E866AA">
            <w:rPr>
              <w:sz w:val="24"/>
              <w:szCs w:val="24"/>
              <w:lang w:bidi="en-US"/>
            </w:rPr>
            <w:t>http://www.ceil-conicet.gov.ar/?attachment_id=6462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U</w:t>
          </w:r>
          <w:r w:rsidR="00E866AA" w:rsidRPr="00E866AA">
            <w:rPr>
              <w:b/>
              <w:bCs/>
              <w:sz w:val="24"/>
              <w:szCs w:val="24"/>
            </w:rPr>
            <w:t>nidad 3  El inicio del proceso de investigación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3.1.</w:t>
          </w:r>
          <w:r w:rsidRPr="00E866AA">
            <w:rPr>
              <w:sz w:val="24"/>
              <w:szCs w:val="24"/>
            </w:rPr>
            <w:tab/>
            <w:t>El diseño de investigación. Tipos de diseño.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3.2.</w:t>
          </w:r>
          <w:r w:rsidRPr="00E866AA">
            <w:rPr>
              <w:sz w:val="24"/>
              <w:szCs w:val="24"/>
            </w:rPr>
            <w:tab/>
            <w:t>El diseño flexible en la investigación cualitativa. Partes constitutivas.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3.2.1.</w:t>
          </w:r>
          <w:r w:rsidRPr="00E866AA">
            <w:rPr>
              <w:sz w:val="24"/>
              <w:szCs w:val="24"/>
            </w:rPr>
            <w:tab/>
            <w:t>Objetivos / Propósitos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3.2.2. </w:t>
          </w:r>
          <w:r w:rsidRPr="00E866AA">
            <w:rPr>
              <w:sz w:val="24"/>
              <w:szCs w:val="24"/>
            </w:rPr>
            <w:tab/>
            <w:t>Contexto conceptual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3.2.3. </w:t>
          </w:r>
          <w:r w:rsidRPr="00E866AA">
            <w:rPr>
              <w:sz w:val="24"/>
              <w:szCs w:val="24"/>
            </w:rPr>
            <w:tab/>
            <w:t>Fundamentos epistemológicos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3.2.4. </w:t>
          </w:r>
          <w:r w:rsidRPr="00E866AA">
            <w:rPr>
              <w:sz w:val="24"/>
              <w:szCs w:val="24"/>
            </w:rPr>
            <w:tab/>
            <w:t>Preguntas de investigación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3.2.5. </w:t>
          </w:r>
          <w:r w:rsidRPr="00E866AA">
            <w:rPr>
              <w:sz w:val="24"/>
              <w:szCs w:val="24"/>
            </w:rPr>
            <w:tab/>
            <w:t>Método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3.2.6. </w:t>
          </w:r>
          <w:r w:rsidRPr="00E866AA">
            <w:rPr>
              <w:sz w:val="24"/>
              <w:szCs w:val="24"/>
            </w:rPr>
            <w:tab/>
            <w:t>Criterios de calidad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3.3.</w:t>
          </w:r>
          <w:r w:rsidRPr="00E866AA">
            <w:rPr>
              <w:sz w:val="24"/>
              <w:szCs w:val="24"/>
            </w:rPr>
            <w:tab/>
            <w:t xml:space="preserve"> La propuesta</w:t>
          </w:r>
        </w:p>
        <w:p w:rsidR="00E866AA" w:rsidRPr="00E866AA" w:rsidRDefault="00E866AA" w:rsidP="00237426">
          <w:pPr>
            <w:tabs>
              <w:tab w:val="left" w:pos="851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3.4.</w:t>
          </w:r>
          <w:r w:rsidRPr="00E866AA">
            <w:rPr>
              <w:sz w:val="24"/>
              <w:szCs w:val="24"/>
            </w:rPr>
            <w:tab/>
            <w:t>Criterios de evaluación.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"/>
            </w:rPr>
          </w:pPr>
          <w:r w:rsidRPr="00237426">
            <w:rPr>
              <w:b/>
              <w:sz w:val="24"/>
              <w:szCs w:val="24"/>
              <w:lang w:val="es-ES"/>
            </w:rPr>
            <w:t>Bibliografía obligatoria</w:t>
          </w:r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Creswell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J. W. (2009)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Design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.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,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Quantitative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, and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Mixed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Methods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Approaches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>.</w:t>
          </w:r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Third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Edition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 w:rsidRPr="00E866AA">
                <w:rPr>
                  <w:sz w:val="24"/>
                  <w:szCs w:val="24"/>
                  <w:lang w:bidi="en-US"/>
                </w:rPr>
                <w:t>California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Publications</w:t>
          </w:r>
          <w:proofErr w:type="spellEnd"/>
          <w:r w:rsidRPr="00E866AA">
            <w:rPr>
              <w:sz w:val="24"/>
              <w:szCs w:val="24"/>
              <w:lang w:bidi="en-US"/>
            </w:rPr>
            <w:t>. Cap. X</w:t>
          </w:r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  <w:lang w:val="es-ES"/>
            </w:rPr>
            <w:t>Maxwell, J. (2019) </w:t>
          </w:r>
          <w:r w:rsidRPr="00E866AA">
            <w:rPr>
              <w:i/>
              <w:sz w:val="24"/>
              <w:szCs w:val="24"/>
              <w:lang w:val="es-ES"/>
            </w:rPr>
            <w:t>Diseño de investigación cualitativa. Un enfoque interactivo.</w:t>
          </w:r>
          <w:r w:rsidRPr="00E866AA">
            <w:rPr>
              <w:sz w:val="24"/>
              <w:szCs w:val="24"/>
              <w:lang w:val="es-ES"/>
            </w:rPr>
            <w:t xml:space="preserve"> Barcelona: </w:t>
          </w:r>
          <w:proofErr w:type="spellStart"/>
          <w:r w:rsidRPr="00E866AA">
            <w:rPr>
              <w:sz w:val="24"/>
              <w:szCs w:val="24"/>
              <w:lang w:val="es-ES"/>
            </w:rPr>
            <w:t>Gedisa</w:t>
          </w:r>
          <w:proofErr w:type="spellEnd"/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  <w:lang w:bidi="en-US"/>
            </w:rPr>
            <w:t>Maxwell, J. A. (2005)</w:t>
          </w:r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design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.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An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interactive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approach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. </w:t>
          </w:r>
          <w:proofErr w:type="spellStart"/>
          <w:r w:rsidRPr="00E866AA">
            <w:rPr>
              <w:sz w:val="24"/>
              <w:szCs w:val="24"/>
              <w:lang w:bidi="en-US"/>
            </w:rPr>
            <w:t>Second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Edition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r w:rsidRPr="00E866AA">
            <w:rPr>
              <w:sz w:val="24"/>
              <w:szCs w:val="24"/>
            </w:rPr>
            <w:t xml:space="preserve">London: </w:t>
          </w:r>
          <w:proofErr w:type="spellStart"/>
          <w:r w:rsidRPr="00E866AA">
            <w:rPr>
              <w:sz w:val="24"/>
              <w:szCs w:val="24"/>
            </w:rPr>
            <w:t>Sage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Publications</w:t>
          </w:r>
          <w:proofErr w:type="spellEnd"/>
          <w:r w:rsidRPr="00E866AA">
            <w:rPr>
              <w:sz w:val="24"/>
              <w:szCs w:val="24"/>
            </w:rPr>
            <w:t xml:space="preserve">. Ver Maxwell, J. A. (1996): Cap. I, II y V </w:t>
          </w:r>
          <w:r w:rsidRPr="00E866AA">
            <w:rPr>
              <w:sz w:val="24"/>
              <w:szCs w:val="24"/>
            </w:rPr>
            <w:br/>
            <w:t xml:space="preserve">Traducción al castellano disponible en: </w:t>
          </w:r>
          <w:hyperlink r:id="rId15" w:history="1">
            <w:r w:rsidRPr="00E866AA">
              <w:rPr>
                <w:rStyle w:val="Hipervnculo"/>
                <w:sz w:val="24"/>
                <w:szCs w:val="24"/>
              </w:rPr>
              <w:t>http://www.ceil-conicet.gov.ar/?attachment_id=6471</w:t>
            </w:r>
          </w:hyperlink>
          <w:r w:rsidRPr="00E866AA">
            <w:rPr>
              <w:sz w:val="24"/>
              <w:szCs w:val="24"/>
            </w:rPr>
            <w:t xml:space="preserve">; </w:t>
          </w:r>
          <w:r w:rsidRPr="00E866AA">
            <w:rPr>
              <w:sz w:val="24"/>
              <w:szCs w:val="24"/>
            </w:rPr>
            <w:br/>
          </w:r>
          <w:hyperlink r:id="rId16" w:history="1">
            <w:r w:rsidRPr="00E866AA">
              <w:rPr>
                <w:rStyle w:val="Hipervnculo"/>
                <w:sz w:val="24"/>
                <w:szCs w:val="24"/>
              </w:rPr>
              <w:t>http://www.ceil-conicet.gov.ar/?attachment_id=6472</w:t>
            </w:r>
          </w:hyperlink>
          <w:r w:rsidRPr="00E866AA">
            <w:rPr>
              <w:sz w:val="24"/>
              <w:szCs w:val="24"/>
            </w:rPr>
            <w:t xml:space="preserve"> y </w:t>
          </w:r>
          <w:hyperlink r:id="rId17" w:history="1">
            <w:r w:rsidRPr="00E866AA">
              <w:rPr>
                <w:rStyle w:val="Hipervnculo"/>
                <w:sz w:val="24"/>
                <w:szCs w:val="24"/>
              </w:rPr>
              <w:t>http://www.ceil-conicet.gov.ar/?attachment_id=6470</w:t>
            </w:r>
          </w:hyperlink>
        </w:p>
        <w:p w:rsidR="00E866AA" w:rsidRPr="00E866AA" w:rsidRDefault="00E866AA" w:rsidP="00E866AA">
          <w:pPr>
            <w:numPr>
              <w:ilvl w:val="0"/>
              <w:numId w:val="19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</w:rPr>
            <w:t xml:space="preserve">Mendizábal, N. (2006) “Los componentes del diseño flexible en la investigación cualitativa”. 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(coord.) </w:t>
          </w:r>
          <w:r w:rsidRPr="00E866AA">
            <w:rPr>
              <w:i/>
              <w:sz w:val="24"/>
              <w:szCs w:val="24"/>
            </w:rPr>
            <w:t>Estrategias de investigación cualitativa</w:t>
          </w:r>
          <w:r w:rsidRPr="00E866AA">
            <w:rPr>
              <w:sz w:val="24"/>
              <w:szCs w:val="24"/>
            </w:rPr>
            <w:t xml:space="preserve">, pp.65-105. 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 xml:space="preserve">. 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"/>
            </w:rPr>
          </w:pPr>
          <w:r w:rsidRPr="00237426">
            <w:rPr>
              <w:b/>
              <w:sz w:val="24"/>
              <w:szCs w:val="24"/>
              <w:lang w:val="es-ES"/>
            </w:rPr>
            <w:t>Bibliografía optativa</w:t>
          </w:r>
        </w:p>
        <w:p w:rsidR="00E866AA" w:rsidRPr="00E866AA" w:rsidRDefault="00E866AA" w:rsidP="00237426">
          <w:pPr>
            <w:numPr>
              <w:ilvl w:val="0"/>
              <w:numId w:val="11"/>
            </w:numPr>
            <w:tabs>
              <w:tab w:val="clear" w:pos="2345"/>
              <w:tab w:val="num" w:pos="284"/>
            </w:tabs>
            <w:spacing w:line="240" w:lineRule="auto"/>
            <w:ind w:left="567" w:hanging="141"/>
            <w:jc w:val="both"/>
            <w:rPr>
              <w:sz w:val="24"/>
              <w:szCs w:val="24"/>
              <w:lang w:bidi="en-US"/>
            </w:rPr>
          </w:pPr>
          <w:r w:rsidRPr="00E866AA">
            <w:rPr>
              <w:sz w:val="24"/>
              <w:szCs w:val="24"/>
              <w:lang w:val="es-ES"/>
            </w:rPr>
            <w:lastRenderedPageBreak/>
            <w:t xml:space="preserve">Becker, H. (2011) </w:t>
          </w:r>
          <w:r w:rsidRPr="00E866AA">
            <w:rPr>
              <w:i/>
              <w:iCs/>
              <w:sz w:val="24"/>
              <w:szCs w:val="24"/>
              <w:lang w:val="es-ES"/>
            </w:rPr>
            <w:t>Trucos del oficio. Cómo conducir su investigación en ciencias sociales</w:t>
          </w:r>
          <w:r w:rsidRPr="00E866AA">
            <w:rPr>
              <w:sz w:val="24"/>
              <w:szCs w:val="24"/>
              <w:lang w:val="es-ES"/>
            </w:rPr>
            <w:t>. </w:t>
          </w:r>
          <w:r w:rsidRPr="00E866AA">
            <w:rPr>
              <w:sz w:val="24"/>
              <w:szCs w:val="24"/>
            </w:rPr>
            <w:t xml:space="preserve"> </w:t>
          </w:r>
          <w:r w:rsidRPr="00E866AA">
            <w:rPr>
              <w:sz w:val="24"/>
              <w:szCs w:val="24"/>
              <w:lang w:bidi="en-US"/>
            </w:rPr>
            <w:t>Buenos Aires: Siglo Veintiuno.</w:t>
          </w:r>
        </w:p>
        <w:p w:rsidR="00E866AA" w:rsidRPr="00E866AA" w:rsidRDefault="00E866AA" w:rsidP="00237426">
          <w:pPr>
            <w:numPr>
              <w:ilvl w:val="0"/>
              <w:numId w:val="11"/>
            </w:numPr>
            <w:tabs>
              <w:tab w:val="clear" w:pos="2345"/>
              <w:tab w:val="num" w:pos="284"/>
            </w:tabs>
            <w:spacing w:line="240" w:lineRule="auto"/>
            <w:ind w:left="567" w:hanging="141"/>
            <w:jc w:val="both"/>
            <w:rPr>
              <w:sz w:val="24"/>
              <w:szCs w:val="24"/>
              <w:lang w:bidi="en-US"/>
            </w:rPr>
          </w:pPr>
          <w:smartTag w:uri="urn:schemas-microsoft-com:office:smarttags" w:element="City">
            <w:smartTag w:uri="urn:schemas-microsoft-com:office:smarttags" w:element="place">
              <w:r w:rsidRPr="00E866AA">
                <w:rPr>
                  <w:sz w:val="24"/>
                  <w:szCs w:val="24"/>
                  <w:lang w:bidi="en-US"/>
                </w:rPr>
                <w:t>Marshall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, C. y </w:t>
          </w:r>
          <w:proofErr w:type="spellStart"/>
          <w:r w:rsidRPr="00E866AA">
            <w:rPr>
              <w:sz w:val="24"/>
              <w:szCs w:val="24"/>
              <w:lang w:bidi="en-US"/>
            </w:rPr>
            <w:t>Rossman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G. (1999)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Designing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b/>
              <w:bCs/>
              <w:sz w:val="24"/>
              <w:szCs w:val="24"/>
              <w:lang w:bidi="en-US"/>
            </w:rPr>
            <w:t xml:space="preserve">. </w:t>
          </w:r>
          <w:r w:rsidRPr="00E866AA">
            <w:rPr>
              <w:sz w:val="24"/>
              <w:szCs w:val="24"/>
              <w:lang w:bidi="en-US"/>
            </w:rPr>
            <w:t xml:space="preserve">California: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Publications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  <w:bookmarkStart w:id="0" w:name="_GoBack"/>
          <w:bookmarkEnd w:id="0"/>
        </w:p>
        <w:p w:rsidR="00E866AA" w:rsidRPr="00E866AA" w:rsidRDefault="00E866AA" w:rsidP="00237426">
          <w:pPr>
            <w:numPr>
              <w:ilvl w:val="0"/>
              <w:numId w:val="11"/>
            </w:numPr>
            <w:tabs>
              <w:tab w:val="clear" w:pos="2345"/>
              <w:tab w:val="num" w:pos="284"/>
            </w:tabs>
            <w:spacing w:line="240" w:lineRule="auto"/>
            <w:ind w:left="567" w:hanging="141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Mendizábal, N. (2019). “El otro río: las investigaciones en ciencias sociales realizadas con métodos mixtos”.  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  (coord.) </w:t>
          </w: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 xml:space="preserve">, A. R.; </w:t>
          </w:r>
          <w:proofErr w:type="spellStart"/>
          <w:r w:rsidRPr="00E866AA">
            <w:rPr>
              <w:sz w:val="24"/>
              <w:szCs w:val="24"/>
            </w:rPr>
            <w:t>Chernobilsky</w:t>
          </w:r>
          <w:proofErr w:type="spellEnd"/>
          <w:r w:rsidRPr="00E866AA">
            <w:rPr>
              <w:sz w:val="24"/>
              <w:szCs w:val="24"/>
            </w:rPr>
            <w:t xml:space="preserve">, L. B.; 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 xml:space="preserve">, V.;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R.; </w:t>
          </w: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>, F; Mendizábal, N.; Suárez, A. L. </w:t>
          </w:r>
          <w:r w:rsidRPr="00E866AA">
            <w:rPr>
              <w:i/>
              <w:iCs/>
              <w:sz w:val="24"/>
              <w:szCs w:val="24"/>
            </w:rPr>
            <w:t xml:space="preserve">Estrategias de Investigación Cualitativa. </w:t>
          </w:r>
          <w:r w:rsidRPr="00E866AA">
            <w:rPr>
              <w:i/>
              <w:iCs/>
              <w:sz w:val="24"/>
              <w:szCs w:val="24"/>
              <w:lang w:val="es-ES"/>
            </w:rPr>
            <w:t>Volumen II</w:t>
          </w:r>
          <w:r w:rsidRPr="00E866AA">
            <w:rPr>
              <w:sz w:val="24"/>
              <w:szCs w:val="24"/>
              <w:lang w:val="es-ES"/>
            </w:rPr>
            <w:t xml:space="preserve">, pp. 241-285. Barcelona: </w:t>
          </w:r>
          <w:proofErr w:type="spellStart"/>
          <w:r w:rsidRPr="00E866AA">
            <w:rPr>
              <w:sz w:val="24"/>
              <w:szCs w:val="24"/>
              <w:lang w:val="es-ES"/>
            </w:rPr>
            <w:t>Gedisa</w:t>
          </w:r>
          <w:proofErr w:type="spellEnd"/>
          <w:r w:rsidRPr="00E866AA">
            <w:rPr>
              <w:sz w:val="24"/>
              <w:szCs w:val="24"/>
              <w:lang w:val="es-ES"/>
            </w:rPr>
            <w:t>.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U</w:t>
          </w:r>
          <w:r w:rsidR="00E866AA" w:rsidRPr="00E866AA">
            <w:rPr>
              <w:b/>
              <w:bCs/>
              <w:sz w:val="24"/>
              <w:szCs w:val="24"/>
            </w:rPr>
            <w:t>nidad 4  Estudios de caso</w:t>
          </w:r>
        </w:p>
        <w:p w:rsidR="00E866AA" w:rsidRPr="00E866AA" w:rsidRDefault="00E866AA" w:rsidP="00237426">
          <w:pPr>
            <w:tabs>
              <w:tab w:val="left" w:pos="567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4.1.</w:t>
          </w:r>
          <w:r w:rsidRPr="00E866AA">
            <w:rPr>
              <w:sz w:val="24"/>
              <w:szCs w:val="24"/>
            </w:rPr>
            <w:tab/>
            <w:t>Teoría y estudios de caso</w:t>
          </w:r>
        </w:p>
        <w:p w:rsidR="00E866AA" w:rsidRPr="00E866AA" w:rsidRDefault="00E866AA" w:rsidP="00237426">
          <w:pPr>
            <w:tabs>
              <w:tab w:val="left" w:pos="567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4.2.</w:t>
          </w:r>
          <w:r w:rsidRPr="00E866AA">
            <w:rPr>
              <w:sz w:val="24"/>
              <w:szCs w:val="24"/>
            </w:rPr>
            <w:tab/>
            <w:t>Tipos de estudios de caso: exploratorio, descriptivo y explicativo. Su relación con los objetivos de la investigación</w:t>
          </w:r>
        </w:p>
        <w:p w:rsidR="00E866AA" w:rsidRPr="00E866AA" w:rsidRDefault="00E866AA" w:rsidP="00237426">
          <w:pPr>
            <w:tabs>
              <w:tab w:val="left" w:pos="567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4.3.</w:t>
          </w:r>
          <w:r w:rsidRPr="00E866AA">
            <w:rPr>
              <w:sz w:val="24"/>
              <w:szCs w:val="24"/>
            </w:rPr>
            <w:tab/>
            <w:t>La selección de casos: diseño, criterios y procedimientos</w:t>
          </w:r>
        </w:p>
        <w:p w:rsidR="00E866AA" w:rsidRPr="00E866AA" w:rsidRDefault="00E866AA" w:rsidP="00237426">
          <w:pPr>
            <w:tabs>
              <w:tab w:val="left" w:pos="567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4.4.</w:t>
          </w:r>
          <w:r w:rsidRPr="00E866AA">
            <w:rPr>
              <w:sz w:val="24"/>
              <w:szCs w:val="24"/>
            </w:rPr>
            <w:tab/>
            <w:t>Representatividad y generalización en los estudios de caso. Ejemplos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</w:rPr>
          </w:pPr>
          <w:r w:rsidRPr="00237426">
            <w:rPr>
              <w:b/>
              <w:sz w:val="24"/>
              <w:szCs w:val="24"/>
            </w:rPr>
            <w:t>Bibliografía obligatoria</w:t>
          </w:r>
        </w:p>
        <w:p w:rsidR="00E866AA" w:rsidRPr="00E866AA" w:rsidRDefault="00E866AA" w:rsidP="00E866AA">
          <w:pPr>
            <w:numPr>
              <w:ilvl w:val="0"/>
              <w:numId w:val="9"/>
            </w:numPr>
            <w:tabs>
              <w:tab w:val="num" w:pos="142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Neiman</w:t>
          </w:r>
          <w:proofErr w:type="spellEnd"/>
          <w:r w:rsidRPr="00E866AA">
            <w:rPr>
              <w:sz w:val="24"/>
              <w:szCs w:val="24"/>
            </w:rPr>
            <w:t xml:space="preserve">, G. y </w:t>
          </w:r>
          <w:proofErr w:type="spellStart"/>
          <w:r w:rsidRPr="00E866AA">
            <w:rPr>
              <w:sz w:val="24"/>
              <w:szCs w:val="24"/>
            </w:rPr>
            <w:t>Quaranta</w:t>
          </w:r>
          <w:proofErr w:type="spellEnd"/>
          <w:r w:rsidRPr="00E866AA">
            <w:rPr>
              <w:sz w:val="24"/>
              <w:szCs w:val="24"/>
            </w:rPr>
            <w:t xml:space="preserve">, G. (2006) “Los estudios de caso en la investigación sociológica”. 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(coord.) </w:t>
          </w:r>
          <w:r w:rsidRPr="00E866AA">
            <w:rPr>
              <w:i/>
              <w:sz w:val="24"/>
              <w:szCs w:val="24"/>
              <w:lang w:val="es-ES_tradnl"/>
            </w:rPr>
            <w:t>Estrategias de investigación cualitativa</w:t>
          </w:r>
          <w:r w:rsidRPr="00E866AA">
            <w:rPr>
              <w:sz w:val="24"/>
              <w:szCs w:val="24"/>
            </w:rPr>
            <w:t xml:space="preserve">, pp. 213-237. </w:t>
          </w:r>
          <w:r w:rsidRPr="00E866AA">
            <w:rPr>
              <w:sz w:val="24"/>
              <w:szCs w:val="24"/>
              <w:lang w:val="es-ES"/>
            </w:rPr>
            <w:t xml:space="preserve">Barcelona: </w:t>
          </w:r>
          <w:proofErr w:type="spellStart"/>
          <w:r w:rsidRPr="00E866AA">
            <w:rPr>
              <w:sz w:val="24"/>
              <w:szCs w:val="24"/>
              <w:lang w:val="es-ES"/>
            </w:rPr>
            <w:t>Gedisa</w:t>
          </w:r>
          <w:proofErr w:type="spellEnd"/>
          <w:r w:rsidRPr="00E866AA">
            <w:rPr>
              <w:sz w:val="24"/>
              <w:szCs w:val="24"/>
              <w:lang w:val="es-E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9"/>
            </w:numPr>
            <w:tabs>
              <w:tab w:val="num" w:pos="142"/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es-ES"/>
            </w:rPr>
            <w:t>Stake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R. E. (1998) </w:t>
          </w:r>
          <w:r w:rsidRPr="00E866AA">
            <w:rPr>
              <w:i/>
              <w:sz w:val="24"/>
              <w:szCs w:val="24"/>
              <w:lang w:val="es-ES"/>
            </w:rPr>
            <w:t>Investigación con estudio de casos</w:t>
          </w:r>
          <w:r w:rsidRPr="00E866AA">
            <w:rPr>
              <w:sz w:val="24"/>
              <w:szCs w:val="24"/>
              <w:lang w:val="es-ES"/>
            </w:rPr>
            <w:t xml:space="preserve">. </w:t>
          </w:r>
          <w:r w:rsidRPr="00E866AA">
            <w:rPr>
              <w:sz w:val="24"/>
              <w:szCs w:val="24"/>
            </w:rPr>
            <w:t>Madrid: Ediciones Morata. Cap. I y II.</w:t>
          </w:r>
        </w:p>
        <w:p w:rsidR="00E866AA" w:rsidRPr="00E866AA" w:rsidRDefault="00E866AA" w:rsidP="00E866AA">
          <w:pPr>
            <w:numPr>
              <w:ilvl w:val="0"/>
              <w:numId w:val="9"/>
            </w:numPr>
            <w:tabs>
              <w:tab w:val="num" w:pos="142"/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  <w:lang w:bidi="en-US"/>
            </w:rPr>
            <w:t xml:space="preserve">Yin, R.K. (2009) </w:t>
          </w:r>
          <w:r w:rsidRPr="00E866AA">
            <w:rPr>
              <w:bCs/>
              <w:i/>
              <w:sz w:val="24"/>
              <w:szCs w:val="24"/>
              <w:lang w:bidi="en-US"/>
            </w:rPr>
            <w:t xml:space="preserve">Case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study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design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methods</w:t>
          </w:r>
          <w:proofErr w:type="spellEnd"/>
          <w:r w:rsidRPr="00E866AA">
            <w:rPr>
              <w:b/>
              <w:bCs/>
              <w:sz w:val="24"/>
              <w:szCs w:val="24"/>
              <w:lang w:bidi="en-US"/>
            </w:rPr>
            <w:t>.</w:t>
          </w:r>
          <w:r w:rsidRPr="00E866AA">
            <w:rPr>
              <w:sz w:val="24"/>
              <w:szCs w:val="24"/>
              <w:lang w:bidi="en-US"/>
            </w:rPr>
            <w:t xml:space="preserve"> </w:t>
          </w:r>
          <w:r w:rsidRPr="00E866AA">
            <w:rPr>
              <w:sz w:val="24"/>
              <w:szCs w:val="24"/>
            </w:rPr>
            <w:t xml:space="preserve">California: </w:t>
          </w:r>
          <w:proofErr w:type="spellStart"/>
          <w:r w:rsidRPr="00E866AA">
            <w:rPr>
              <w:sz w:val="24"/>
              <w:szCs w:val="24"/>
            </w:rPr>
            <w:t>Sage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Publications</w:t>
          </w:r>
          <w:proofErr w:type="spellEnd"/>
          <w:r w:rsidRPr="00E866AA">
            <w:rPr>
              <w:sz w:val="24"/>
              <w:szCs w:val="24"/>
            </w:rPr>
            <w:t>. Cap. 2.</w:t>
          </w:r>
          <w:r w:rsidRPr="00E866AA">
            <w:rPr>
              <w:sz w:val="24"/>
              <w:szCs w:val="24"/>
            </w:rPr>
            <w:br/>
            <w:t xml:space="preserve">Traducción al castellano disponible en: </w:t>
          </w:r>
          <w:hyperlink r:id="rId18" w:history="1">
            <w:r w:rsidR="00237426" w:rsidRPr="00651178">
              <w:rPr>
                <w:rStyle w:val="Hipervnculo"/>
                <w:sz w:val="24"/>
                <w:szCs w:val="24"/>
              </w:rPr>
              <w:t>http://www.ceil-conicet.gov.ar/?attachment_id=6475</w:t>
            </w:r>
          </w:hyperlink>
          <w:r w:rsidR="00237426">
            <w:rPr>
              <w:sz w:val="24"/>
              <w:szCs w:val="24"/>
            </w:rPr>
            <w:t xml:space="preserve"> 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bidi="en-US"/>
            </w:rPr>
          </w:pPr>
          <w:r w:rsidRPr="00237426">
            <w:rPr>
              <w:b/>
              <w:sz w:val="24"/>
              <w:szCs w:val="24"/>
              <w:lang w:bidi="en-US"/>
            </w:rPr>
            <w:t>Bibliografía optativa</w:t>
          </w:r>
        </w:p>
        <w:p w:rsidR="00E866AA" w:rsidRPr="00E866AA" w:rsidRDefault="00E866AA" w:rsidP="00E866AA">
          <w:pPr>
            <w:numPr>
              <w:ilvl w:val="0"/>
              <w:numId w:val="10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  <w:lang w:val="en-GB"/>
            </w:rPr>
            <w:t xml:space="preserve">Yin, R. K. (2009) </w:t>
          </w:r>
          <w:r w:rsidRPr="00E866AA">
            <w:rPr>
              <w:bCs/>
              <w:i/>
              <w:sz w:val="24"/>
              <w:szCs w:val="24"/>
              <w:lang w:val="en-GB"/>
            </w:rPr>
            <w:t>Applications of case study research.</w:t>
          </w:r>
          <w:r w:rsidRPr="00E866AA">
            <w:rPr>
              <w:sz w:val="24"/>
              <w:szCs w:val="24"/>
              <w:lang w:val="en-GB"/>
            </w:rPr>
            <w:t xml:space="preserve"> </w:t>
          </w:r>
          <w:r w:rsidRPr="00E866AA">
            <w:rPr>
              <w:sz w:val="24"/>
              <w:szCs w:val="24"/>
            </w:rPr>
            <w:t xml:space="preserve">California: </w:t>
          </w:r>
          <w:proofErr w:type="spellStart"/>
          <w:r w:rsidRPr="00E866AA">
            <w:rPr>
              <w:sz w:val="24"/>
              <w:szCs w:val="24"/>
            </w:rPr>
            <w:t>Sage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Publications</w:t>
          </w:r>
          <w:proofErr w:type="spellEnd"/>
          <w:r w:rsidRPr="00E866AA">
            <w:rPr>
              <w:sz w:val="24"/>
              <w:szCs w:val="24"/>
            </w:rPr>
            <w:t>. Cap. 1.</w:t>
          </w:r>
          <w:r w:rsidRPr="00E866AA">
            <w:rPr>
              <w:sz w:val="24"/>
              <w:szCs w:val="24"/>
            </w:rPr>
            <w:br/>
            <w:t>Traducción al castellano disponible en: http://www.ceil-conicet.gov.ar/?attachment_id=6474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  <w:lang w:val="es-MX"/>
            </w:rPr>
          </w:pPr>
          <w:r>
            <w:rPr>
              <w:b/>
              <w:bCs/>
              <w:sz w:val="24"/>
              <w:szCs w:val="24"/>
              <w:lang w:val="es-ES"/>
            </w:rPr>
            <w:t>U</w:t>
          </w:r>
          <w:r w:rsidR="00E866AA" w:rsidRPr="00E866AA">
            <w:rPr>
              <w:b/>
              <w:bCs/>
              <w:sz w:val="24"/>
              <w:szCs w:val="24"/>
              <w:lang w:val="es-ES"/>
            </w:rPr>
            <w:t xml:space="preserve">nidad 5  Teoría </w:t>
          </w:r>
          <w:r w:rsidR="00E866AA" w:rsidRPr="00E866AA">
            <w:rPr>
              <w:b/>
              <w:bCs/>
              <w:sz w:val="24"/>
              <w:szCs w:val="24"/>
              <w:lang w:val="es-MX"/>
            </w:rPr>
            <w:t xml:space="preserve">fundamentada en los datos 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bCs/>
              <w:iCs/>
              <w:sz w:val="24"/>
              <w:szCs w:val="24"/>
            </w:rPr>
          </w:pPr>
          <w:r w:rsidRPr="00E866AA">
            <w:rPr>
              <w:bCs/>
              <w:iCs/>
              <w:sz w:val="24"/>
              <w:szCs w:val="24"/>
            </w:rPr>
            <w:t>5.1.</w:t>
          </w:r>
          <w:r w:rsidRPr="00E866AA">
            <w:rPr>
              <w:bCs/>
              <w:iCs/>
              <w:sz w:val="24"/>
              <w:szCs w:val="24"/>
            </w:rPr>
            <w:tab/>
            <w:t xml:space="preserve">Los antecedentes de </w:t>
          </w:r>
          <w:smartTag w:uri="urn:schemas-microsoft-com:office:smarttags" w:element="PersonName">
            <w:smartTagPr>
              <w:attr w:name="ProductID" w:val="la Teor￭a Fundamentada"/>
            </w:smartTagPr>
            <w:r w:rsidRPr="00E866AA">
              <w:rPr>
                <w:bCs/>
                <w:iCs/>
                <w:sz w:val="24"/>
                <w:szCs w:val="24"/>
              </w:rPr>
              <w:t>la Teoría Fundamentada</w:t>
            </w:r>
          </w:smartTag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i/>
              <w:iCs/>
              <w:sz w:val="24"/>
              <w:szCs w:val="24"/>
            </w:rPr>
          </w:pPr>
          <w:r w:rsidRPr="00E866AA">
            <w:rPr>
              <w:iCs/>
              <w:sz w:val="24"/>
              <w:szCs w:val="24"/>
            </w:rPr>
            <w:t>5.2.-</w:t>
          </w:r>
          <w:r w:rsidRPr="00E866AA">
            <w:rPr>
              <w:iCs/>
              <w:sz w:val="24"/>
              <w:szCs w:val="24"/>
            </w:rPr>
            <w:tab/>
            <w:t>Estrategias de la Teoría Fundamentada: el muestreo teórico y la comparación constante</w:t>
          </w:r>
          <w:r w:rsidRPr="00E866AA">
            <w:rPr>
              <w:i/>
              <w:iCs/>
              <w:sz w:val="24"/>
              <w:szCs w:val="24"/>
            </w:rPr>
            <w:t>.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5.3.</w:t>
          </w:r>
          <w:r w:rsidRPr="00E866AA">
            <w:rPr>
              <w:sz w:val="24"/>
              <w:szCs w:val="24"/>
            </w:rPr>
            <w:tab/>
            <w:t>La metodología de la Teoría Fundamentada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lastRenderedPageBreak/>
            <w:t>5.4.</w:t>
          </w:r>
          <w:r w:rsidRPr="00E866AA">
            <w:rPr>
              <w:sz w:val="24"/>
              <w:szCs w:val="24"/>
            </w:rPr>
            <w:tab/>
            <w:t>Los diseños de la Teoría Fundamentada: emergente, sistemático, constructivista.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bidi="en-US"/>
            </w:rPr>
          </w:pPr>
          <w:r w:rsidRPr="00237426">
            <w:rPr>
              <w:b/>
              <w:sz w:val="24"/>
              <w:szCs w:val="24"/>
              <w:lang w:bidi="en-US"/>
            </w:rPr>
            <w:t xml:space="preserve">Bibliografía obligatoria </w:t>
          </w:r>
        </w:p>
        <w:p w:rsidR="00E866AA" w:rsidRPr="00E866AA" w:rsidRDefault="00E866AA" w:rsidP="00237426">
          <w:pPr>
            <w:numPr>
              <w:ilvl w:val="0"/>
              <w:numId w:val="29"/>
            </w:numPr>
            <w:tabs>
              <w:tab w:val="clear" w:pos="859"/>
              <w:tab w:val="num" w:pos="567"/>
              <w:tab w:val="left" w:pos="851"/>
            </w:tabs>
            <w:spacing w:line="240" w:lineRule="auto"/>
            <w:ind w:left="567" w:hanging="141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es-ES"/>
            </w:rPr>
            <w:t>Soneira</w:t>
          </w:r>
          <w:proofErr w:type="spellEnd"/>
          <w:r w:rsidRPr="00E866AA">
            <w:rPr>
              <w:sz w:val="24"/>
              <w:szCs w:val="24"/>
              <w:lang w:val="es-ES"/>
            </w:rPr>
            <w:t>, J. (2006) “La ‘Teoría fundamentada en los datos’ (</w:t>
          </w:r>
          <w:proofErr w:type="spellStart"/>
          <w:r w:rsidRPr="00E866AA">
            <w:rPr>
              <w:sz w:val="24"/>
              <w:szCs w:val="24"/>
              <w:lang w:val="es-ES"/>
            </w:rPr>
            <w:t>Grounded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val="es-ES"/>
            </w:rPr>
            <w:t>Theory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) de </w:t>
          </w:r>
          <w:proofErr w:type="spellStart"/>
          <w:r w:rsidRPr="00E866AA">
            <w:rPr>
              <w:sz w:val="24"/>
              <w:szCs w:val="24"/>
              <w:lang w:val="es-ES"/>
            </w:rPr>
            <w:t>Glaser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 y Strauss”. E</w:t>
          </w:r>
          <w:r w:rsidRPr="00E866AA">
            <w:rPr>
              <w:sz w:val="24"/>
              <w:szCs w:val="24"/>
            </w:rPr>
            <w:t xml:space="preserve">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(coord.) </w:t>
          </w:r>
          <w:r w:rsidRPr="00E866AA">
            <w:rPr>
              <w:i/>
              <w:iCs/>
              <w:sz w:val="24"/>
              <w:szCs w:val="24"/>
            </w:rPr>
            <w:t>Estrategias de investigación cualitativa</w:t>
          </w:r>
          <w:r w:rsidRPr="00E866AA">
            <w:rPr>
              <w:sz w:val="24"/>
              <w:szCs w:val="24"/>
            </w:rPr>
            <w:t xml:space="preserve">, pp. 153-173. 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29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Charmaz</w:t>
          </w:r>
          <w:proofErr w:type="spellEnd"/>
          <w:r w:rsidRPr="00E866AA">
            <w:rPr>
              <w:sz w:val="24"/>
              <w:szCs w:val="24"/>
              <w:lang w:bidi="en-US"/>
            </w:rPr>
            <w:t>, K. (2008) “</w:t>
          </w:r>
          <w:proofErr w:type="spellStart"/>
          <w:r w:rsidRPr="00E866AA">
            <w:rPr>
              <w:sz w:val="24"/>
              <w:szCs w:val="24"/>
              <w:lang w:bidi="en-US"/>
            </w:rPr>
            <w:t>Constructionism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sz w:val="24"/>
              <w:szCs w:val="24"/>
              <w:lang w:bidi="en-US"/>
            </w:rPr>
            <w:t>Grounded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Theory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Methods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”. En J. A. </w:t>
          </w:r>
          <w:proofErr w:type="spellStart"/>
          <w:r w:rsidRPr="00E866AA">
            <w:rPr>
              <w:sz w:val="24"/>
              <w:szCs w:val="24"/>
              <w:lang w:bidi="en-US"/>
            </w:rPr>
            <w:t>Holsteain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y J. F. </w:t>
          </w:r>
          <w:proofErr w:type="spellStart"/>
          <w:r w:rsidRPr="00E866AA">
            <w:rPr>
              <w:sz w:val="24"/>
              <w:szCs w:val="24"/>
              <w:lang w:bidi="en-US"/>
            </w:rPr>
            <w:t>Gubrium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(</w:t>
          </w:r>
          <w:proofErr w:type="spellStart"/>
          <w:r w:rsidRPr="00E866AA">
            <w:rPr>
              <w:sz w:val="24"/>
              <w:szCs w:val="24"/>
              <w:lang w:bidi="en-US"/>
            </w:rPr>
            <w:t>eds</w:t>
          </w:r>
          <w:proofErr w:type="spellEnd"/>
          <w:r w:rsidRPr="00E866AA">
            <w:rPr>
              <w:sz w:val="24"/>
              <w:szCs w:val="24"/>
              <w:lang w:bidi="en-US"/>
            </w:rPr>
            <w:t>),</w:t>
          </w:r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Handbook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Constructionist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iCs/>
              <w:sz w:val="24"/>
              <w:szCs w:val="24"/>
              <w:lang w:bidi="en-US"/>
            </w:rPr>
            <w:t xml:space="preserve">, </w:t>
          </w:r>
          <w:r w:rsidRPr="00E866AA">
            <w:rPr>
              <w:sz w:val="24"/>
              <w:szCs w:val="24"/>
              <w:lang w:bidi="en-US"/>
            </w:rPr>
            <w:t xml:space="preserve">pp.397-412. </w:t>
          </w:r>
          <w:smartTag w:uri="urn:schemas-microsoft-com:office:smarttags" w:element="State">
            <w:r w:rsidRPr="00E866AA">
              <w:rPr>
                <w:sz w:val="24"/>
                <w:szCs w:val="24"/>
                <w:lang w:bidi="en-US"/>
              </w:rPr>
              <w:t>New York</w:t>
            </w:r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The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smartTag w:uri="urn:schemas-microsoft-com:office:smarttags" w:element="City">
            <w:smartTag w:uri="urn:schemas-microsoft-com:office:smarttags" w:element="place">
              <w:r w:rsidRPr="00E866AA">
                <w:rPr>
                  <w:sz w:val="24"/>
                  <w:szCs w:val="24"/>
                  <w:lang w:bidi="en-US"/>
                </w:rPr>
                <w:t>Guilford</w:t>
              </w:r>
            </w:smartTag>
          </w:smartTag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Press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29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  <w:lang w:bidi="en-US"/>
            </w:rPr>
            <w:t xml:space="preserve">Jones, D., </w:t>
          </w:r>
          <w:proofErr w:type="spellStart"/>
          <w:r w:rsidRPr="00E866AA">
            <w:rPr>
              <w:sz w:val="24"/>
              <w:szCs w:val="24"/>
              <w:lang w:bidi="en-US"/>
            </w:rPr>
            <w:t>Manzelli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H. y </w:t>
          </w:r>
          <w:proofErr w:type="spellStart"/>
          <w:r w:rsidRPr="00E866AA">
            <w:rPr>
              <w:sz w:val="24"/>
              <w:szCs w:val="24"/>
              <w:lang w:bidi="en-US"/>
            </w:rPr>
            <w:t>Pecheny</w:t>
          </w:r>
          <w:proofErr w:type="spellEnd"/>
          <w:r w:rsidRPr="00E866AA">
            <w:rPr>
              <w:sz w:val="24"/>
              <w:szCs w:val="24"/>
              <w:lang w:bidi="en-US"/>
            </w:rPr>
            <w:t>, M. (2004) “</w:t>
          </w:r>
          <w:proofErr w:type="spellStart"/>
          <w:r w:rsidRPr="00E866AA">
            <w:rPr>
              <w:sz w:val="24"/>
              <w:szCs w:val="24"/>
              <w:lang w:bidi="en-US"/>
            </w:rPr>
            <w:t>Grounded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Theory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r w:rsidRPr="00E866AA">
            <w:rPr>
              <w:sz w:val="24"/>
              <w:szCs w:val="24"/>
            </w:rPr>
            <w:t xml:space="preserve">Una aplicación de la teoría fundamentada a la salud”. </w:t>
          </w:r>
          <w:r w:rsidRPr="00E866AA">
            <w:rPr>
              <w:i/>
              <w:sz w:val="24"/>
              <w:szCs w:val="24"/>
            </w:rPr>
            <w:t xml:space="preserve">Cinta </w:t>
          </w:r>
          <w:proofErr w:type="spellStart"/>
          <w:r w:rsidRPr="00E866AA">
            <w:rPr>
              <w:i/>
              <w:sz w:val="24"/>
              <w:szCs w:val="24"/>
            </w:rPr>
            <w:t>Moebio</w:t>
          </w:r>
          <w:proofErr w:type="spellEnd"/>
          <w:r w:rsidRPr="00E866AA">
            <w:rPr>
              <w:sz w:val="24"/>
              <w:szCs w:val="24"/>
            </w:rPr>
            <w:t xml:space="preserve"> 19:38-54. </w:t>
          </w:r>
          <w:r w:rsidRPr="00E866AA">
            <w:rPr>
              <w:sz w:val="24"/>
              <w:szCs w:val="24"/>
            </w:rPr>
            <w:br/>
            <w:t>Disponible en: http://</w:t>
          </w:r>
          <w:hyperlink r:id="rId19" w:history="1">
            <w:r w:rsidRPr="00E866AA">
              <w:rPr>
                <w:rStyle w:val="Hipervnculo"/>
                <w:sz w:val="24"/>
                <w:szCs w:val="24"/>
              </w:rPr>
              <w:t>www.moebio.uchile.cl/19/manzelli.htm</w:t>
            </w:r>
          </w:hyperlink>
          <w:r w:rsidRPr="00E866AA">
            <w:rPr>
              <w:sz w:val="24"/>
              <w:szCs w:val="24"/>
            </w:rPr>
            <w:t xml:space="preserve"> 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</w:rPr>
          </w:pPr>
          <w:r w:rsidRPr="00237426">
            <w:rPr>
              <w:b/>
              <w:sz w:val="24"/>
              <w:szCs w:val="24"/>
            </w:rPr>
            <w:t>Bibliografía optativa</w:t>
          </w:r>
        </w:p>
        <w:p w:rsidR="00E866AA" w:rsidRPr="00E866AA" w:rsidRDefault="00E866AA" w:rsidP="00E866AA">
          <w:pPr>
            <w:numPr>
              <w:ilvl w:val="0"/>
              <w:numId w:val="30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Glaser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B. y Strauss, A. (1967)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The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Discovery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Grounded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Theory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New. </w:t>
          </w:r>
          <w:r w:rsidRPr="00E866AA">
            <w:rPr>
              <w:sz w:val="24"/>
              <w:szCs w:val="24"/>
            </w:rPr>
            <w:t xml:space="preserve">York: </w:t>
          </w:r>
          <w:proofErr w:type="spellStart"/>
          <w:r w:rsidRPr="00E866AA">
            <w:rPr>
              <w:sz w:val="24"/>
              <w:szCs w:val="24"/>
            </w:rPr>
            <w:t>Aldine</w:t>
          </w:r>
          <w:proofErr w:type="spellEnd"/>
          <w:r w:rsidRPr="00E866AA">
            <w:rPr>
              <w:sz w:val="24"/>
              <w:szCs w:val="24"/>
            </w:rPr>
            <w:t xml:space="preserve"> Publishing </w:t>
          </w:r>
          <w:proofErr w:type="spellStart"/>
          <w:r w:rsidRPr="00E866AA">
            <w:rPr>
              <w:sz w:val="24"/>
              <w:szCs w:val="24"/>
            </w:rPr>
            <w:t>Company</w:t>
          </w:r>
          <w:proofErr w:type="spellEnd"/>
          <w:r w:rsidRPr="00E866AA">
            <w:rPr>
              <w:sz w:val="24"/>
              <w:szCs w:val="24"/>
            </w:rPr>
            <w:t xml:space="preserve">, Cap. </w:t>
          </w:r>
          <w:r w:rsidRPr="00E866AA">
            <w:rPr>
              <w:sz w:val="24"/>
              <w:szCs w:val="24"/>
              <w:lang w:val="es-ES"/>
            </w:rPr>
            <w:t>III y V.</w:t>
          </w:r>
          <w:r w:rsidRPr="00E866AA">
            <w:rPr>
              <w:sz w:val="24"/>
              <w:szCs w:val="24"/>
              <w:lang w:val="es-ES"/>
            </w:rPr>
            <w:br/>
            <w:t xml:space="preserve">Traducción al castellano disponible en: </w:t>
          </w:r>
          <w:hyperlink r:id="rId20" w:history="1">
            <w:r w:rsidRPr="00E866AA">
              <w:rPr>
                <w:rStyle w:val="Hipervnculo"/>
                <w:sz w:val="24"/>
                <w:szCs w:val="24"/>
                <w:lang w:val="es-ES"/>
              </w:rPr>
              <w:t>http://www.ceil-conicet.gov.ar/?attachment_id=6479</w:t>
            </w:r>
          </w:hyperlink>
          <w:r w:rsidRPr="00E866AA">
            <w:rPr>
              <w:sz w:val="24"/>
              <w:szCs w:val="24"/>
              <w:lang w:val="es-ES"/>
            </w:rPr>
            <w:t xml:space="preserve"> y </w:t>
          </w:r>
          <w:r w:rsidRPr="00E866AA">
            <w:rPr>
              <w:sz w:val="24"/>
              <w:szCs w:val="24"/>
              <w:lang w:val="es-ES"/>
            </w:rPr>
            <w:br/>
            <w:t>http://www.ceil-conicet.gov.ar/?attachment_id=6478</w:t>
          </w:r>
        </w:p>
        <w:p w:rsidR="00E866AA" w:rsidRPr="00E866AA" w:rsidRDefault="00E866AA" w:rsidP="00E866AA">
          <w:pPr>
            <w:numPr>
              <w:ilvl w:val="0"/>
              <w:numId w:val="30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</w:rPr>
            <w:t xml:space="preserve">Andreu </w:t>
          </w:r>
          <w:proofErr w:type="spellStart"/>
          <w:r w:rsidRPr="00E866AA">
            <w:rPr>
              <w:sz w:val="24"/>
              <w:szCs w:val="24"/>
            </w:rPr>
            <w:t>Abela</w:t>
          </w:r>
          <w:proofErr w:type="spellEnd"/>
          <w:r w:rsidRPr="00E866AA">
            <w:rPr>
              <w:sz w:val="24"/>
              <w:szCs w:val="24"/>
            </w:rPr>
            <w:t xml:space="preserve"> J.; Gracia-Nieto A. y  Pérez </w:t>
          </w:r>
          <w:proofErr w:type="spellStart"/>
          <w:r w:rsidRPr="00E866AA">
            <w:rPr>
              <w:sz w:val="24"/>
              <w:szCs w:val="24"/>
            </w:rPr>
            <w:t>Corbach</w:t>
          </w:r>
          <w:proofErr w:type="spellEnd"/>
          <w:r w:rsidRPr="00E866AA">
            <w:rPr>
              <w:sz w:val="24"/>
              <w:szCs w:val="24"/>
            </w:rPr>
            <w:t xml:space="preserve"> A. (2007)  Evolución de </w:t>
          </w:r>
          <w:smartTag w:uri="urn:schemas-microsoft-com:office:smarttags" w:element="PersonName">
            <w:smartTagPr>
              <w:attr w:name="ProductID" w:val="la Teoria Fundamentada"/>
            </w:smartTagPr>
            <w:r w:rsidRPr="00E866AA">
              <w:rPr>
                <w:sz w:val="24"/>
                <w:szCs w:val="24"/>
              </w:rPr>
              <w:t xml:space="preserve">la </w:t>
            </w:r>
            <w:proofErr w:type="spellStart"/>
            <w:r w:rsidRPr="00E866AA">
              <w:rPr>
                <w:sz w:val="24"/>
                <w:szCs w:val="24"/>
              </w:rPr>
              <w:t>Teoria</w:t>
            </w:r>
            <w:proofErr w:type="spellEnd"/>
            <w:r w:rsidRPr="00E866AA">
              <w:rPr>
                <w:sz w:val="24"/>
                <w:szCs w:val="24"/>
              </w:rPr>
              <w:t xml:space="preserve"> Fundamentada</w:t>
            </w:r>
          </w:smartTag>
          <w:r w:rsidRPr="00E866AA">
            <w:rPr>
              <w:sz w:val="24"/>
              <w:szCs w:val="24"/>
            </w:rPr>
            <w:t xml:space="preserve"> como técnica de análisis cualitativo. Madrid: Centro de Investigaciones Sociológicas, </w:t>
          </w:r>
          <w:r w:rsidRPr="00E866AA">
            <w:rPr>
              <w:i/>
              <w:sz w:val="24"/>
              <w:szCs w:val="24"/>
            </w:rPr>
            <w:t>Cuadernos Metodológicos</w:t>
          </w:r>
          <w:r w:rsidRPr="00E866AA">
            <w:rPr>
              <w:sz w:val="24"/>
              <w:szCs w:val="24"/>
            </w:rPr>
            <w:t xml:space="preserve"> 40:17-51. </w:t>
          </w:r>
        </w:p>
        <w:p w:rsidR="00E866AA" w:rsidRPr="00E866AA" w:rsidRDefault="00E866AA" w:rsidP="00E866AA">
          <w:pPr>
            <w:numPr>
              <w:ilvl w:val="0"/>
              <w:numId w:val="30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</w:rPr>
            <w:t xml:space="preserve">Trinidad A., Carrero V., Soriano R. (2006) </w:t>
          </w:r>
          <w:smartTag w:uri="urn:schemas-microsoft-com:office:smarttags" w:element="PersonName">
            <w:smartTagPr>
              <w:attr w:name="ProductID" w:val="la Teor￭a Fundamentada"/>
            </w:smartTagPr>
            <w:r w:rsidRPr="00E866AA">
              <w:rPr>
                <w:i/>
                <w:iCs/>
                <w:sz w:val="24"/>
                <w:szCs w:val="24"/>
              </w:rPr>
              <w:t>La Teoría Fundamentada</w:t>
            </w:r>
          </w:smartTag>
          <w:r w:rsidRPr="00E866AA">
            <w:rPr>
              <w:i/>
              <w:iCs/>
              <w:sz w:val="24"/>
              <w:szCs w:val="24"/>
            </w:rPr>
            <w:t xml:space="preserve"> “</w:t>
          </w:r>
          <w:proofErr w:type="spellStart"/>
          <w:r w:rsidRPr="00E866AA">
            <w:rPr>
              <w:i/>
              <w:iCs/>
              <w:sz w:val="24"/>
              <w:szCs w:val="24"/>
            </w:rPr>
            <w:t>Grounded</w:t>
          </w:r>
          <w:proofErr w:type="spellEnd"/>
          <w:r w:rsidRPr="00E866AA">
            <w:rPr>
              <w:i/>
              <w:iCs/>
              <w:sz w:val="24"/>
              <w:szCs w:val="24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</w:rPr>
            <w:t>Theory</w:t>
          </w:r>
          <w:proofErr w:type="spellEnd"/>
          <w:r w:rsidRPr="00E866AA">
            <w:rPr>
              <w:i/>
              <w:iCs/>
              <w:sz w:val="24"/>
              <w:szCs w:val="24"/>
            </w:rPr>
            <w:t xml:space="preserve">”. La construcción de la teoría a través el análisis </w:t>
          </w:r>
          <w:proofErr w:type="spellStart"/>
          <w:r w:rsidRPr="00E866AA">
            <w:rPr>
              <w:i/>
              <w:iCs/>
              <w:sz w:val="24"/>
              <w:szCs w:val="24"/>
            </w:rPr>
            <w:t>interpretacional</w:t>
          </w:r>
          <w:proofErr w:type="spellEnd"/>
          <w:r w:rsidRPr="00E866AA">
            <w:rPr>
              <w:sz w:val="24"/>
              <w:szCs w:val="24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 w:rsidRPr="00E866AA">
                <w:rPr>
                  <w:sz w:val="24"/>
                  <w:szCs w:val="24"/>
                  <w:lang w:bidi="en-US"/>
                </w:rPr>
                <w:t>Madrid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Centro de Investigaciones Sociológicas, </w:t>
          </w:r>
          <w:r w:rsidRPr="00E866AA">
            <w:rPr>
              <w:i/>
              <w:sz w:val="24"/>
              <w:szCs w:val="24"/>
              <w:lang w:bidi="en-US"/>
            </w:rPr>
            <w:t>Cuadernos Metodológicos</w:t>
          </w:r>
          <w:r w:rsidRPr="00E866AA">
            <w:rPr>
              <w:sz w:val="24"/>
              <w:szCs w:val="24"/>
              <w:lang w:bidi="en-US"/>
            </w:rPr>
            <w:t xml:space="preserve"> 37:23-57.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U</w:t>
          </w:r>
          <w:r w:rsidR="00E866AA" w:rsidRPr="00E866AA">
            <w:rPr>
              <w:b/>
              <w:bCs/>
              <w:sz w:val="24"/>
              <w:szCs w:val="24"/>
            </w:rPr>
            <w:t>nidad 6  Análisis de datos cualitativos asistido por computadora</w:t>
          </w:r>
        </w:p>
        <w:p w:rsidR="00E866AA" w:rsidRPr="00E866AA" w:rsidRDefault="00E866AA" w:rsidP="00237426">
          <w:pPr>
            <w:tabs>
              <w:tab w:val="left" w:pos="567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6.1.</w:t>
          </w:r>
          <w:r w:rsidRPr="00E866AA">
            <w:rPr>
              <w:sz w:val="24"/>
              <w:szCs w:val="24"/>
            </w:rPr>
            <w:tab/>
            <w:t>Principales usos de la computadora en el análisis de datos cualitativos.</w:t>
          </w:r>
        </w:p>
        <w:p w:rsidR="00E866AA" w:rsidRPr="00E866AA" w:rsidRDefault="00E866AA" w:rsidP="00237426">
          <w:pPr>
            <w:tabs>
              <w:tab w:val="left" w:pos="567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6.2.</w:t>
          </w:r>
          <w:r w:rsidRPr="00E866AA">
            <w:rPr>
              <w:sz w:val="24"/>
              <w:szCs w:val="24"/>
            </w:rPr>
            <w:tab/>
            <w:t xml:space="preserve">Clasificación del Software disponible para el análisis de datos cualitativos. </w:t>
          </w:r>
        </w:p>
        <w:p w:rsidR="00E866AA" w:rsidRPr="00E866AA" w:rsidRDefault="00E866AA" w:rsidP="00237426">
          <w:pPr>
            <w:tabs>
              <w:tab w:val="left" w:pos="567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6.3.</w:t>
          </w:r>
          <w:r w:rsidRPr="00E866AA">
            <w:rPr>
              <w:sz w:val="24"/>
              <w:szCs w:val="24"/>
            </w:rPr>
            <w:tab/>
            <w:t xml:space="preserve">Utilización del programa Atlas/ti. Aplicaciones: textuales, imágenes, video y audio. Tratamiento de datos de encuestas y  redes sociales. 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</w:rPr>
          </w:pPr>
          <w:r w:rsidRPr="00237426">
            <w:rPr>
              <w:b/>
              <w:sz w:val="24"/>
              <w:szCs w:val="24"/>
            </w:rPr>
            <w:t>Bibliografía obligatoria</w:t>
          </w:r>
        </w:p>
        <w:p w:rsidR="00E866AA" w:rsidRPr="00E866AA" w:rsidRDefault="00E866AA" w:rsidP="00E866AA">
          <w:pPr>
            <w:numPr>
              <w:ilvl w:val="0"/>
              <w:numId w:val="24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  <w:lang w:val="es-ES"/>
            </w:rPr>
            <w:t>Chernobilsky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L. (2006) “El uso de la computadora como auxiliar en el análisis de datos cualitativos”. En I. </w:t>
          </w:r>
          <w:proofErr w:type="spellStart"/>
          <w:r w:rsidRPr="00E866AA">
            <w:rPr>
              <w:sz w:val="24"/>
              <w:szCs w:val="24"/>
              <w:lang w:val="es-ES"/>
            </w:rPr>
            <w:t>Vasilachis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"/>
            </w:rPr>
            <w:t>Gialdino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 (coord.) </w:t>
          </w:r>
          <w:r w:rsidRPr="00E866AA">
            <w:rPr>
              <w:i/>
              <w:iCs/>
              <w:sz w:val="24"/>
              <w:szCs w:val="24"/>
              <w:lang w:val="es-ES"/>
            </w:rPr>
            <w:t>Estrategias de investigación cualitativa</w:t>
          </w:r>
          <w:r w:rsidRPr="00E866AA">
            <w:rPr>
              <w:sz w:val="24"/>
              <w:szCs w:val="24"/>
              <w:lang w:val="es-ES"/>
            </w:rPr>
            <w:t xml:space="preserve">, pp. 239-273. Barcelona: </w:t>
          </w:r>
          <w:proofErr w:type="spellStart"/>
          <w:r w:rsidRPr="00E866AA">
            <w:rPr>
              <w:sz w:val="24"/>
              <w:szCs w:val="24"/>
              <w:lang w:val="es-ES"/>
            </w:rPr>
            <w:t>Gedisa</w:t>
          </w:r>
          <w:proofErr w:type="spellEnd"/>
        </w:p>
        <w:p w:rsidR="00E866AA" w:rsidRPr="00E866AA" w:rsidRDefault="00E866AA" w:rsidP="00E866AA">
          <w:pPr>
            <w:numPr>
              <w:ilvl w:val="0"/>
              <w:numId w:val="24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Chernobilsky</w:t>
          </w:r>
          <w:proofErr w:type="spellEnd"/>
          <w:r w:rsidRPr="00E866AA">
            <w:rPr>
              <w:sz w:val="24"/>
              <w:szCs w:val="24"/>
            </w:rPr>
            <w:t>, L. (2010) “Percepciones del investigador cualitativo en el análisis de</w:t>
          </w:r>
          <w:r w:rsidRPr="00E866AA">
            <w:rPr>
              <w:b/>
              <w:sz w:val="24"/>
              <w:szCs w:val="24"/>
            </w:rPr>
            <w:t xml:space="preserve"> </w:t>
          </w:r>
          <w:r w:rsidRPr="00E866AA">
            <w:rPr>
              <w:sz w:val="24"/>
              <w:szCs w:val="24"/>
            </w:rPr>
            <w:t>los datos</w:t>
          </w:r>
          <w:r w:rsidRPr="00E866AA">
            <w:rPr>
              <w:b/>
              <w:sz w:val="24"/>
              <w:szCs w:val="24"/>
            </w:rPr>
            <w:t xml:space="preserve"> </w:t>
          </w:r>
          <w:r w:rsidRPr="00E866AA">
            <w:rPr>
              <w:sz w:val="24"/>
              <w:szCs w:val="24"/>
            </w:rPr>
            <w:t>mediante el uso del software</w:t>
          </w:r>
          <w:r w:rsidRPr="00E866AA">
            <w:rPr>
              <w:b/>
              <w:sz w:val="24"/>
              <w:szCs w:val="24"/>
            </w:rPr>
            <w:t xml:space="preserve">”, </w:t>
          </w:r>
          <w:r w:rsidRPr="00E866AA">
            <w:rPr>
              <w:i/>
              <w:sz w:val="24"/>
              <w:szCs w:val="24"/>
            </w:rPr>
            <w:t>VI Jornadas de Etnografía y Métodos Cualitativos</w:t>
          </w:r>
          <w:r w:rsidRPr="00E866AA">
            <w:rPr>
              <w:sz w:val="24"/>
              <w:szCs w:val="24"/>
            </w:rPr>
            <w:t xml:space="preserve">. </w:t>
          </w:r>
          <w:r w:rsidRPr="00E866AA">
            <w:rPr>
              <w:sz w:val="24"/>
              <w:szCs w:val="24"/>
              <w:lang w:val="es-ES"/>
            </w:rPr>
            <w:t xml:space="preserve">Instituto de Desarrollo Económico y Social (IDES). Buenos </w:t>
          </w:r>
          <w:r w:rsidRPr="00E866AA">
            <w:rPr>
              <w:sz w:val="24"/>
              <w:szCs w:val="24"/>
              <w:lang w:val="es-ES"/>
            </w:rPr>
            <w:lastRenderedPageBreak/>
            <w:t>Aires.</w:t>
          </w:r>
          <w:r w:rsidRPr="00E866AA">
            <w:rPr>
              <w:sz w:val="24"/>
              <w:szCs w:val="24"/>
              <w:lang w:val="es-ES"/>
            </w:rPr>
            <w:br/>
            <w:t>Disponible en: http://www.ceil-conicet.gov.ar/?attachment_id=6484</w:t>
          </w:r>
        </w:p>
        <w:p w:rsidR="00E866AA" w:rsidRPr="00E866AA" w:rsidRDefault="00E866AA" w:rsidP="00E866AA">
          <w:pPr>
            <w:numPr>
              <w:ilvl w:val="0"/>
              <w:numId w:val="24"/>
            </w:numPr>
            <w:tabs>
              <w:tab w:val="num" w:pos="284"/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  <w:lang w:val="es-ES"/>
            </w:rPr>
            <w:t>Chernobilsky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L. B. (2019). “Estrategia informática para la combinación de datos cualitativos y cuantitativos: ¿software mixto o combinación de software?”. En I. </w:t>
          </w:r>
          <w:proofErr w:type="spellStart"/>
          <w:r w:rsidRPr="00E866AA">
            <w:rPr>
              <w:sz w:val="24"/>
              <w:szCs w:val="24"/>
              <w:lang w:val="es-ES"/>
            </w:rPr>
            <w:t>Vasilachis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"/>
            </w:rPr>
            <w:t>Gialdino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  (coord.) </w:t>
          </w:r>
          <w:proofErr w:type="spellStart"/>
          <w:r w:rsidRPr="00E866AA">
            <w:rPr>
              <w:sz w:val="24"/>
              <w:szCs w:val="24"/>
              <w:lang w:val="es-ES"/>
            </w:rPr>
            <w:t>Ameigeiras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A. R.; </w:t>
          </w:r>
          <w:proofErr w:type="spellStart"/>
          <w:r w:rsidRPr="00E866AA">
            <w:rPr>
              <w:sz w:val="24"/>
              <w:szCs w:val="24"/>
              <w:lang w:val="es-ES"/>
            </w:rPr>
            <w:t>Chernobilsky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L. B.; Giménez </w:t>
          </w:r>
          <w:proofErr w:type="spellStart"/>
          <w:r w:rsidRPr="00E866AA">
            <w:rPr>
              <w:sz w:val="24"/>
              <w:szCs w:val="24"/>
              <w:lang w:val="es-ES"/>
            </w:rPr>
            <w:t>Béliveau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V.; </w:t>
          </w:r>
          <w:proofErr w:type="spellStart"/>
          <w:r w:rsidRPr="00E866AA">
            <w:rPr>
              <w:sz w:val="24"/>
              <w:szCs w:val="24"/>
              <w:lang w:val="es-ES"/>
            </w:rPr>
            <w:t>Gialdino</w:t>
          </w:r>
          <w:proofErr w:type="spellEnd"/>
          <w:r w:rsidRPr="00E866AA">
            <w:rPr>
              <w:sz w:val="24"/>
              <w:szCs w:val="24"/>
              <w:lang w:val="es-ES"/>
            </w:rPr>
            <w:t xml:space="preserve">, M. R.; </w:t>
          </w:r>
          <w:proofErr w:type="spellStart"/>
          <w:r w:rsidRPr="00E866AA">
            <w:rPr>
              <w:sz w:val="24"/>
              <w:szCs w:val="24"/>
              <w:lang w:val="es-ES"/>
            </w:rPr>
            <w:t>Mallimaci</w:t>
          </w:r>
          <w:proofErr w:type="spellEnd"/>
          <w:r w:rsidRPr="00E866AA">
            <w:rPr>
              <w:sz w:val="24"/>
              <w:szCs w:val="24"/>
              <w:lang w:val="es-ES"/>
            </w:rPr>
            <w:t>, F; Mendizábal, N.; Suárez, A. L. </w:t>
          </w:r>
          <w:r w:rsidRPr="00E866AA">
            <w:rPr>
              <w:i/>
              <w:iCs/>
              <w:sz w:val="24"/>
              <w:szCs w:val="24"/>
              <w:lang w:val="es-ES"/>
            </w:rPr>
            <w:t>Estrategias de Investigación Cualitativa. Volumen II</w:t>
          </w:r>
          <w:r w:rsidRPr="00E866AA">
            <w:rPr>
              <w:sz w:val="24"/>
              <w:szCs w:val="24"/>
              <w:lang w:val="es-ES"/>
            </w:rPr>
            <w:t xml:space="preserve">, pp. 327-374. Barcelona: </w:t>
          </w:r>
          <w:proofErr w:type="spellStart"/>
          <w:r w:rsidRPr="00E866AA">
            <w:rPr>
              <w:sz w:val="24"/>
              <w:szCs w:val="24"/>
              <w:lang w:val="es-ES"/>
            </w:rPr>
            <w:t>Gedisa</w:t>
          </w:r>
          <w:proofErr w:type="spellEnd"/>
          <w:r w:rsidRPr="00E866AA">
            <w:rPr>
              <w:sz w:val="24"/>
              <w:szCs w:val="24"/>
              <w:lang w:val="es-ES"/>
            </w:rPr>
            <w:t>. </w:t>
          </w:r>
        </w:p>
        <w:p w:rsidR="00E866AA" w:rsidRPr="00E866AA" w:rsidRDefault="00E866AA" w:rsidP="00E866AA">
          <w:pPr>
            <w:numPr>
              <w:ilvl w:val="0"/>
              <w:numId w:val="25"/>
            </w:numPr>
            <w:tabs>
              <w:tab w:val="left" w:pos="1590"/>
            </w:tabs>
            <w:spacing w:line="240" w:lineRule="auto"/>
            <w:jc w:val="both"/>
            <w:rPr>
              <w:bCs/>
              <w:sz w:val="24"/>
              <w:szCs w:val="24"/>
              <w:lang w:bidi="en-US"/>
            </w:rPr>
          </w:pPr>
          <w:r w:rsidRPr="00E866AA">
            <w:rPr>
              <w:sz w:val="24"/>
              <w:szCs w:val="24"/>
            </w:rPr>
            <w:t xml:space="preserve">Cisneros Puebla, C. (2003). “Análisis cualitativo asistido por computadora”. </w:t>
          </w:r>
          <w:r w:rsidRPr="00E866AA">
            <w:rPr>
              <w:i/>
              <w:iCs/>
              <w:sz w:val="24"/>
              <w:szCs w:val="24"/>
              <w:lang w:bidi="en-US"/>
            </w:rPr>
            <w:t xml:space="preserve">Sociologías </w:t>
          </w:r>
          <w:r w:rsidRPr="00E866AA">
            <w:rPr>
              <w:sz w:val="24"/>
              <w:szCs w:val="24"/>
              <w:lang w:bidi="en-US"/>
            </w:rPr>
            <w:t xml:space="preserve">(9) </w:t>
          </w:r>
        </w:p>
        <w:p w:rsidR="00E866AA" w:rsidRPr="00E866AA" w:rsidRDefault="00E866AA" w:rsidP="00E866AA">
          <w:pPr>
            <w:numPr>
              <w:ilvl w:val="0"/>
              <w:numId w:val="25"/>
            </w:numPr>
            <w:tabs>
              <w:tab w:val="left" w:pos="1590"/>
            </w:tabs>
            <w:spacing w:line="240" w:lineRule="auto"/>
            <w:jc w:val="both"/>
            <w:rPr>
              <w:bCs/>
              <w:sz w:val="24"/>
              <w:szCs w:val="24"/>
              <w:lang w:bidi="en-US"/>
            </w:rPr>
          </w:pPr>
          <w:hyperlink r:id="rId21" w:history="1">
            <w:r w:rsidRPr="00E866AA">
              <w:rPr>
                <w:rStyle w:val="Hipervnculo"/>
                <w:sz w:val="24"/>
                <w:szCs w:val="24"/>
                <w:lang w:bidi="en-US"/>
              </w:rPr>
              <w:t>Fielding</w:t>
            </w:r>
          </w:hyperlink>
          <w:r w:rsidRPr="00E866AA">
            <w:rPr>
              <w:sz w:val="24"/>
              <w:szCs w:val="24"/>
              <w:lang w:bidi="en-US"/>
            </w:rPr>
            <w:t>, N. (2014) “</w:t>
          </w:r>
          <w:proofErr w:type="spellStart"/>
          <w:r w:rsidRPr="00E866AA">
            <w:rPr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sz w:val="24"/>
              <w:szCs w:val="24"/>
              <w:lang w:bidi="en-US"/>
            </w:rPr>
            <w:t>Our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Digital </w:t>
          </w:r>
          <w:proofErr w:type="spellStart"/>
          <w:r w:rsidRPr="00E866AA">
            <w:rPr>
              <w:sz w:val="24"/>
              <w:szCs w:val="24"/>
              <w:lang w:bidi="en-US"/>
            </w:rPr>
            <w:t>Futures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Journal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Inquiry</w:t>
          </w:r>
          <w:proofErr w:type="spellEnd"/>
          <w:r w:rsidRPr="00E866AA">
            <w:rPr>
              <w:sz w:val="24"/>
              <w:szCs w:val="24"/>
              <w:lang w:bidi="en-US"/>
            </w:rPr>
            <w:t>,</w:t>
          </w:r>
          <w:r w:rsidRPr="00E866AA">
            <w:rPr>
              <w:bCs/>
              <w:sz w:val="24"/>
              <w:szCs w:val="24"/>
              <w:lang w:bidi="en-US"/>
            </w:rPr>
            <w:t xml:space="preserve"> 2(9). </w:t>
          </w:r>
          <w:r w:rsidRPr="00E866AA">
            <w:rPr>
              <w:sz w:val="24"/>
              <w:szCs w:val="24"/>
              <w:lang w:bidi="en-US"/>
            </w:rPr>
            <w:t xml:space="preserve">Disponible en: </w:t>
          </w:r>
          <w:hyperlink r:id="rId22" w:history="1">
            <w:r w:rsidRPr="00E866AA">
              <w:rPr>
                <w:rStyle w:val="Hipervnculo"/>
                <w:sz w:val="24"/>
                <w:szCs w:val="24"/>
                <w:lang w:bidi="en-US"/>
              </w:rPr>
              <w:t>http://qix.sagepub.com/content/20/9/1064</w:t>
            </w:r>
          </w:hyperlink>
        </w:p>
        <w:p w:rsidR="00E866AA" w:rsidRPr="00E866AA" w:rsidRDefault="00E866AA" w:rsidP="00237426">
          <w:pPr>
            <w:numPr>
              <w:ilvl w:val="0"/>
              <w:numId w:val="34"/>
            </w:numPr>
            <w:tabs>
              <w:tab w:val="clear" w:pos="2705"/>
              <w:tab w:val="num" w:pos="709"/>
              <w:tab w:val="left" w:pos="1590"/>
              <w:tab w:val="num" w:pos="2268"/>
            </w:tabs>
            <w:spacing w:line="240" w:lineRule="auto"/>
            <w:ind w:left="709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Kalpokaite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N.; </w:t>
          </w:r>
          <w:proofErr w:type="spellStart"/>
          <w:r w:rsidRPr="00E866AA">
            <w:rPr>
              <w:sz w:val="24"/>
              <w:szCs w:val="24"/>
              <w:lang w:bidi="en-US"/>
            </w:rPr>
            <w:t>Radivojevic</w:t>
          </w:r>
          <w:proofErr w:type="spellEnd"/>
          <w:r w:rsidRPr="00E866AA">
            <w:rPr>
              <w:sz w:val="24"/>
              <w:szCs w:val="24"/>
              <w:lang w:bidi="en-US"/>
            </w:rPr>
            <w:t>, I. (2016).  “</w:t>
          </w:r>
          <w:proofErr w:type="spellStart"/>
          <w:r w:rsidRPr="00E866AA">
            <w:rPr>
              <w:sz w:val="24"/>
              <w:szCs w:val="24"/>
              <w:lang w:bidi="en-US"/>
            </w:rPr>
            <w:t>Integrating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ATLAS.ti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Into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An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Undergraduate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Course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Evaluating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Students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' </w:t>
          </w:r>
          <w:proofErr w:type="spellStart"/>
          <w:r w:rsidRPr="00E866AA">
            <w:rPr>
              <w:sz w:val="24"/>
              <w:szCs w:val="24"/>
              <w:lang w:bidi="en-US"/>
            </w:rPr>
            <w:t>Experiences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”.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ATLAS.ti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User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Conference</w:t>
          </w:r>
          <w:proofErr w:type="spellEnd"/>
          <w:r w:rsidRPr="00E866AA">
            <w:rPr>
              <w:iCs/>
              <w:sz w:val="24"/>
              <w:szCs w:val="24"/>
              <w:lang w:bidi="en-US"/>
            </w:rPr>
            <w:t xml:space="preserve"> </w:t>
          </w:r>
          <w:r w:rsidRPr="00E866AA">
            <w:rPr>
              <w:i/>
              <w:iCs/>
              <w:sz w:val="24"/>
              <w:szCs w:val="24"/>
              <w:lang w:bidi="en-US"/>
            </w:rPr>
            <w:t>2015</w:t>
          </w:r>
          <w:r w:rsidRPr="00E866AA">
            <w:rPr>
              <w:iCs/>
              <w:sz w:val="24"/>
              <w:szCs w:val="24"/>
              <w:lang w:bidi="en-US"/>
            </w:rPr>
            <w:t xml:space="preserve">. </w:t>
          </w:r>
          <w:r w:rsidRPr="00E866AA">
            <w:rPr>
              <w:sz w:val="24"/>
              <w:szCs w:val="24"/>
              <w:lang w:bidi="en-US"/>
            </w:rPr>
            <w:t xml:space="preserve">Editor: </w:t>
          </w:r>
          <w:proofErr w:type="spellStart"/>
          <w:r w:rsidRPr="00E866AA">
            <w:rPr>
              <w:sz w:val="24"/>
              <w:szCs w:val="24"/>
              <w:lang w:bidi="en-US"/>
            </w:rPr>
            <w:t>Susanne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Friese and Thomas </w:t>
          </w:r>
          <w:proofErr w:type="spellStart"/>
          <w:r w:rsidRPr="00E866AA">
            <w:rPr>
              <w:sz w:val="24"/>
              <w:szCs w:val="24"/>
              <w:lang w:bidi="en-US"/>
            </w:rPr>
            <w:t>Ringmayr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proofErr w:type="spellStart"/>
          <w:r w:rsidRPr="00E866AA">
            <w:rPr>
              <w:sz w:val="24"/>
              <w:szCs w:val="24"/>
              <w:lang w:bidi="en-US"/>
            </w:rPr>
            <w:t>University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sz w:val="24"/>
              <w:szCs w:val="24"/>
              <w:lang w:bidi="en-US"/>
            </w:rPr>
            <w:t>Berlin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237426">
          <w:pPr>
            <w:numPr>
              <w:ilvl w:val="0"/>
              <w:numId w:val="34"/>
            </w:numPr>
            <w:tabs>
              <w:tab w:val="clear" w:pos="2705"/>
              <w:tab w:val="num" w:pos="709"/>
              <w:tab w:val="left" w:pos="1590"/>
              <w:tab w:val="num" w:pos="2268"/>
            </w:tabs>
            <w:spacing w:line="240" w:lineRule="auto"/>
            <w:ind w:left="709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Oddone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M. y </w:t>
          </w:r>
          <w:proofErr w:type="spellStart"/>
          <w:r w:rsidRPr="00E866AA">
            <w:rPr>
              <w:sz w:val="24"/>
              <w:szCs w:val="24"/>
              <w:lang w:bidi="en-US"/>
            </w:rPr>
            <w:t>Chernobilsky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L. (2011). </w:t>
          </w:r>
          <w:r w:rsidRPr="00E866AA">
            <w:rPr>
              <w:sz w:val="24"/>
              <w:szCs w:val="24"/>
              <w:lang w:val="es-ES"/>
            </w:rPr>
            <w:t>“Transmisión de Conocimientos entre generaciones en el mundo del trabajo”,</w:t>
          </w:r>
          <w:r w:rsidRPr="00E866AA">
            <w:rPr>
              <w:i/>
              <w:sz w:val="24"/>
              <w:szCs w:val="24"/>
              <w:lang w:val="es-ES"/>
            </w:rPr>
            <w:t>10º Congreso Nacional de Estudios del Trabajo</w:t>
          </w:r>
          <w:r w:rsidRPr="00E866AA">
            <w:rPr>
              <w:sz w:val="24"/>
              <w:szCs w:val="24"/>
              <w:lang w:val="es-ES"/>
            </w:rPr>
            <w:t xml:space="preserve">. ASET: Buenos Aires. Disponible en: </w:t>
          </w:r>
          <w:hyperlink r:id="rId23" w:history="1">
            <w:r w:rsidRPr="00E866AA">
              <w:rPr>
                <w:rStyle w:val="Hipervnculo"/>
                <w:bCs/>
                <w:sz w:val="24"/>
                <w:szCs w:val="24"/>
                <w:lang w:val="es-ES"/>
              </w:rPr>
              <w:t>http://www.aset.org.ar/congresos/10/ponencias/p17_Oddone.pdf</w:t>
            </w:r>
          </w:hyperlink>
        </w:p>
        <w:p w:rsidR="00E866AA" w:rsidRPr="00E866AA" w:rsidRDefault="00E866AA" w:rsidP="00237426">
          <w:pPr>
            <w:numPr>
              <w:ilvl w:val="0"/>
              <w:numId w:val="34"/>
            </w:numPr>
            <w:tabs>
              <w:tab w:val="clear" w:pos="2705"/>
              <w:tab w:val="num" w:pos="709"/>
              <w:tab w:val="left" w:pos="1590"/>
              <w:tab w:val="num" w:pos="2268"/>
            </w:tabs>
            <w:spacing w:line="240" w:lineRule="auto"/>
            <w:ind w:left="709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</w:rPr>
            <w:t xml:space="preserve">San </w:t>
          </w:r>
          <w:proofErr w:type="spellStart"/>
          <w:r w:rsidRPr="00E866AA">
            <w:rPr>
              <w:sz w:val="24"/>
              <w:szCs w:val="24"/>
            </w:rPr>
            <w:t>Martín</w:t>
          </w:r>
          <w:proofErr w:type="spellEnd"/>
          <w:r w:rsidRPr="00E866AA">
            <w:rPr>
              <w:sz w:val="24"/>
              <w:szCs w:val="24"/>
            </w:rPr>
            <w:t xml:space="preserve"> Cantero, D. (2014). “</w:t>
          </w:r>
          <w:proofErr w:type="spellStart"/>
          <w:r w:rsidRPr="00E866AA">
            <w:rPr>
              <w:sz w:val="24"/>
              <w:szCs w:val="24"/>
            </w:rPr>
            <w:t>Teoría</w:t>
          </w:r>
          <w:proofErr w:type="spellEnd"/>
          <w:r w:rsidRPr="00E866AA">
            <w:rPr>
              <w:sz w:val="24"/>
              <w:szCs w:val="24"/>
            </w:rPr>
            <w:t xml:space="preserve"> fundamentada y </w:t>
          </w:r>
          <w:proofErr w:type="spellStart"/>
          <w:r w:rsidRPr="00E866AA">
            <w:rPr>
              <w:sz w:val="24"/>
              <w:szCs w:val="24"/>
            </w:rPr>
            <w:t>ATLAS.ti</w:t>
          </w:r>
          <w:proofErr w:type="spellEnd"/>
          <w:r w:rsidRPr="00E866AA">
            <w:rPr>
              <w:sz w:val="24"/>
              <w:szCs w:val="24"/>
            </w:rPr>
            <w:t xml:space="preserve">: recursos metodológicos para la investigación educativa”, </w:t>
          </w:r>
          <w:r w:rsidRPr="00E866AA">
            <w:rPr>
              <w:i/>
              <w:sz w:val="24"/>
              <w:szCs w:val="24"/>
            </w:rPr>
            <w:t>Revista Electrónica de Investigación Educativa</w:t>
          </w:r>
          <w:r w:rsidRPr="00E866AA">
            <w:rPr>
              <w:sz w:val="24"/>
              <w:szCs w:val="24"/>
            </w:rPr>
            <w:t>, 16 (1):104-122.</w:t>
          </w:r>
        </w:p>
        <w:p w:rsidR="00E866AA" w:rsidRPr="00237426" w:rsidRDefault="00E866AA" w:rsidP="00237426">
          <w:pPr>
            <w:tabs>
              <w:tab w:val="num" w:pos="709"/>
              <w:tab w:val="left" w:pos="1590"/>
            </w:tabs>
            <w:spacing w:line="240" w:lineRule="auto"/>
            <w:ind w:left="709"/>
            <w:jc w:val="both"/>
            <w:rPr>
              <w:b/>
              <w:sz w:val="24"/>
              <w:szCs w:val="24"/>
            </w:rPr>
          </w:pPr>
          <w:r w:rsidRPr="00237426">
            <w:rPr>
              <w:b/>
              <w:sz w:val="24"/>
              <w:szCs w:val="24"/>
            </w:rPr>
            <w:t>Bibliografía optativa</w:t>
          </w:r>
        </w:p>
        <w:p w:rsidR="00E866AA" w:rsidRPr="00E866AA" w:rsidRDefault="00E866AA" w:rsidP="00E866AA">
          <w:pPr>
            <w:numPr>
              <w:ilvl w:val="0"/>
              <w:numId w:val="2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Flick</w:t>
          </w:r>
          <w:proofErr w:type="spellEnd"/>
          <w:r w:rsidRPr="00E866AA">
            <w:rPr>
              <w:sz w:val="24"/>
              <w:szCs w:val="24"/>
              <w:lang w:bidi="en-US"/>
            </w:rPr>
            <w:t>, U. (2013) “</w:t>
          </w:r>
          <w:proofErr w:type="spellStart"/>
          <w:r w:rsidRPr="00E866AA">
            <w:rPr>
              <w:sz w:val="24"/>
              <w:szCs w:val="24"/>
              <w:lang w:bidi="en-US"/>
            </w:rPr>
            <w:t>Mapping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the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field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”. En U. </w:t>
          </w:r>
          <w:proofErr w:type="spellStart"/>
          <w:r w:rsidRPr="00E866AA">
            <w:rPr>
              <w:sz w:val="24"/>
              <w:szCs w:val="24"/>
              <w:lang w:bidi="en-US"/>
            </w:rPr>
            <w:t>Flick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(Editor).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The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SAGE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Handbook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Data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Analysis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London: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2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Silver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C, </w:t>
          </w:r>
          <w:proofErr w:type="spellStart"/>
          <w:r w:rsidRPr="00E866AA">
            <w:rPr>
              <w:sz w:val="24"/>
              <w:szCs w:val="24"/>
              <w:lang w:bidi="en-US"/>
            </w:rPr>
            <w:t>Fielding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N. (2008) “</w:t>
          </w:r>
          <w:proofErr w:type="spellStart"/>
          <w:r w:rsidRPr="00E866AA">
            <w:rPr>
              <w:sz w:val="24"/>
              <w:szCs w:val="24"/>
              <w:lang w:bidi="en-US"/>
            </w:rPr>
            <w:t>Using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Computer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Packages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in </w:t>
          </w:r>
          <w:proofErr w:type="spellStart"/>
          <w:r w:rsidRPr="00E866AA">
            <w:rPr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Research”.En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C. </w:t>
          </w:r>
          <w:proofErr w:type="spellStart"/>
          <w:r w:rsidRPr="00E866AA">
            <w:rPr>
              <w:sz w:val="24"/>
              <w:szCs w:val="24"/>
              <w:lang w:bidi="en-US"/>
            </w:rPr>
            <w:t>Willig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W. </w:t>
          </w:r>
          <w:proofErr w:type="spellStart"/>
          <w:r w:rsidRPr="00E866AA">
            <w:rPr>
              <w:sz w:val="24"/>
              <w:szCs w:val="24"/>
              <w:lang w:bidi="en-US"/>
            </w:rPr>
            <w:t>Stainton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-Rogers (eds.)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Handbook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in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Psychology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>.</w:t>
          </w:r>
          <w:r w:rsidRPr="00E866AA">
            <w:rPr>
              <w:sz w:val="24"/>
              <w:szCs w:val="24"/>
              <w:lang w:bidi="en-US"/>
            </w:rPr>
            <w:t xml:space="preserve"> Londres: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</w:p>
        <w:p w:rsidR="00E866AA" w:rsidRPr="00E866AA" w:rsidRDefault="00E866AA" w:rsidP="00E866AA">
          <w:pPr>
            <w:numPr>
              <w:ilvl w:val="0"/>
              <w:numId w:val="2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Lewins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A. And </w:t>
          </w:r>
          <w:proofErr w:type="spellStart"/>
          <w:r w:rsidRPr="00E866AA">
            <w:rPr>
              <w:sz w:val="24"/>
              <w:szCs w:val="24"/>
              <w:lang w:bidi="en-US"/>
            </w:rPr>
            <w:t>Silver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C. (2007)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Using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Software in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Londres,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</w:p>
        <w:p w:rsidR="00E866AA" w:rsidRPr="00E866AA" w:rsidRDefault="00E866AA" w:rsidP="00E866AA">
          <w:pPr>
            <w:numPr>
              <w:ilvl w:val="0"/>
              <w:numId w:val="2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bCs/>
              <w:sz w:val="24"/>
              <w:szCs w:val="24"/>
            </w:rPr>
            <w:t>Chernobilsky</w:t>
          </w:r>
          <w:proofErr w:type="spellEnd"/>
          <w:r w:rsidRPr="00E866AA">
            <w:rPr>
              <w:bCs/>
              <w:sz w:val="24"/>
              <w:szCs w:val="24"/>
            </w:rPr>
            <w:t>, L.</w:t>
          </w:r>
          <w:r w:rsidRPr="00E866AA">
            <w:rPr>
              <w:sz w:val="24"/>
              <w:szCs w:val="24"/>
            </w:rPr>
            <w:t xml:space="preserve"> (2006), “El arte a través de la investigación cualitativa y los medios digitales”, </w:t>
          </w:r>
          <w:r w:rsidRPr="00E866AA">
            <w:rPr>
              <w:i/>
              <w:sz w:val="24"/>
              <w:szCs w:val="24"/>
            </w:rPr>
            <w:t xml:space="preserve">UBA: Encrucijadas. </w:t>
          </w:r>
          <w:r w:rsidRPr="00E866AA">
            <w:rPr>
              <w:i/>
              <w:sz w:val="24"/>
              <w:szCs w:val="24"/>
              <w:lang w:val="es-ES"/>
            </w:rPr>
            <w:t>Revista de la Universidad de Buenos Aires</w:t>
          </w:r>
          <w:r w:rsidRPr="00E866AA">
            <w:rPr>
              <w:sz w:val="24"/>
              <w:szCs w:val="24"/>
              <w:lang w:val="es-ES"/>
            </w:rPr>
            <w:t xml:space="preserve">, Nº 37. </w:t>
          </w:r>
          <w:r w:rsidRPr="00E866AA">
            <w:rPr>
              <w:sz w:val="24"/>
              <w:szCs w:val="24"/>
              <w:lang w:val="es-ES"/>
            </w:rPr>
            <w:br/>
            <w:t xml:space="preserve">Disponible en: </w:t>
          </w:r>
          <w:hyperlink r:id="rId24" w:history="1">
            <w:r w:rsidRPr="00E866AA">
              <w:rPr>
                <w:rStyle w:val="Hipervnculo"/>
                <w:sz w:val="24"/>
                <w:szCs w:val="24"/>
                <w:lang w:val="es-ES"/>
              </w:rPr>
              <w:t>http://www.uba.ar/encrucijadas/mayo_6/dossier.htm</w:t>
            </w:r>
          </w:hyperlink>
        </w:p>
        <w:p w:rsidR="00E866AA" w:rsidRPr="00E866AA" w:rsidRDefault="00E866AA" w:rsidP="00E866AA">
          <w:pPr>
            <w:numPr>
              <w:ilvl w:val="0"/>
              <w:numId w:val="2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  <w:lang w:bidi="en-US"/>
            </w:rPr>
            <w:lastRenderedPageBreak/>
            <w:t>Friese, S. (2013) “</w:t>
          </w:r>
          <w:proofErr w:type="spellStart"/>
          <w:r w:rsidRPr="00E866AA">
            <w:rPr>
              <w:sz w:val="24"/>
              <w:szCs w:val="24"/>
              <w:lang w:bidi="en-US"/>
            </w:rPr>
            <w:t>Proposing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 New </w:t>
          </w:r>
          <w:proofErr w:type="spellStart"/>
          <w:r w:rsidRPr="00E866AA">
            <w:rPr>
              <w:sz w:val="24"/>
              <w:szCs w:val="24"/>
              <w:lang w:bidi="en-US"/>
            </w:rPr>
            <w:t>Method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for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Computer-assisted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Data </w:t>
          </w:r>
          <w:proofErr w:type="spellStart"/>
          <w:r w:rsidRPr="00E866AA">
            <w:rPr>
              <w:sz w:val="24"/>
              <w:szCs w:val="24"/>
              <w:lang w:bidi="en-US"/>
            </w:rPr>
            <w:t>Analysis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”. </w:t>
          </w:r>
          <w:r w:rsidRPr="00E866AA">
            <w:rPr>
              <w:sz w:val="24"/>
              <w:szCs w:val="24"/>
              <w:lang w:val="es-ES"/>
            </w:rPr>
            <w:t>Disponible en:</w:t>
          </w:r>
          <w:r w:rsidRPr="00E866AA">
            <w:rPr>
              <w:sz w:val="24"/>
              <w:szCs w:val="24"/>
            </w:rPr>
            <w:br/>
          </w:r>
          <w:hyperlink r:id="rId25" w:history="1">
            <w:r w:rsidRPr="00E866AA">
              <w:rPr>
                <w:rStyle w:val="Hipervnculo"/>
                <w:sz w:val="24"/>
                <w:szCs w:val="24"/>
              </w:rPr>
              <w:t>https://www.youtube.com/watch?v=2N3bwa5Lt94</w:t>
            </w:r>
          </w:hyperlink>
        </w:p>
        <w:p w:rsidR="00E866AA" w:rsidRPr="00E866AA" w:rsidRDefault="00E866AA" w:rsidP="00E866AA">
          <w:pPr>
            <w:numPr>
              <w:ilvl w:val="0"/>
              <w:numId w:val="2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r w:rsidRPr="00E866AA">
            <w:rPr>
              <w:sz w:val="24"/>
              <w:szCs w:val="24"/>
              <w:lang w:bidi="en-US"/>
            </w:rPr>
            <w:t xml:space="preserve">Friese, S. (2017).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Atlas.ti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8 Windows- Full Manual,</w:t>
          </w:r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smartTag w:uri="urn:schemas-microsoft-com:office:smarttags" w:element="State">
            <w:smartTag w:uri="urn:schemas-microsoft-com:office:smarttags" w:element="place">
              <w:r w:rsidRPr="00E866AA">
                <w:rPr>
                  <w:sz w:val="24"/>
                  <w:szCs w:val="24"/>
                  <w:lang w:bidi="en-US"/>
                </w:rPr>
                <w:t>Berlin</w:t>
              </w:r>
            </w:smartTag>
          </w:smartTag>
          <w:proofErr w:type="spellEnd"/>
          <w:r w:rsidRPr="00E866AA">
            <w:rPr>
              <w:sz w:val="24"/>
              <w:szCs w:val="24"/>
              <w:lang w:bidi="en-US"/>
            </w:rPr>
            <w:t xml:space="preserve">, </w:t>
          </w:r>
          <w:proofErr w:type="spellStart"/>
          <w:r w:rsidRPr="00E866AA">
            <w:rPr>
              <w:sz w:val="24"/>
              <w:szCs w:val="24"/>
              <w:lang w:bidi="en-US"/>
            </w:rPr>
            <w:t>ATLAS.ti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Scientific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Software </w:t>
          </w:r>
          <w:proofErr w:type="spellStart"/>
          <w:r w:rsidRPr="00E866AA">
            <w:rPr>
              <w:sz w:val="24"/>
              <w:szCs w:val="24"/>
              <w:lang w:bidi="en-US"/>
            </w:rPr>
            <w:t>Development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GmbH.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  <w:lang w:val="es-ES_tradnl"/>
            </w:rPr>
          </w:pPr>
          <w:r>
            <w:rPr>
              <w:b/>
              <w:bCs/>
              <w:sz w:val="24"/>
              <w:szCs w:val="24"/>
              <w:lang w:val="es-ES_tradnl"/>
            </w:rPr>
            <w:t>U</w:t>
          </w:r>
          <w:r w:rsidR="00E866AA" w:rsidRPr="00E866AA">
            <w:rPr>
              <w:b/>
              <w:bCs/>
              <w:sz w:val="24"/>
              <w:szCs w:val="24"/>
              <w:lang w:val="es-ES_tradnl"/>
            </w:rPr>
            <w:t>nidad 7  Etnografía y Observación Participante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7.1.</w:t>
          </w:r>
          <w:r w:rsidRPr="00E866AA">
            <w:rPr>
              <w:sz w:val="24"/>
              <w:szCs w:val="24"/>
              <w:lang w:val="es-ES_tradnl"/>
            </w:rPr>
            <w:tab/>
            <w:t>Planteo teórico-metodológico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7.2.</w:t>
          </w:r>
          <w:r w:rsidRPr="00E866AA">
            <w:rPr>
              <w:sz w:val="24"/>
              <w:szCs w:val="24"/>
              <w:lang w:val="es-ES_tradnl"/>
            </w:rPr>
            <w:tab/>
            <w:t>El proceso etnográfico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7.3.</w:t>
          </w:r>
          <w:r w:rsidRPr="00E866AA">
            <w:rPr>
              <w:sz w:val="24"/>
              <w:szCs w:val="24"/>
              <w:lang w:val="es-ES_tradnl"/>
            </w:rPr>
            <w:tab/>
            <w:t>Relaciones de campo. Registros: escritos y audiovisuales, organización y análisis de la información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7.4.</w:t>
          </w:r>
          <w:r w:rsidRPr="00E866AA">
            <w:rPr>
              <w:sz w:val="24"/>
              <w:szCs w:val="24"/>
              <w:lang w:val="es-ES_tradnl"/>
            </w:rPr>
            <w:tab/>
            <w:t>El producto etnográfico. Escritura y texto etnográfico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Bibliografía obligatoria</w:t>
          </w:r>
        </w:p>
        <w:p w:rsidR="00E866AA" w:rsidRPr="00E866AA" w:rsidRDefault="00E866AA" w:rsidP="00237426">
          <w:pPr>
            <w:numPr>
              <w:ilvl w:val="0"/>
              <w:numId w:val="21"/>
            </w:numPr>
            <w:tabs>
              <w:tab w:val="left" w:pos="1590"/>
            </w:tabs>
            <w:spacing w:line="240" w:lineRule="auto"/>
            <w:ind w:left="709" w:hanging="425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 xml:space="preserve">, A. </w:t>
          </w:r>
          <w:smartTag w:uri="isiresearchsoft-com/cwyw" w:element="citation">
            <w:r w:rsidRPr="00E866AA">
              <w:rPr>
                <w:sz w:val="24"/>
                <w:szCs w:val="24"/>
              </w:rPr>
              <w:t>(2006)</w:t>
            </w:r>
          </w:smartTag>
          <w:r w:rsidRPr="00E866AA">
            <w:rPr>
              <w:sz w:val="24"/>
              <w:szCs w:val="24"/>
            </w:rPr>
            <w:t xml:space="preserve"> “El abordaje etnográfico en la investigación social”. En 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smartTag w:uri="isiresearchsoft-com/cwyw" w:element="citation">
            <w:r w:rsidRPr="00E866AA">
              <w:rPr>
                <w:sz w:val="24"/>
                <w:szCs w:val="24"/>
              </w:rPr>
              <w:t>(coord.)</w:t>
            </w:r>
          </w:smartTag>
          <w:r w:rsidRPr="00E866AA">
            <w:rPr>
              <w:sz w:val="24"/>
              <w:szCs w:val="24"/>
            </w:rPr>
            <w:t xml:space="preserve"> </w:t>
          </w:r>
          <w:r w:rsidRPr="00E866AA">
            <w:rPr>
              <w:i/>
              <w:sz w:val="24"/>
              <w:szCs w:val="24"/>
            </w:rPr>
            <w:t>Estrategias de  Investigación Cualitativa</w:t>
          </w:r>
          <w:r w:rsidRPr="00E866AA">
            <w:rPr>
              <w:sz w:val="24"/>
              <w:szCs w:val="24"/>
            </w:rPr>
            <w:t>, pp</w:t>
          </w:r>
          <w:r w:rsidRPr="00E866AA">
            <w:rPr>
              <w:i/>
              <w:sz w:val="24"/>
              <w:szCs w:val="24"/>
            </w:rPr>
            <w:t>.</w:t>
          </w:r>
          <w:r w:rsidRPr="00E866AA">
            <w:rPr>
              <w:sz w:val="24"/>
              <w:szCs w:val="24"/>
            </w:rPr>
            <w:t>107-152</w:t>
          </w:r>
          <w:r w:rsidRPr="00E866AA">
            <w:rPr>
              <w:i/>
              <w:sz w:val="24"/>
              <w:szCs w:val="24"/>
            </w:rPr>
            <w:t xml:space="preserve">. </w:t>
          </w:r>
          <w:r w:rsidRPr="00E866AA">
            <w:rPr>
              <w:sz w:val="24"/>
              <w:szCs w:val="24"/>
            </w:rPr>
            <w:t xml:space="preserve">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</w:t>
          </w:r>
        </w:p>
        <w:p w:rsidR="00E866AA" w:rsidRPr="00E866AA" w:rsidRDefault="00E866AA" w:rsidP="00237426">
          <w:pPr>
            <w:numPr>
              <w:ilvl w:val="0"/>
              <w:numId w:val="21"/>
            </w:numPr>
            <w:tabs>
              <w:tab w:val="left" w:pos="1590"/>
            </w:tabs>
            <w:spacing w:line="240" w:lineRule="auto"/>
            <w:ind w:left="709" w:hanging="425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>, A. R. (2019</w:t>
          </w:r>
          <w:proofErr w:type="gramStart"/>
          <w:r w:rsidRPr="00E866AA">
            <w:rPr>
              <w:sz w:val="24"/>
              <w:szCs w:val="24"/>
            </w:rPr>
            <w:t>)</w:t>
          </w:r>
          <w:r w:rsidRPr="00E866AA">
            <w:rPr>
              <w:i/>
              <w:iCs/>
              <w:sz w:val="24"/>
              <w:szCs w:val="24"/>
              <w:lang w:val="es-ES"/>
            </w:rPr>
            <w:t>“</w:t>
          </w:r>
          <w:proofErr w:type="gramEnd"/>
          <w:r w:rsidRPr="00E866AA">
            <w:rPr>
              <w:sz w:val="24"/>
              <w:szCs w:val="24"/>
            </w:rPr>
            <w:t>La fotografía en la investigación cualitativa: entre la sociología y la antropología visual”.</w:t>
          </w:r>
          <w:r w:rsidRPr="00E866AA">
            <w:rPr>
              <w:sz w:val="24"/>
              <w:szCs w:val="24"/>
              <w:lang w:val="es-ES"/>
            </w:rPr>
            <w:t xml:space="preserve"> </w:t>
          </w:r>
          <w:r w:rsidRPr="00E866AA">
            <w:rPr>
              <w:sz w:val="24"/>
              <w:szCs w:val="24"/>
            </w:rPr>
            <w:t xml:space="preserve">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(coord.) </w:t>
          </w: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 xml:space="preserve">, A. R.; </w:t>
          </w:r>
          <w:proofErr w:type="spellStart"/>
          <w:r w:rsidRPr="00E866AA">
            <w:rPr>
              <w:sz w:val="24"/>
              <w:szCs w:val="24"/>
            </w:rPr>
            <w:t>Chernobilsky</w:t>
          </w:r>
          <w:proofErr w:type="spellEnd"/>
          <w:r w:rsidRPr="00E866AA">
            <w:rPr>
              <w:sz w:val="24"/>
              <w:szCs w:val="24"/>
            </w:rPr>
            <w:t xml:space="preserve">, L. B.; 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 xml:space="preserve">, V.;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R.; </w:t>
          </w: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>, F; Mendizábal, N.; Suárez, A. L. </w:t>
          </w:r>
          <w:r w:rsidRPr="00E866AA">
            <w:rPr>
              <w:i/>
              <w:sz w:val="24"/>
              <w:szCs w:val="24"/>
            </w:rPr>
            <w:t>Estrategias de Investigación Cualitativa</w:t>
          </w:r>
          <w:r w:rsidRPr="00E866AA">
            <w:rPr>
              <w:sz w:val="24"/>
              <w:szCs w:val="24"/>
            </w:rPr>
            <w:t xml:space="preserve">. </w:t>
          </w:r>
          <w:r w:rsidRPr="00E866AA">
            <w:rPr>
              <w:i/>
              <w:sz w:val="24"/>
              <w:szCs w:val="24"/>
            </w:rPr>
            <w:t>Volumen II</w:t>
          </w:r>
          <w:r w:rsidRPr="00E866AA">
            <w:rPr>
              <w:sz w:val="24"/>
              <w:szCs w:val="24"/>
            </w:rPr>
            <w:t xml:space="preserve">, pp. 187-240. 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</w:t>
          </w:r>
        </w:p>
        <w:p w:rsidR="00E866AA" w:rsidRPr="00E866AA" w:rsidRDefault="00E866AA" w:rsidP="00237426">
          <w:pPr>
            <w:numPr>
              <w:ilvl w:val="0"/>
              <w:numId w:val="21"/>
            </w:numPr>
            <w:tabs>
              <w:tab w:val="left" w:pos="1590"/>
            </w:tabs>
            <w:spacing w:line="240" w:lineRule="auto"/>
            <w:ind w:left="709" w:hanging="425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Hammersley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M. y </w:t>
          </w:r>
          <w:proofErr w:type="spellStart"/>
          <w:r w:rsidRPr="00E866AA">
            <w:rPr>
              <w:sz w:val="24"/>
              <w:szCs w:val="24"/>
              <w:lang w:val="es-ES_tradnl"/>
            </w:rPr>
            <w:t>Atkinson</w:t>
          </w:r>
          <w:proofErr w:type="spellEnd"/>
          <w:r w:rsidRPr="00E866AA">
            <w:rPr>
              <w:sz w:val="24"/>
              <w:szCs w:val="24"/>
              <w:lang w:val="es-ES_tradnl"/>
            </w:rPr>
            <w:t>, P. (1994)</w:t>
          </w:r>
          <w:r w:rsidRPr="00E866AA">
            <w:rPr>
              <w:bCs/>
              <w:i/>
              <w:sz w:val="24"/>
              <w:szCs w:val="24"/>
              <w:lang w:val="es-ES_tradnl"/>
            </w:rPr>
            <w:t xml:space="preserve"> Etnografí</w:t>
          </w:r>
          <w:r w:rsidRPr="00E866AA">
            <w:rPr>
              <w:b/>
              <w:bCs/>
              <w:i/>
              <w:sz w:val="24"/>
              <w:szCs w:val="24"/>
              <w:lang w:val="es-ES_tradnl"/>
            </w:rPr>
            <w:t>a</w:t>
          </w:r>
          <w:r w:rsidRPr="00E866AA">
            <w:rPr>
              <w:b/>
              <w:bCs/>
              <w:sz w:val="24"/>
              <w:szCs w:val="24"/>
              <w:lang w:val="es-ES_tradnl"/>
            </w:rPr>
            <w:t>.</w:t>
          </w:r>
          <w:r w:rsidRPr="00E866AA">
            <w:rPr>
              <w:sz w:val="24"/>
              <w:szCs w:val="24"/>
              <w:lang w:val="es-ES_tradnl"/>
            </w:rPr>
            <w:t xml:space="preserve"> Buenos Aires: </w:t>
          </w:r>
          <w:proofErr w:type="spellStart"/>
          <w:r w:rsidRPr="00E866AA">
            <w:rPr>
              <w:sz w:val="24"/>
              <w:szCs w:val="24"/>
              <w:lang w:val="es-ES_tradnl"/>
            </w:rPr>
            <w:t>Paidos</w:t>
          </w:r>
          <w:proofErr w:type="spellEnd"/>
          <w:r w:rsidRPr="00E866AA">
            <w:rPr>
              <w:sz w:val="24"/>
              <w:szCs w:val="24"/>
              <w:lang w:val="es-ES_tradnl"/>
            </w:rPr>
            <w:t>. Cap. 1 y 7.</w:t>
          </w:r>
        </w:p>
        <w:p w:rsidR="00E866AA" w:rsidRPr="00E866AA" w:rsidRDefault="00E866AA" w:rsidP="00237426">
          <w:pPr>
            <w:numPr>
              <w:ilvl w:val="0"/>
              <w:numId w:val="21"/>
            </w:numPr>
            <w:tabs>
              <w:tab w:val="left" w:pos="1590"/>
            </w:tabs>
            <w:spacing w:line="240" w:lineRule="auto"/>
            <w:ind w:left="709" w:hanging="425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  <w:lang w:val="es-ES_tradnl"/>
            </w:rPr>
            <w:t xml:space="preserve"> Aguirre </w:t>
          </w:r>
          <w:proofErr w:type="spellStart"/>
          <w:r w:rsidRPr="00E866AA">
            <w:rPr>
              <w:sz w:val="24"/>
              <w:szCs w:val="24"/>
              <w:lang w:val="es-ES_tradnl"/>
            </w:rPr>
            <w:t>Baztan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A. (1995) </w:t>
          </w:r>
          <w:r w:rsidRPr="00E866AA">
            <w:rPr>
              <w:bCs/>
              <w:sz w:val="24"/>
              <w:szCs w:val="24"/>
              <w:lang w:val="es-ES_tradnl"/>
            </w:rPr>
            <w:t>“Etnografía”. En A.</w:t>
          </w:r>
          <w:r w:rsidRPr="00E866AA">
            <w:rPr>
              <w:sz w:val="24"/>
              <w:szCs w:val="24"/>
              <w:lang w:val="es-ES_tradnl"/>
            </w:rPr>
            <w:t xml:space="preserve"> Aguirre </w:t>
          </w:r>
          <w:proofErr w:type="spellStart"/>
          <w:r w:rsidRPr="00E866AA">
            <w:rPr>
              <w:sz w:val="24"/>
              <w:szCs w:val="24"/>
              <w:lang w:val="es-ES_tradnl"/>
            </w:rPr>
            <w:t>Baztan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(ed.)</w:t>
          </w:r>
          <w:r w:rsidRPr="00E866AA">
            <w:rPr>
              <w:i/>
              <w:sz w:val="24"/>
              <w:szCs w:val="24"/>
              <w:lang w:val="es-ES_tradnl"/>
            </w:rPr>
            <w:t xml:space="preserve"> Etnografía. Metodología cualitativa en la investigación sociocultural</w:t>
          </w:r>
          <w:r w:rsidRPr="00E866AA">
            <w:rPr>
              <w:sz w:val="24"/>
              <w:szCs w:val="24"/>
              <w:lang w:val="es-ES_tradnl"/>
            </w:rPr>
            <w:t xml:space="preserve">. Madrid: </w:t>
          </w:r>
          <w:proofErr w:type="spellStart"/>
          <w:r w:rsidRPr="00E866AA">
            <w:rPr>
              <w:sz w:val="24"/>
              <w:szCs w:val="24"/>
              <w:lang w:val="es-ES_tradnl"/>
            </w:rPr>
            <w:t>Boixareu</w:t>
          </w:r>
          <w:proofErr w:type="spellEnd"/>
          <w:r w:rsidRPr="00E866AA">
            <w:rPr>
              <w:sz w:val="24"/>
              <w:szCs w:val="24"/>
              <w:lang w:val="es-ES_tradnl"/>
            </w:rPr>
            <w:t>.</w:t>
          </w:r>
        </w:p>
        <w:p w:rsidR="00E866AA" w:rsidRPr="00E866AA" w:rsidRDefault="00E866AA" w:rsidP="00237426">
          <w:pPr>
            <w:numPr>
              <w:ilvl w:val="0"/>
              <w:numId w:val="21"/>
            </w:numPr>
            <w:tabs>
              <w:tab w:val="left" w:pos="1590"/>
            </w:tabs>
            <w:spacing w:line="240" w:lineRule="auto"/>
            <w:ind w:left="709" w:hanging="425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</w:rPr>
            <w:t>Guber</w:t>
          </w:r>
          <w:proofErr w:type="spellEnd"/>
          <w:r w:rsidRPr="00E866AA">
            <w:rPr>
              <w:sz w:val="24"/>
              <w:szCs w:val="24"/>
            </w:rPr>
            <w:t xml:space="preserve">, R. (2013) </w:t>
          </w:r>
          <w:r w:rsidRPr="00E866AA">
            <w:rPr>
              <w:i/>
              <w:sz w:val="24"/>
              <w:szCs w:val="24"/>
            </w:rPr>
            <w:t>La  articulación etnográfica</w:t>
          </w:r>
          <w:r w:rsidRPr="00E866AA">
            <w:rPr>
              <w:sz w:val="24"/>
              <w:szCs w:val="24"/>
            </w:rPr>
            <w:t xml:space="preserve">. Buenos Aires: </w:t>
          </w:r>
          <w:proofErr w:type="spellStart"/>
          <w:r w:rsidRPr="00E866AA">
            <w:rPr>
              <w:sz w:val="24"/>
              <w:szCs w:val="24"/>
            </w:rPr>
            <w:t>Biblos</w:t>
          </w:r>
          <w:proofErr w:type="spellEnd"/>
          <w:r w:rsidRPr="00E866AA">
            <w:rPr>
              <w:i/>
              <w:sz w:val="24"/>
              <w:szCs w:val="24"/>
            </w:rPr>
            <w:t xml:space="preserve"> </w:t>
          </w:r>
          <w:r w:rsidRPr="00E866AA">
            <w:rPr>
              <w:sz w:val="24"/>
              <w:szCs w:val="24"/>
            </w:rPr>
            <w:t>(Introducción, 3ra. parte, Cap. 5, 7, 8 y Epílogo).</w:t>
          </w:r>
        </w:p>
        <w:p w:rsidR="00E866AA" w:rsidRPr="00E866AA" w:rsidRDefault="00E866AA" w:rsidP="00237426">
          <w:pPr>
            <w:numPr>
              <w:ilvl w:val="0"/>
              <w:numId w:val="21"/>
            </w:numPr>
            <w:tabs>
              <w:tab w:val="left" w:pos="1590"/>
            </w:tabs>
            <w:spacing w:line="240" w:lineRule="auto"/>
            <w:ind w:left="709" w:hanging="425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</w:rPr>
            <w:t>Rockwell</w:t>
          </w:r>
          <w:proofErr w:type="spellEnd"/>
          <w:r w:rsidRPr="00E866AA">
            <w:rPr>
              <w:sz w:val="24"/>
              <w:szCs w:val="24"/>
            </w:rPr>
            <w:t xml:space="preserve"> E. (2009) </w:t>
          </w:r>
          <w:r w:rsidRPr="00E866AA">
            <w:rPr>
              <w:i/>
              <w:sz w:val="24"/>
              <w:szCs w:val="24"/>
            </w:rPr>
            <w:t>La  experiencia  etnográfica</w:t>
          </w:r>
          <w:r w:rsidRPr="00E866AA">
            <w:rPr>
              <w:sz w:val="24"/>
              <w:szCs w:val="24"/>
            </w:rPr>
            <w:t xml:space="preserve">. Buenos Aires: </w:t>
          </w:r>
          <w:proofErr w:type="spellStart"/>
          <w:r w:rsidRPr="00E866AA">
            <w:rPr>
              <w:sz w:val="24"/>
              <w:szCs w:val="24"/>
            </w:rPr>
            <w:t>Paidós</w:t>
          </w:r>
          <w:proofErr w:type="spellEnd"/>
          <w:r w:rsidRPr="00E866AA">
            <w:rPr>
              <w:sz w:val="24"/>
              <w:szCs w:val="24"/>
            </w:rPr>
            <w:t xml:space="preserve"> (Cap.1, 2, 3 y 7). </w:t>
          </w:r>
        </w:p>
        <w:p w:rsidR="00E866AA" w:rsidRPr="00E866AA" w:rsidRDefault="00E866AA" w:rsidP="00237426">
          <w:pPr>
            <w:numPr>
              <w:ilvl w:val="0"/>
              <w:numId w:val="21"/>
            </w:numPr>
            <w:tabs>
              <w:tab w:val="left" w:pos="1590"/>
            </w:tabs>
            <w:spacing w:line="240" w:lineRule="auto"/>
            <w:ind w:left="709" w:hanging="425"/>
            <w:jc w:val="both"/>
            <w:rPr>
              <w:sz w:val="24"/>
              <w:szCs w:val="24"/>
              <w:lang w:val="pt-BR"/>
            </w:rPr>
          </w:pPr>
          <w:proofErr w:type="spellStart"/>
          <w:r w:rsidRPr="00E866AA">
            <w:rPr>
              <w:sz w:val="24"/>
              <w:szCs w:val="24"/>
              <w:lang w:val="pt-BR"/>
            </w:rPr>
            <w:t>Galindo</w:t>
          </w:r>
          <w:proofErr w:type="spellEnd"/>
          <w:r w:rsidRPr="00E866AA">
            <w:rPr>
              <w:sz w:val="24"/>
              <w:szCs w:val="24"/>
              <w:lang w:val="pt-BR"/>
            </w:rPr>
            <w:t xml:space="preserve"> Cáceres, L. J. (1998) "</w:t>
          </w:r>
          <w:r w:rsidRPr="00E866AA">
            <w:rPr>
              <w:bCs/>
              <w:sz w:val="24"/>
              <w:szCs w:val="24"/>
              <w:lang w:val="pt-BR"/>
            </w:rPr>
            <w:t xml:space="preserve">Sabor a Ti". </w:t>
          </w:r>
          <w:r w:rsidRPr="00E866AA">
            <w:rPr>
              <w:bCs/>
              <w:sz w:val="24"/>
              <w:szCs w:val="24"/>
              <w:lang w:val="es-ES_tradnl"/>
            </w:rPr>
            <w:t>En</w:t>
          </w:r>
          <w:r w:rsidRPr="00E866AA">
            <w:rPr>
              <w:sz w:val="24"/>
              <w:szCs w:val="24"/>
              <w:lang w:val="es-ES_tradnl"/>
            </w:rPr>
            <w:t xml:space="preserve"> </w:t>
          </w:r>
          <w:r w:rsidRPr="00E866AA">
            <w:rPr>
              <w:i/>
              <w:sz w:val="24"/>
              <w:szCs w:val="24"/>
              <w:lang w:val="es-ES_tradnl"/>
            </w:rPr>
            <w:t>Metodología Cualitativa en Investigación social.</w:t>
          </w:r>
          <w:r w:rsidRPr="00E866AA">
            <w:rPr>
              <w:sz w:val="24"/>
              <w:szCs w:val="24"/>
              <w:lang w:val="es-ES_tradnl"/>
            </w:rPr>
            <w:t xml:space="preserve"> </w:t>
          </w:r>
          <w:r w:rsidRPr="00E866AA">
            <w:rPr>
              <w:sz w:val="24"/>
              <w:szCs w:val="24"/>
              <w:lang w:val="pt-BR"/>
            </w:rPr>
            <w:t xml:space="preserve">México: Biblioteca </w:t>
          </w:r>
          <w:proofErr w:type="spellStart"/>
          <w:r w:rsidRPr="00E866AA">
            <w:rPr>
              <w:sz w:val="24"/>
              <w:szCs w:val="24"/>
              <w:lang w:val="pt-BR"/>
            </w:rPr>
            <w:t>Universitaria</w:t>
          </w:r>
          <w:proofErr w:type="spellEnd"/>
          <w:r w:rsidRPr="00E866AA">
            <w:rPr>
              <w:sz w:val="24"/>
              <w:szCs w:val="24"/>
              <w:lang w:val="pt-BR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val="pt-BR"/>
            </w:rPr>
            <w:t>Veracruzana</w:t>
          </w:r>
          <w:proofErr w:type="spellEnd"/>
          <w:r w:rsidRPr="00E866AA">
            <w:rPr>
              <w:sz w:val="24"/>
              <w:szCs w:val="24"/>
              <w:lang w:val="pt-BR"/>
            </w:rPr>
            <w:t>. Parte I: 19-30 / Parte II: 55-76 / Parte IV: 171-181.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bidi="en-US"/>
            </w:rPr>
          </w:pPr>
          <w:r w:rsidRPr="00237426">
            <w:rPr>
              <w:b/>
              <w:sz w:val="24"/>
              <w:szCs w:val="24"/>
              <w:lang w:bidi="en-US"/>
            </w:rPr>
            <w:t xml:space="preserve">Bibliografía optativa </w:t>
          </w:r>
        </w:p>
        <w:p w:rsidR="00E866AA" w:rsidRPr="00E866AA" w:rsidRDefault="00E866AA" w:rsidP="00E866AA">
          <w:pPr>
            <w:numPr>
              <w:ilvl w:val="0"/>
              <w:numId w:val="12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 xml:space="preserve">Velasco, H. y Díaz de Rada, A. (1997) </w:t>
          </w:r>
          <w:r w:rsidRPr="00E866AA">
            <w:rPr>
              <w:bCs/>
              <w:i/>
              <w:sz w:val="24"/>
              <w:szCs w:val="24"/>
              <w:lang w:val="es-ES_tradnl"/>
            </w:rPr>
            <w:t>La lógica de la investigación etnográfica</w:t>
          </w:r>
          <w:r w:rsidRPr="00E866AA">
            <w:rPr>
              <w:sz w:val="24"/>
              <w:szCs w:val="24"/>
              <w:lang w:val="es-ES_tradnl"/>
            </w:rPr>
            <w:t xml:space="preserve">, 1ra. parte: Capacitación. Madrid: </w:t>
          </w:r>
          <w:proofErr w:type="spellStart"/>
          <w:r w:rsidRPr="00E866AA">
            <w:rPr>
              <w:sz w:val="24"/>
              <w:szCs w:val="24"/>
              <w:lang w:val="es-ES_tradnl"/>
            </w:rPr>
            <w:t>Trotta</w:t>
          </w:r>
          <w:proofErr w:type="spellEnd"/>
          <w:r w:rsidRPr="00E866AA">
            <w:rPr>
              <w:sz w:val="24"/>
              <w:szCs w:val="24"/>
              <w:lang w:val="es-ES_tradnl"/>
            </w:rPr>
            <w:t>.  Cap. 2.</w:t>
          </w:r>
        </w:p>
        <w:p w:rsidR="00E866AA" w:rsidRPr="00E866AA" w:rsidRDefault="00E866AA" w:rsidP="00E866AA">
          <w:pPr>
            <w:numPr>
              <w:ilvl w:val="0"/>
              <w:numId w:val="12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  <w:lang w:val="fr-FR"/>
            </w:rPr>
            <w:t>Laplantine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, F. </w:t>
          </w:r>
          <w:smartTag w:uri="isiresearchsoft-com/cwyw" w:element="citation">
            <w:r w:rsidRPr="00E866AA">
              <w:rPr>
                <w:sz w:val="24"/>
                <w:szCs w:val="24"/>
                <w:lang w:val="fr-FR"/>
              </w:rPr>
              <w:t>(1996)</w:t>
            </w:r>
          </w:smartTag>
          <w:r w:rsidRPr="00E866AA">
            <w:rPr>
              <w:sz w:val="24"/>
              <w:szCs w:val="24"/>
              <w:lang w:val="fr-FR"/>
            </w:rPr>
            <w:t xml:space="preserve"> “</w:t>
          </w:r>
          <w:proofErr w:type="gramStart"/>
          <w:r w:rsidRPr="00E866AA">
            <w:rPr>
              <w:bCs/>
              <w:sz w:val="24"/>
              <w:szCs w:val="24"/>
              <w:lang w:val="fr-FR"/>
            </w:rPr>
            <w:t>L' Ethnographie</w:t>
          </w:r>
          <w:proofErr w:type="gramEnd"/>
          <w:r w:rsidRPr="00E866AA">
            <w:rPr>
              <w:bCs/>
              <w:sz w:val="24"/>
              <w:szCs w:val="24"/>
              <w:lang w:val="fr-FR"/>
            </w:rPr>
            <w:t xml:space="preserve"> comme </w:t>
          </w:r>
          <w:proofErr w:type="spellStart"/>
          <w:r w:rsidRPr="00E866AA">
            <w:rPr>
              <w:bCs/>
              <w:sz w:val="24"/>
              <w:szCs w:val="24"/>
              <w:lang w:val="fr-FR"/>
            </w:rPr>
            <w:t>activitè</w:t>
          </w:r>
          <w:proofErr w:type="spellEnd"/>
          <w:r w:rsidRPr="00E866AA">
            <w:rPr>
              <w:bCs/>
              <w:sz w:val="24"/>
              <w:szCs w:val="24"/>
              <w:lang w:val="fr-FR"/>
            </w:rPr>
            <w:t xml:space="preserve"> perceptive: Le regard </w:t>
          </w:r>
          <w:r w:rsidRPr="00E866AA">
            <w:rPr>
              <w:sz w:val="24"/>
              <w:szCs w:val="24"/>
              <w:lang w:val="fr-FR"/>
            </w:rPr>
            <w:t xml:space="preserve">”. En </w:t>
          </w:r>
          <w:r w:rsidRPr="00E866AA">
            <w:rPr>
              <w:i/>
              <w:sz w:val="24"/>
              <w:szCs w:val="24"/>
              <w:lang w:val="fr-FR"/>
            </w:rPr>
            <w:t>La description Ethnographique</w:t>
          </w:r>
          <w:r w:rsidRPr="00E866AA">
            <w:rPr>
              <w:sz w:val="24"/>
              <w:szCs w:val="24"/>
              <w:lang w:val="fr-FR"/>
            </w:rPr>
            <w:t xml:space="preserve">. Paris: Nathan. 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  <w:lang w:val="es-ES_tradnl"/>
            </w:rPr>
          </w:pPr>
          <w:r>
            <w:rPr>
              <w:b/>
              <w:bCs/>
              <w:sz w:val="24"/>
              <w:szCs w:val="24"/>
              <w:lang w:val="es-ES"/>
            </w:rPr>
            <w:lastRenderedPageBreak/>
            <w:t>U</w:t>
          </w:r>
          <w:r w:rsidR="00E866AA" w:rsidRPr="00E866AA">
            <w:rPr>
              <w:b/>
              <w:bCs/>
              <w:sz w:val="24"/>
              <w:szCs w:val="24"/>
              <w:lang w:val="es-ES"/>
            </w:rPr>
            <w:t>nidad 8 Historias de v</w:t>
          </w:r>
          <w:r w:rsidR="00E866AA" w:rsidRPr="00E866AA">
            <w:rPr>
              <w:b/>
              <w:bCs/>
              <w:sz w:val="24"/>
              <w:szCs w:val="24"/>
              <w:lang w:val="es-ES_tradnl"/>
            </w:rPr>
            <w:t>ida y familia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8.1.</w:t>
          </w:r>
          <w:r w:rsidRPr="00E866AA">
            <w:rPr>
              <w:sz w:val="24"/>
              <w:szCs w:val="24"/>
              <w:lang w:val="es-ES_tradnl"/>
            </w:rPr>
            <w:tab/>
            <w:t>La historia de vida en las ciencias sociales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8.2.</w:t>
          </w:r>
          <w:r w:rsidRPr="00E866AA">
            <w:rPr>
              <w:sz w:val="24"/>
              <w:szCs w:val="24"/>
              <w:lang w:val="es-ES_tradnl"/>
            </w:rPr>
            <w:tab/>
            <w:t>La historia de vida como herramienta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8.3.</w:t>
          </w:r>
          <w:r w:rsidRPr="00E866AA">
            <w:rPr>
              <w:sz w:val="24"/>
              <w:szCs w:val="24"/>
              <w:lang w:val="es-ES_tradnl"/>
            </w:rPr>
            <w:tab/>
            <w:t>Las familias como sujetos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8.4.</w:t>
          </w:r>
          <w:r w:rsidRPr="00E866AA">
            <w:rPr>
              <w:sz w:val="24"/>
              <w:szCs w:val="24"/>
              <w:lang w:val="es-ES_tradnl"/>
            </w:rPr>
            <w:tab/>
            <w:t>Historias de familia y cambio social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_tradnl"/>
            </w:rPr>
          </w:pPr>
          <w:r w:rsidRPr="00237426">
            <w:rPr>
              <w:b/>
              <w:sz w:val="24"/>
              <w:szCs w:val="24"/>
              <w:lang w:val="es-ES_tradnl"/>
            </w:rPr>
            <w:t>Bibliografía obligatoria</w:t>
          </w:r>
        </w:p>
        <w:p w:rsidR="00E866AA" w:rsidRPr="00E866AA" w:rsidRDefault="00E866AA" w:rsidP="00E866AA">
          <w:pPr>
            <w:numPr>
              <w:ilvl w:val="0"/>
              <w:numId w:val="1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 xml:space="preserve">, F. y 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 xml:space="preserve">, V. (2006) “Historia de vida y métodos biográficos”. 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proofErr w:type="gram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,</w:t>
          </w:r>
          <w:proofErr w:type="gramEnd"/>
          <w:r w:rsidRPr="00E866AA">
            <w:rPr>
              <w:sz w:val="24"/>
              <w:szCs w:val="24"/>
            </w:rPr>
            <w:t xml:space="preserve"> I. (coord.) </w:t>
          </w:r>
          <w:r w:rsidRPr="00E866AA">
            <w:rPr>
              <w:i/>
              <w:sz w:val="24"/>
              <w:szCs w:val="24"/>
            </w:rPr>
            <w:t>Estrategias de investigación cualitativa</w:t>
          </w:r>
          <w:r w:rsidRPr="00E866AA">
            <w:rPr>
              <w:sz w:val="24"/>
              <w:szCs w:val="24"/>
            </w:rPr>
            <w:t>, pp.</w:t>
          </w:r>
          <w:r w:rsidRPr="00E866AA">
            <w:rPr>
              <w:iCs/>
              <w:sz w:val="24"/>
              <w:szCs w:val="24"/>
            </w:rPr>
            <w:t>175-212</w:t>
          </w:r>
          <w:r w:rsidRPr="00E866AA">
            <w:rPr>
              <w:sz w:val="24"/>
              <w:szCs w:val="24"/>
            </w:rPr>
            <w:t xml:space="preserve">. 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1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>, V. (2019). “Categorías, teoría y campo. Reflexiones sobre la naturaleza y el uso de las teorías en investigación cualitativa”.</w:t>
          </w:r>
          <w:r w:rsidRPr="00E866AA">
            <w:rPr>
              <w:sz w:val="24"/>
              <w:szCs w:val="24"/>
              <w:lang w:val="es-ES"/>
            </w:rPr>
            <w:t xml:space="preserve"> </w:t>
          </w:r>
          <w:r w:rsidRPr="00E866AA">
            <w:rPr>
              <w:sz w:val="24"/>
              <w:szCs w:val="24"/>
            </w:rPr>
            <w:t xml:space="preserve">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(coord.) </w:t>
          </w: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 xml:space="preserve">, A. R.; </w:t>
          </w:r>
          <w:proofErr w:type="spellStart"/>
          <w:r w:rsidRPr="00E866AA">
            <w:rPr>
              <w:sz w:val="24"/>
              <w:szCs w:val="24"/>
            </w:rPr>
            <w:t>Chernobilsky</w:t>
          </w:r>
          <w:proofErr w:type="spellEnd"/>
          <w:r w:rsidRPr="00E866AA">
            <w:rPr>
              <w:sz w:val="24"/>
              <w:szCs w:val="24"/>
            </w:rPr>
            <w:t xml:space="preserve">, L. B.; 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 xml:space="preserve">, V.;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R.; </w:t>
          </w: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 xml:space="preserve">, F; Mendizábal, N.; Suárez, A. L. </w:t>
          </w:r>
          <w:r w:rsidRPr="00E866AA">
            <w:rPr>
              <w:i/>
              <w:sz w:val="24"/>
              <w:szCs w:val="24"/>
            </w:rPr>
            <w:t>Estrategias de Investigación Cualitativa.</w:t>
          </w:r>
          <w:r w:rsidRPr="00E866AA">
            <w:rPr>
              <w:sz w:val="24"/>
              <w:szCs w:val="24"/>
            </w:rPr>
            <w:t xml:space="preserve"> </w:t>
          </w:r>
          <w:r w:rsidRPr="00E866AA">
            <w:rPr>
              <w:i/>
              <w:sz w:val="24"/>
              <w:szCs w:val="24"/>
            </w:rPr>
            <w:t>Volumen II</w:t>
          </w:r>
          <w:r w:rsidRPr="00E866AA">
            <w:rPr>
              <w:sz w:val="24"/>
              <w:szCs w:val="24"/>
            </w:rPr>
            <w:t xml:space="preserve">, pp. 161-186. Barcelona: </w:t>
          </w:r>
          <w:proofErr w:type="spellStart"/>
          <w:r w:rsidRPr="00E866AA">
            <w:rPr>
              <w:sz w:val="24"/>
              <w:szCs w:val="24"/>
            </w:rPr>
            <w:t>Gedisa</w:t>
          </w:r>
          <w:proofErr w:type="spellEnd"/>
          <w:r w:rsidRPr="00E866AA">
            <w:rPr>
              <w:sz w:val="24"/>
              <w:szCs w:val="24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15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</w:rPr>
            <w:t>Bertaux</w:t>
          </w:r>
          <w:proofErr w:type="spellEnd"/>
          <w:r w:rsidRPr="00E866AA">
            <w:rPr>
              <w:sz w:val="24"/>
              <w:szCs w:val="24"/>
            </w:rPr>
            <w:t>, D. (1996) “</w:t>
          </w:r>
          <w:r w:rsidRPr="00E866AA">
            <w:rPr>
              <w:bCs/>
              <w:sz w:val="24"/>
              <w:szCs w:val="24"/>
            </w:rPr>
            <w:t>Historias de casos de familias como método para la investigación de la pobreza”.</w:t>
          </w:r>
          <w:r w:rsidRPr="00E866AA">
            <w:rPr>
              <w:sz w:val="24"/>
              <w:szCs w:val="24"/>
            </w:rPr>
            <w:t xml:space="preserve"> </w:t>
          </w:r>
          <w:r w:rsidRPr="00E866AA">
            <w:rPr>
              <w:i/>
              <w:sz w:val="24"/>
              <w:szCs w:val="24"/>
            </w:rPr>
            <w:t>Revista de Sociedad, Cultura y Política</w:t>
          </w:r>
          <w:r w:rsidRPr="00E866AA">
            <w:rPr>
              <w:sz w:val="24"/>
              <w:szCs w:val="24"/>
            </w:rPr>
            <w:t xml:space="preserve">, </w:t>
          </w:r>
          <w:r w:rsidRPr="00E866AA">
            <w:rPr>
              <w:sz w:val="24"/>
              <w:szCs w:val="24"/>
              <w:lang w:val="es-ES_tradnl"/>
            </w:rPr>
            <w:t xml:space="preserve">Vol. </w:t>
          </w:r>
          <w:r w:rsidRPr="00E866AA">
            <w:rPr>
              <w:sz w:val="24"/>
              <w:szCs w:val="24"/>
            </w:rPr>
            <w:t>I, Nº 1:3-32</w:t>
          </w:r>
        </w:p>
        <w:p w:rsidR="00E866AA" w:rsidRPr="00E866AA" w:rsidRDefault="00E866AA" w:rsidP="00E866AA">
          <w:pPr>
            <w:numPr>
              <w:ilvl w:val="0"/>
              <w:numId w:val="15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  <w:lang w:val="fr-FR"/>
            </w:rPr>
            <w:t>Bertaux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, D. (1995) </w:t>
          </w:r>
          <w:r w:rsidRPr="00E866AA">
            <w:rPr>
              <w:bCs/>
              <w:i/>
              <w:sz w:val="24"/>
              <w:szCs w:val="24"/>
              <w:lang w:val="fr-FR"/>
            </w:rPr>
            <w:t>Des familles comme acteurs des transformations sociales</w:t>
          </w:r>
          <w:r w:rsidRPr="00E866AA">
            <w:rPr>
              <w:i/>
              <w:sz w:val="24"/>
              <w:szCs w:val="24"/>
              <w:lang w:val="fr-FR"/>
            </w:rPr>
            <w:t>,</w:t>
          </w:r>
          <w:r w:rsidRPr="00E866AA">
            <w:rPr>
              <w:sz w:val="24"/>
              <w:szCs w:val="24"/>
              <w:lang w:val="fr-FR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val="fr-FR"/>
            </w:rPr>
            <w:t>mimeo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 (</w:t>
          </w:r>
          <w:proofErr w:type="spellStart"/>
          <w:r w:rsidRPr="00E866AA">
            <w:rPr>
              <w:sz w:val="24"/>
              <w:szCs w:val="24"/>
              <w:lang w:val="fr-FR"/>
            </w:rPr>
            <w:t>traducción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). </w:t>
          </w:r>
        </w:p>
        <w:p w:rsidR="00E866AA" w:rsidRPr="00E866AA" w:rsidRDefault="00E866AA" w:rsidP="00E866AA">
          <w:pPr>
            <w:numPr>
              <w:ilvl w:val="0"/>
              <w:numId w:val="15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  <w:lang w:val="fr-FR"/>
            </w:rPr>
            <w:t>Bertaux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, D. (1980) “ L'approche biographique: Sa validité méthodologique, ses potentialités”. </w:t>
          </w:r>
          <w:r w:rsidRPr="00E866AA">
            <w:rPr>
              <w:i/>
              <w:iCs/>
              <w:sz w:val="24"/>
              <w:szCs w:val="24"/>
              <w:lang w:val="fr-FR"/>
            </w:rPr>
            <w:t xml:space="preserve">Cahiers </w:t>
          </w:r>
          <w:proofErr w:type="spellStart"/>
          <w:r w:rsidRPr="00E866AA">
            <w:rPr>
              <w:i/>
              <w:iCs/>
              <w:sz w:val="24"/>
              <w:szCs w:val="24"/>
              <w:lang w:val="fr-FR"/>
            </w:rPr>
            <w:t>lnternationaux</w:t>
          </w:r>
          <w:proofErr w:type="spellEnd"/>
          <w:r w:rsidRPr="00E866AA">
            <w:rPr>
              <w:i/>
              <w:iCs/>
              <w:sz w:val="24"/>
              <w:szCs w:val="24"/>
              <w:lang w:val="fr-FR"/>
            </w:rPr>
            <w:t xml:space="preserve"> de Sociologie, LXIX</w:t>
          </w:r>
          <w:r w:rsidRPr="00E866AA">
            <w:rPr>
              <w:sz w:val="24"/>
              <w:szCs w:val="24"/>
              <w:lang w:val="fr-FR"/>
            </w:rPr>
            <w:t>: 197–225</w:t>
          </w:r>
          <w:r w:rsidRPr="00E866AA">
            <w:rPr>
              <w:sz w:val="24"/>
              <w:szCs w:val="24"/>
              <w:lang w:val="fr-FR"/>
            </w:rPr>
            <w:br/>
          </w:r>
          <w:proofErr w:type="spellStart"/>
          <w:r w:rsidRPr="00E866AA">
            <w:rPr>
              <w:sz w:val="24"/>
              <w:szCs w:val="24"/>
              <w:lang w:val="fr-FR"/>
            </w:rPr>
            <w:t>Traducción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 al </w:t>
          </w:r>
          <w:proofErr w:type="spellStart"/>
          <w:r w:rsidRPr="00E866AA">
            <w:rPr>
              <w:sz w:val="24"/>
              <w:szCs w:val="24"/>
              <w:lang w:val="fr-FR"/>
            </w:rPr>
            <w:t>castellano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 disponible en : http://www.ceil-conicet.gov.ar/?attachment_id=6517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_tradnl"/>
            </w:rPr>
          </w:pPr>
          <w:r w:rsidRPr="00237426">
            <w:rPr>
              <w:b/>
              <w:sz w:val="24"/>
              <w:szCs w:val="24"/>
              <w:lang w:val="es-ES_tradnl"/>
            </w:rPr>
            <w:t xml:space="preserve">Bibliografía optativa </w:t>
          </w:r>
        </w:p>
        <w:p w:rsidR="00E866AA" w:rsidRPr="00E866AA" w:rsidRDefault="00E866AA" w:rsidP="00E866AA">
          <w:pPr>
            <w:numPr>
              <w:ilvl w:val="0"/>
              <w:numId w:val="16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r w:rsidRPr="00E866AA">
            <w:rPr>
              <w:sz w:val="24"/>
              <w:szCs w:val="24"/>
              <w:lang w:bidi="en-US"/>
            </w:rPr>
            <w:t xml:space="preserve">Smith, L. M. </w:t>
          </w:r>
          <w:smartTag w:uri="isiresearchsoft-com/cwyw" w:element="citation">
            <w:r w:rsidRPr="00E866AA">
              <w:rPr>
                <w:sz w:val="24"/>
                <w:szCs w:val="24"/>
                <w:lang w:bidi="en-US"/>
              </w:rPr>
              <w:t>(1994)</w:t>
            </w:r>
          </w:smartTag>
          <w:r w:rsidRPr="00E866AA">
            <w:rPr>
              <w:sz w:val="24"/>
              <w:szCs w:val="24"/>
              <w:lang w:bidi="en-US"/>
            </w:rPr>
            <w:t xml:space="preserve"> “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Biographical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sz w:val="24"/>
              <w:szCs w:val="24"/>
              <w:lang w:bidi="en-US"/>
            </w:rPr>
            <w:t>Method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>”. En</w:t>
          </w:r>
          <w:r w:rsidRPr="00E866AA">
            <w:rPr>
              <w:sz w:val="24"/>
              <w:szCs w:val="24"/>
              <w:lang w:bidi="en-US"/>
            </w:rPr>
            <w:t xml:space="preserve"> N.K. </w:t>
          </w:r>
          <w:proofErr w:type="spellStart"/>
          <w:r w:rsidRPr="00E866AA">
            <w:rPr>
              <w:sz w:val="24"/>
              <w:szCs w:val="24"/>
              <w:lang w:bidi="en-US"/>
            </w:rPr>
            <w:t>Denzin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e Y.S. Lincoln Y. S. </w:t>
          </w:r>
          <w:smartTag w:uri="isiresearchsoft-com/cwyw" w:element="citation">
            <w:r w:rsidRPr="00E866AA">
              <w:rPr>
                <w:sz w:val="24"/>
                <w:szCs w:val="24"/>
                <w:lang w:bidi="en-US"/>
              </w:rPr>
              <w:t>(eds.)</w:t>
            </w:r>
          </w:smartTag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Handbook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>.</w:t>
          </w:r>
          <w:r w:rsidRPr="00E866AA">
            <w:rPr>
              <w:sz w:val="24"/>
              <w:szCs w:val="24"/>
              <w:lang w:bidi="en-US"/>
            </w:rPr>
            <w:t xml:space="preserve"> California: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Publications</w:t>
          </w:r>
          <w:proofErr w:type="spellEnd"/>
          <w:r w:rsidRPr="00E866AA">
            <w:rPr>
              <w:sz w:val="24"/>
              <w:szCs w:val="24"/>
              <w:lang w:bidi="en-US"/>
            </w:rPr>
            <w:t>. Cap. 18.</w:t>
          </w:r>
        </w:p>
        <w:p w:rsidR="00E866AA" w:rsidRPr="00E866AA" w:rsidRDefault="00E866AA" w:rsidP="00E866AA">
          <w:pPr>
            <w:numPr>
              <w:ilvl w:val="0"/>
              <w:numId w:val="16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Acevez</w:t>
          </w:r>
          <w:proofErr w:type="spellEnd"/>
          <w:r w:rsidRPr="00E866AA">
            <w:rPr>
              <w:sz w:val="24"/>
              <w:szCs w:val="24"/>
            </w:rPr>
            <w:t xml:space="preserve"> Lozano, J. (2000) </w:t>
          </w:r>
          <w:r w:rsidRPr="00E866AA">
            <w:rPr>
              <w:bCs/>
              <w:sz w:val="24"/>
              <w:szCs w:val="24"/>
            </w:rPr>
            <w:t>“La historia oral contemporánea, una mirada global”. En</w:t>
          </w:r>
          <w:r w:rsidRPr="00E866AA">
            <w:rPr>
              <w:sz w:val="24"/>
              <w:szCs w:val="24"/>
            </w:rPr>
            <w:t xml:space="preserve"> J. </w:t>
          </w:r>
          <w:proofErr w:type="spellStart"/>
          <w:r w:rsidRPr="00E866AA">
            <w:rPr>
              <w:sz w:val="24"/>
              <w:szCs w:val="24"/>
            </w:rPr>
            <w:t>Acevez</w:t>
          </w:r>
          <w:proofErr w:type="spellEnd"/>
          <w:r w:rsidRPr="00E866AA">
            <w:rPr>
              <w:sz w:val="24"/>
              <w:szCs w:val="24"/>
            </w:rPr>
            <w:t xml:space="preserve"> Lozano (coord.) </w:t>
          </w:r>
          <w:r w:rsidRPr="00E866AA">
            <w:rPr>
              <w:i/>
              <w:sz w:val="24"/>
              <w:szCs w:val="24"/>
            </w:rPr>
            <w:t>Historia Oral. Ensayos y aportes</w:t>
          </w:r>
          <w:r w:rsidRPr="00E866AA">
            <w:rPr>
              <w:sz w:val="24"/>
              <w:szCs w:val="24"/>
            </w:rPr>
            <w:t>, pp.9-20. México: CIESA.</w:t>
          </w:r>
        </w:p>
        <w:p w:rsidR="00E866AA" w:rsidRPr="00E866AA" w:rsidRDefault="00E866AA" w:rsidP="00E866AA">
          <w:pPr>
            <w:numPr>
              <w:ilvl w:val="0"/>
              <w:numId w:val="16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Cordova</w:t>
          </w:r>
          <w:proofErr w:type="spellEnd"/>
          <w:r w:rsidRPr="00E866AA">
            <w:rPr>
              <w:sz w:val="24"/>
              <w:szCs w:val="24"/>
            </w:rPr>
            <w:t xml:space="preserve"> Plaza, R. (2000) </w:t>
          </w:r>
          <w:r w:rsidRPr="00E866AA">
            <w:rPr>
              <w:bCs/>
              <w:sz w:val="24"/>
              <w:szCs w:val="24"/>
            </w:rPr>
            <w:t xml:space="preserve">“Infidelidad femenina y tolerancia social en el campo: el papel de la sexualidad en la construcción de identidades”. En </w:t>
          </w:r>
          <w:r w:rsidRPr="00E866AA">
            <w:rPr>
              <w:sz w:val="24"/>
              <w:szCs w:val="24"/>
            </w:rPr>
            <w:t xml:space="preserve">J. </w:t>
          </w:r>
          <w:proofErr w:type="spellStart"/>
          <w:r w:rsidRPr="00E866AA">
            <w:rPr>
              <w:sz w:val="24"/>
              <w:szCs w:val="24"/>
            </w:rPr>
            <w:t>Acevez</w:t>
          </w:r>
          <w:proofErr w:type="spellEnd"/>
          <w:r w:rsidRPr="00E866AA">
            <w:rPr>
              <w:sz w:val="24"/>
              <w:szCs w:val="24"/>
            </w:rPr>
            <w:t xml:space="preserve"> Lozano (coord.) </w:t>
          </w:r>
          <w:r w:rsidRPr="00E866AA">
            <w:rPr>
              <w:i/>
              <w:sz w:val="24"/>
              <w:szCs w:val="24"/>
            </w:rPr>
            <w:t>Historia Oral. Ensayos y aportes</w:t>
          </w:r>
          <w:r w:rsidRPr="00E866AA">
            <w:rPr>
              <w:sz w:val="24"/>
              <w:szCs w:val="24"/>
            </w:rPr>
            <w:t>, pp.153-188. México: CIESA.</w:t>
          </w: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  <w:lang w:val="es-ES_tradnl"/>
            </w:rPr>
          </w:pPr>
          <w:r>
            <w:rPr>
              <w:b/>
              <w:bCs/>
              <w:sz w:val="24"/>
              <w:szCs w:val="24"/>
              <w:lang w:val="es-ES_tradnl"/>
            </w:rPr>
            <w:t>U</w:t>
          </w:r>
          <w:r w:rsidR="00E866AA" w:rsidRPr="00E866AA">
            <w:rPr>
              <w:b/>
              <w:bCs/>
              <w:sz w:val="24"/>
              <w:szCs w:val="24"/>
              <w:lang w:val="es-ES_tradnl"/>
            </w:rPr>
            <w:t>nidad 9  La Triangulación, entrevista y análisis lingüístico de datos cualitativos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9.1.</w:t>
          </w:r>
          <w:r w:rsidRPr="00E866AA">
            <w:rPr>
              <w:sz w:val="24"/>
              <w:szCs w:val="24"/>
              <w:lang w:val="es-ES_tradnl"/>
            </w:rPr>
            <w:tab/>
            <w:t>Complementariedad e integración de perspectivas metodológicas. Su relación con la coexistencia de paradigmas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9.2.</w:t>
          </w:r>
          <w:r w:rsidRPr="00E866AA">
            <w:rPr>
              <w:sz w:val="24"/>
              <w:szCs w:val="24"/>
              <w:lang w:val="es-ES_tradnl"/>
            </w:rPr>
            <w:tab/>
            <w:t>Los tipos de Triangulación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lastRenderedPageBreak/>
            <w:t>9.3.</w:t>
          </w:r>
          <w:r w:rsidRPr="00E866AA">
            <w:rPr>
              <w:sz w:val="24"/>
              <w:szCs w:val="24"/>
              <w:lang w:val="es-ES_tradnl"/>
            </w:rPr>
            <w:tab/>
            <w:t>Ventajas y peligros de la Triangulación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9.4.</w:t>
          </w:r>
          <w:r w:rsidRPr="00E866AA">
            <w:rPr>
              <w:sz w:val="24"/>
              <w:szCs w:val="24"/>
              <w:lang w:val="es-ES_tradnl"/>
            </w:rPr>
            <w:tab/>
            <w:t>La entrevista como construcción cooperativa de conocimiento</w:t>
          </w:r>
        </w:p>
        <w:p w:rsidR="00E866AA" w:rsidRPr="00E866AA" w:rsidRDefault="00E866AA" w:rsidP="00237426">
          <w:pPr>
            <w:tabs>
              <w:tab w:val="left" w:pos="709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r w:rsidRPr="00E866AA">
            <w:rPr>
              <w:sz w:val="24"/>
              <w:szCs w:val="24"/>
              <w:lang w:val="es-ES_tradnl"/>
            </w:rPr>
            <w:t>9.5.</w:t>
          </w:r>
          <w:r w:rsidRPr="00E866AA">
            <w:rPr>
              <w:sz w:val="24"/>
              <w:szCs w:val="24"/>
              <w:lang w:val="es-ES_tradnl"/>
            </w:rPr>
            <w:tab/>
            <w:t>Metodologías cualitativas y análisis lingüístico de textos</w:t>
          </w: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_tradnl"/>
            </w:rPr>
          </w:pPr>
          <w:r w:rsidRPr="00237426">
            <w:rPr>
              <w:b/>
              <w:sz w:val="24"/>
              <w:szCs w:val="24"/>
              <w:lang w:val="es-ES_tradnl"/>
            </w:rPr>
            <w:t>Bibliografía obligatoria</w:t>
          </w:r>
        </w:p>
        <w:p w:rsidR="00E866AA" w:rsidRPr="00E866AA" w:rsidRDefault="00E866AA" w:rsidP="00E866AA">
          <w:pPr>
            <w:numPr>
              <w:ilvl w:val="0"/>
              <w:numId w:val="1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(1992) </w:t>
          </w:r>
          <w:r w:rsidRPr="00E866AA">
            <w:rPr>
              <w:bCs/>
              <w:i/>
              <w:sz w:val="24"/>
              <w:szCs w:val="24"/>
              <w:lang w:val="es-ES_tradnl"/>
            </w:rPr>
            <w:t>Métodos Cualitativos I. Los problemas teórico-epistemológicos</w:t>
          </w:r>
          <w:r w:rsidRPr="00E866AA">
            <w:rPr>
              <w:sz w:val="24"/>
              <w:szCs w:val="24"/>
              <w:lang w:val="es-ES_tradnl"/>
            </w:rPr>
            <w:t>. Buenos Aires: Centro Editor de América Latina. Tesis 7.</w:t>
          </w:r>
          <w:r w:rsidRPr="00E866AA">
            <w:rPr>
              <w:sz w:val="24"/>
              <w:szCs w:val="24"/>
              <w:lang w:val="es-ES_tradnl"/>
            </w:rPr>
            <w:br/>
          </w:r>
          <w:proofErr w:type="spellStart"/>
          <w:r w:rsidRPr="00E866AA">
            <w:rPr>
              <w:sz w:val="24"/>
              <w:szCs w:val="24"/>
            </w:rPr>
            <w:t>Disonible</w:t>
          </w:r>
          <w:proofErr w:type="spellEnd"/>
          <w:r w:rsidRPr="00E866AA">
            <w:rPr>
              <w:sz w:val="24"/>
              <w:szCs w:val="24"/>
            </w:rPr>
            <w:t xml:space="preserve"> en: http://www.ceil-conicet.gov.ar/wp-content/uploads/2012/12/libcuali921.doc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(2003/2013) </w:t>
          </w:r>
          <w:r w:rsidRPr="00E866AA">
            <w:rPr>
              <w:bCs/>
              <w:i/>
              <w:sz w:val="24"/>
              <w:szCs w:val="24"/>
              <w:lang w:val="es-ES_tradnl"/>
            </w:rPr>
            <w:t xml:space="preserve">Pobres, pobreza, identidad y representaciones sociales. </w:t>
          </w:r>
          <w:proofErr w:type="spellStart"/>
          <w:r w:rsidRPr="00E866AA">
            <w:rPr>
              <w:sz w:val="24"/>
              <w:szCs w:val="24"/>
              <w:lang w:val="es-ES_tradnl"/>
            </w:rPr>
            <w:t>Gedisa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: Barcelona. Cap. </w:t>
          </w:r>
          <w:smartTag w:uri="urn:schemas-microsoft-com:office:smarttags" w:element="metricconverter">
            <w:smartTagPr>
              <w:attr w:name="ProductID" w:val="2 a"/>
            </w:smartTagPr>
            <w:r w:rsidRPr="00E866AA">
              <w:rPr>
                <w:sz w:val="24"/>
                <w:szCs w:val="24"/>
                <w:lang w:val="es-ES_tradnl"/>
              </w:rPr>
              <w:t>2 a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5. 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_tradnl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I. (2013) </w:t>
          </w:r>
          <w:r w:rsidRPr="00E866AA">
            <w:rPr>
              <w:i/>
              <w:sz w:val="24"/>
              <w:szCs w:val="24"/>
            </w:rPr>
            <w:t>Discurso científico, político, jurídico y de resistencia. Análisis lingüístico e investigación cualitativa</w:t>
          </w:r>
          <w:r w:rsidRPr="00E866AA">
            <w:rPr>
              <w:sz w:val="24"/>
              <w:szCs w:val="24"/>
            </w:rPr>
            <w:t xml:space="preserve">. </w:t>
          </w:r>
          <w:smartTag w:uri="urn:schemas-microsoft-com:office:smarttags" w:element="place">
            <w:smartTag w:uri="urn:schemas-microsoft-com:office:smarttags" w:element="City">
              <w:r w:rsidRPr="00E866AA">
                <w:rPr>
                  <w:sz w:val="24"/>
                  <w:szCs w:val="24"/>
                  <w:lang w:bidi="en-US"/>
                </w:rPr>
                <w:t>Barcelona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Gedisa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7"/>
            </w:numPr>
            <w:tabs>
              <w:tab w:val="clear" w:pos="720"/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  <w:lang w:val="es-ES_tradnl"/>
              </w:rPr>
              <w:t>(1992)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“</w:t>
          </w:r>
          <w:r w:rsidRPr="00E866AA">
            <w:rPr>
              <w:bCs/>
              <w:sz w:val="24"/>
              <w:szCs w:val="24"/>
              <w:lang w:val="es-ES_tradnl"/>
            </w:rPr>
            <w:t>El análisis lingüístico en la recolección e interpretación de materiales cualitativos</w:t>
          </w:r>
          <w:r w:rsidRPr="00E866AA">
            <w:rPr>
              <w:sz w:val="24"/>
              <w:szCs w:val="24"/>
              <w:lang w:val="es-ES_tradnl"/>
            </w:rPr>
            <w:t xml:space="preserve">”. En F. </w:t>
          </w:r>
          <w:proofErr w:type="spellStart"/>
          <w:r w:rsidRPr="00E866AA">
            <w:rPr>
              <w:sz w:val="24"/>
              <w:szCs w:val="24"/>
              <w:lang w:val="es-ES_tradnl"/>
            </w:rPr>
            <w:t>Forni</w:t>
          </w:r>
          <w:proofErr w:type="spellEnd"/>
          <w:proofErr w:type="gramStart"/>
          <w:r w:rsidRPr="00E866AA">
            <w:rPr>
              <w:sz w:val="24"/>
              <w:szCs w:val="24"/>
              <w:lang w:val="es-ES_tradnl"/>
            </w:rPr>
            <w:t>,,</w:t>
          </w:r>
          <w:proofErr w:type="gramEnd"/>
          <w:r w:rsidRPr="00E866AA">
            <w:rPr>
              <w:sz w:val="24"/>
              <w:szCs w:val="24"/>
              <w:lang w:val="es-ES_tradnl"/>
            </w:rPr>
            <w:t xml:space="preserve"> M.A. </w:t>
          </w:r>
          <w:proofErr w:type="spellStart"/>
          <w:r w:rsidRPr="00E866AA">
            <w:rPr>
              <w:sz w:val="24"/>
              <w:szCs w:val="24"/>
              <w:lang w:val="es-ES_tradnl"/>
            </w:rPr>
            <w:t>Gallart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e I. </w:t>
          </w:r>
          <w:proofErr w:type="spellStart"/>
          <w:r w:rsidRPr="00E866AA">
            <w:rPr>
              <w:sz w:val="24"/>
              <w:szCs w:val="24"/>
              <w:lang w:val="es-ES_tradnl"/>
            </w:rPr>
            <w:t>Vasilachis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es-ES_tradnl"/>
            </w:rPr>
            <w:t>Gialdino</w:t>
          </w:r>
          <w:proofErr w:type="spellEnd"/>
          <w:r w:rsidRPr="00E866AA">
            <w:rPr>
              <w:sz w:val="24"/>
              <w:szCs w:val="24"/>
              <w:lang w:val="es-ES_tradnl"/>
            </w:rPr>
            <w:t xml:space="preserve"> </w:t>
          </w:r>
          <w:smartTag w:uri="isiresearchsoft-com/cwyw" w:element="citation">
            <w:r w:rsidRPr="00E866AA">
              <w:rPr>
                <w:sz w:val="24"/>
                <w:szCs w:val="24"/>
                <w:lang w:val="es-ES_tradnl"/>
              </w:rPr>
              <w:t>(1992)</w:t>
            </w:r>
          </w:smartTag>
          <w:r w:rsidRPr="00E866AA">
            <w:rPr>
              <w:sz w:val="24"/>
              <w:szCs w:val="24"/>
              <w:lang w:val="es-ES_tradnl"/>
            </w:rPr>
            <w:t xml:space="preserve"> </w:t>
          </w:r>
          <w:r w:rsidRPr="00E866AA">
            <w:rPr>
              <w:i/>
              <w:sz w:val="24"/>
              <w:szCs w:val="24"/>
              <w:lang w:val="es-ES_tradnl"/>
            </w:rPr>
            <w:t xml:space="preserve">Métodos Cualitativos II. La práctica de </w:t>
          </w:r>
          <w:smartTag w:uri="urn:schemas-microsoft-com:office:smarttags" w:element="PersonName">
            <w:smartTagPr>
              <w:attr w:name="ProductID" w:val="la investigación. Buenos Aires"/>
            </w:smartTagPr>
            <w:r w:rsidRPr="00E866AA">
              <w:rPr>
                <w:i/>
                <w:sz w:val="24"/>
                <w:szCs w:val="24"/>
                <w:lang w:val="es-ES_tradnl"/>
              </w:rPr>
              <w:t>la investigación</w:t>
            </w:r>
            <w:r w:rsidRPr="00E866AA">
              <w:rPr>
                <w:sz w:val="24"/>
                <w:szCs w:val="24"/>
                <w:lang w:val="es-ES_tradnl"/>
              </w:rPr>
              <w:t>. Buenos Aires</w:t>
            </w:r>
          </w:smartTag>
          <w:r w:rsidRPr="00E866AA">
            <w:rPr>
              <w:sz w:val="24"/>
              <w:szCs w:val="24"/>
              <w:lang w:val="es-ES_tradnl"/>
            </w:rPr>
            <w:t xml:space="preserve">: Centro Editor de América Latina. </w:t>
          </w:r>
          <w:r w:rsidRPr="00E866AA">
            <w:rPr>
              <w:sz w:val="24"/>
              <w:szCs w:val="24"/>
              <w:lang w:val="es-ES_tradnl"/>
            </w:rPr>
            <w:br/>
          </w:r>
          <w:hyperlink r:id="rId26" w:history="1">
            <w:r w:rsidRPr="00E866AA">
              <w:rPr>
                <w:rStyle w:val="Hipervnculo"/>
                <w:sz w:val="24"/>
                <w:szCs w:val="24"/>
              </w:rPr>
              <w:t>Disponible en: http://www.ceil-conicet.gov.ar/wp-content/uploads/2012/12/libcuali92tomo21.doc</w:t>
            </w:r>
            <w:r w:rsidRPr="00E866AA">
              <w:rPr>
                <w:rStyle w:val="Hipervnculo"/>
                <w:sz w:val="24"/>
                <w:szCs w:val="24"/>
                <w:lang w:bidi="en-US"/>
              </w:rPr>
              <w:t>/</w:t>
            </w:r>
          </w:hyperlink>
          <w:r w:rsidRPr="00E866AA">
            <w:rPr>
              <w:sz w:val="24"/>
              <w:szCs w:val="24"/>
              <w:lang w:bidi="en-US"/>
            </w:rPr>
            <w:t xml:space="preserve"> </w:t>
          </w:r>
        </w:p>
        <w:p w:rsidR="00E866AA" w:rsidRPr="00E866AA" w:rsidRDefault="00E866AA" w:rsidP="00E866AA">
          <w:pPr>
            <w:numPr>
              <w:ilvl w:val="0"/>
              <w:numId w:val="20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I. (2011) “Nuevas formas de conocer, de representar, de incluir: el paso de la ocupación al diálogo”, Discurso &amp; Sociedad 5 (1), </w:t>
          </w:r>
          <w:r w:rsidRPr="00E866AA">
            <w:rPr>
              <w:sz w:val="24"/>
              <w:szCs w:val="24"/>
            </w:rPr>
            <w:br/>
            <w:t xml:space="preserve">Disponible en: </w:t>
          </w:r>
          <w:hyperlink r:id="rId27" w:history="1">
            <w:r w:rsidRPr="00E866AA">
              <w:rPr>
                <w:rStyle w:val="Hipervnculo"/>
                <w:sz w:val="24"/>
                <w:szCs w:val="24"/>
              </w:rPr>
              <w:t>http://www.dissoc.org/ediciones/v05n01/DS5%281%29Vasilachis.pdf</w:t>
            </w:r>
          </w:hyperlink>
        </w:p>
        <w:p w:rsidR="00E866AA" w:rsidRPr="00E866AA" w:rsidRDefault="00E866AA" w:rsidP="00E866AA">
          <w:pPr>
            <w:numPr>
              <w:ilvl w:val="0"/>
              <w:numId w:val="1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Creswell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J.W. (2013)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R</w:t>
          </w:r>
          <w:r w:rsidRPr="00E866AA">
            <w:rPr>
              <w:i/>
              <w:iCs/>
              <w:sz w:val="24"/>
              <w:szCs w:val="24"/>
              <w:lang w:bidi="en-US"/>
            </w:rPr>
            <w:t>esearch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design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.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,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Quantitative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, and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Mixed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Methods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Approaches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proofErr w:type="spellStart"/>
          <w:smartTag w:uri="urn:schemas-microsoft-com:office:smarttags" w:element="place">
            <w:smartTag w:uri="urn:schemas-microsoft-com:office:smarttags" w:element="City">
              <w:r w:rsidRPr="00E866AA">
                <w:rPr>
                  <w:sz w:val="24"/>
                  <w:szCs w:val="24"/>
                  <w:lang w:bidi="en-US"/>
                </w:rPr>
                <w:t>Thousand</w:t>
              </w:r>
              <w:proofErr w:type="spellEnd"/>
              <w:r w:rsidRPr="00E866AA">
                <w:rPr>
                  <w:sz w:val="24"/>
                  <w:szCs w:val="24"/>
                  <w:lang w:bidi="en-US"/>
                </w:rPr>
                <w:t xml:space="preserve"> </w:t>
              </w:r>
              <w:proofErr w:type="spellStart"/>
              <w:r w:rsidRPr="00E866AA">
                <w:rPr>
                  <w:sz w:val="24"/>
                  <w:szCs w:val="24"/>
                  <w:lang w:bidi="en-US"/>
                </w:rPr>
                <w:t>Oaks</w:t>
              </w:r>
            </w:smartTag>
            <w:proofErr w:type="spellEnd"/>
            <w:r w:rsidRPr="00E866AA">
              <w:rPr>
                <w:sz w:val="24"/>
                <w:szCs w:val="24"/>
                <w:lang w:bidi="en-US"/>
              </w:rPr>
              <w:t xml:space="preserve">, </w:t>
            </w:r>
            <w:smartTag w:uri="urn:schemas-microsoft-com:office:smarttags" w:element="State">
              <w:r w:rsidRPr="00E866AA">
                <w:rPr>
                  <w:sz w:val="24"/>
                  <w:szCs w:val="24"/>
                  <w:lang w:bidi="en-US"/>
                </w:rPr>
                <w:t>California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1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smartTag w:uri="urn:schemas-microsoft-com:office:smarttags" w:element="place">
            <w:r w:rsidRPr="00E866AA">
              <w:rPr>
                <w:sz w:val="24"/>
                <w:szCs w:val="24"/>
                <w:lang w:bidi="en-US"/>
              </w:rPr>
              <w:t>Holstein</w:t>
            </w:r>
          </w:smartTag>
          <w:proofErr w:type="spellEnd"/>
          <w:r w:rsidRPr="00E866AA">
            <w:rPr>
              <w:sz w:val="24"/>
              <w:szCs w:val="24"/>
              <w:lang w:bidi="en-US"/>
            </w:rPr>
            <w:t xml:space="preserve">, J. A. y </w:t>
          </w:r>
          <w:proofErr w:type="spellStart"/>
          <w:r w:rsidRPr="00E866AA">
            <w:rPr>
              <w:sz w:val="24"/>
              <w:szCs w:val="24"/>
              <w:lang w:val="en-GB"/>
            </w:rPr>
            <w:t>Gubrium</w:t>
          </w:r>
          <w:proofErr w:type="spellEnd"/>
          <w:r w:rsidRPr="00E866AA">
            <w:rPr>
              <w:sz w:val="24"/>
              <w:szCs w:val="24"/>
              <w:lang w:val="en-GB"/>
            </w:rPr>
            <w:t xml:space="preserve">, J. F. (1995) </w:t>
          </w:r>
          <w:r w:rsidRPr="00E866AA">
            <w:rPr>
              <w:bCs/>
              <w:i/>
              <w:sz w:val="24"/>
              <w:szCs w:val="24"/>
              <w:lang w:val="en-GB"/>
            </w:rPr>
            <w:t>The active interview</w:t>
          </w:r>
          <w:r w:rsidRPr="00E866AA">
            <w:rPr>
              <w:sz w:val="24"/>
              <w:szCs w:val="24"/>
              <w:lang w:val="en-GB"/>
            </w:rPr>
            <w:t xml:space="preserve">, Qualitative Research Methods, Volume 37. </w:t>
          </w:r>
          <w:r w:rsidRPr="00E866AA">
            <w:rPr>
              <w:sz w:val="24"/>
              <w:szCs w:val="24"/>
            </w:rPr>
            <w:t xml:space="preserve">London: </w:t>
          </w:r>
          <w:proofErr w:type="spellStart"/>
          <w:r w:rsidRPr="00E866AA">
            <w:rPr>
              <w:sz w:val="24"/>
              <w:szCs w:val="24"/>
            </w:rPr>
            <w:t>Sage</w:t>
          </w:r>
          <w:proofErr w:type="spellEnd"/>
          <w:r w:rsidRPr="00E866AA">
            <w:rPr>
              <w:sz w:val="24"/>
              <w:szCs w:val="24"/>
            </w:rPr>
            <w:t xml:space="preserve"> </w:t>
          </w:r>
          <w:proofErr w:type="spellStart"/>
          <w:r w:rsidRPr="00E866AA">
            <w:rPr>
              <w:sz w:val="24"/>
              <w:szCs w:val="24"/>
            </w:rPr>
            <w:t>Publications</w:t>
          </w:r>
          <w:proofErr w:type="spellEnd"/>
          <w:r w:rsidRPr="00E866AA">
            <w:rPr>
              <w:sz w:val="24"/>
              <w:szCs w:val="24"/>
            </w:rPr>
            <w:t>.</w:t>
          </w:r>
          <w:r w:rsidRPr="00E866AA">
            <w:rPr>
              <w:sz w:val="24"/>
              <w:szCs w:val="24"/>
            </w:rPr>
            <w:br/>
          </w:r>
          <w:proofErr w:type="spellStart"/>
          <w:r w:rsidRPr="00E866AA">
            <w:rPr>
              <w:sz w:val="24"/>
              <w:szCs w:val="24"/>
            </w:rPr>
            <w:t>Traduccón</w:t>
          </w:r>
          <w:proofErr w:type="spellEnd"/>
          <w:r w:rsidRPr="00E866AA">
            <w:rPr>
              <w:sz w:val="24"/>
              <w:szCs w:val="24"/>
            </w:rPr>
            <w:t xml:space="preserve"> al castellano disponible en: http://www.ceil-conicet.gov.ar/?attachment_id=6494</w:t>
          </w:r>
        </w:p>
        <w:p w:rsidR="00E866AA" w:rsidRPr="00E866AA" w:rsidRDefault="00E866AA" w:rsidP="00E866AA">
          <w:pPr>
            <w:numPr>
              <w:ilvl w:val="0"/>
              <w:numId w:val="1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</w:rPr>
              <w:t>(2007)</w:t>
            </w:r>
          </w:smartTag>
          <w:r w:rsidRPr="00E866AA">
            <w:rPr>
              <w:sz w:val="24"/>
              <w:szCs w:val="24"/>
            </w:rPr>
            <w:t xml:space="preserve"> “Condiciones de trabajo y representaciones sociales. El discurso político, el discurso judicial y la prensa escrita a la luz del análisis sociológico-lingüístico del discurso”, </w:t>
          </w:r>
          <w:r w:rsidRPr="00E866AA">
            <w:rPr>
              <w:i/>
              <w:sz w:val="24"/>
              <w:szCs w:val="24"/>
            </w:rPr>
            <w:t xml:space="preserve">Discurso </w:t>
          </w:r>
          <w:r w:rsidRPr="00E866AA">
            <w:rPr>
              <w:sz w:val="24"/>
              <w:szCs w:val="24"/>
            </w:rPr>
            <w:t>&amp;</w:t>
          </w:r>
          <w:r w:rsidRPr="00E866AA">
            <w:rPr>
              <w:i/>
              <w:sz w:val="24"/>
              <w:szCs w:val="24"/>
            </w:rPr>
            <w:t xml:space="preserve"> Sociedad </w:t>
          </w:r>
          <w:r w:rsidRPr="00E866AA">
            <w:rPr>
              <w:sz w:val="24"/>
              <w:szCs w:val="24"/>
            </w:rPr>
            <w:t xml:space="preserve">1 </w:t>
          </w:r>
          <w:smartTag w:uri="isiresearchsoft-com/cwyw" w:element="citation">
            <w:r w:rsidRPr="00E866AA">
              <w:rPr>
                <w:sz w:val="24"/>
                <w:szCs w:val="24"/>
              </w:rPr>
              <w:t xml:space="preserve">(1) Disponible en: </w:t>
            </w:r>
          </w:smartTag>
          <w:r w:rsidRPr="00E866AA">
            <w:rPr>
              <w:sz w:val="24"/>
              <w:szCs w:val="24"/>
              <w:lang w:bidi="en-US"/>
            </w:rPr>
            <w:fldChar w:fldCharType="begin"/>
          </w:r>
          <w:r w:rsidRPr="00E866AA">
            <w:rPr>
              <w:sz w:val="24"/>
              <w:szCs w:val="24"/>
            </w:rPr>
            <w:instrText>HYPERLINK "http://www.dissoc.org/ediciones/v01n01/DS1%281%29Vasilachis.pdf"</w:instrText>
          </w:r>
          <w:r w:rsidRPr="00E866AA">
            <w:rPr>
              <w:sz w:val="24"/>
              <w:szCs w:val="24"/>
              <w:lang w:bidi="en-US"/>
            </w:rPr>
            <w:fldChar w:fldCharType="separate"/>
          </w:r>
          <w:r w:rsidRPr="00E866AA">
            <w:rPr>
              <w:rStyle w:val="Hipervnculo"/>
              <w:sz w:val="24"/>
              <w:szCs w:val="24"/>
            </w:rPr>
            <w:t>http://www.dissoc.org/ediciones/v01n01/DS1%281%29Vasilachis.pdf</w:t>
          </w:r>
          <w:r w:rsidRPr="00E866AA">
            <w:rPr>
              <w:sz w:val="24"/>
              <w:szCs w:val="24"/>
            </w:rPr>
            <w:fldChar w:fldCharType="end"/>
          </w:r>
        </w:p>
        <w:p w:rsidR="00E866AA" w:rsidRPr="00E866AA" w:rsidRDefault="00E866AA" w:rsidP="00E866AA">
          <w:pPr>
            <w:numPr>
              <w:ilvl w:val="0"/>
              <w:numId w:val="1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  <w:lang w:val="fr-FR"/>
            </w:rPr>
            <w:t>Vasilachis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fr-FR"/>
            </w:rPr>
            <w:t>Gialdino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  <w:lang w:val="fr-FR"/>
              </w:rPr>
              <w:t>(2009)</w:t>
            </w:r>
          </w:smartTag>
          <w:r w:rsidRPr="00E866AA">
            <w:rPr>
              <w:sz w:val="24"/>
              <w:szCs w:val="24"/>
              <w:lang w:val="fr-FR"/>
            </w:rPr>
            <w:t xml:space="preserve"> “Itinéraires ‘dans’ et ‘depuis’ les situations de pauvreté: une proposition d’analyse sociologique-linguistique de la narration”, </w:t>
          </w:r>
          <w:r w:rsidRPr="00E866AA">
            <w:rPr>
              <w:i/>
              <w:sz w:val="24"/>
              <w:szCs w:val="24"/>
              <w:lang w:val="fr-FR"/>
            </w:rPr>
            <w:t>Recherches Qualitatives</w:t>
          </w:r>
          <w:r w:rsidRPr="00E866AA">
            <w:rPr>
              <w:sz w:val="24"/>
              <w:szCs w:val="24"/>
              <w:lang w:val="fr-FR"/>
            </w:rPr>
            <w:t xml:space="preserve"> 28 </w:t>
          </w:r>
          <w:smartTag w:uri="isiresearchsoft-com/cwyw" w:element="citation">
            <w:r w:rsidRPr="00E866AA">
              <w:rPr>
                <w:sz w:val="24"/>
                <w:szCs w:val="24"/>
                <w:lang w:val="fr-FR"/>
              </w:rPr>
              <w:t>(2)</w:t>
            </w:r>
          </w:smartTag>
          <w:r w:rsidRPr="00E866AA">
            <w:rPr>
              <w:sz w:val="24"/>
              <w:szCs w:val="24"/>
              <w:lang w:val="fr-FR"/>
            </w:rPr>
            <w:t xml:space="preserve">  </w:t>
          </w:r>
          <w:r w:rsidRPr="00E866AA">
            <w:rPr>
              <w:sz w:val="24"/>
              <w:szCs w:val="24"/>
              <w:lang w:val="fr-FR"/>
            </w:rPr>
            <w:br/>
            <w:t xml:space="preserve">Disponible en: </w:t>
          </w:r>
          <w:hyperlink r:id="rId28" w:history="1">
            <w:r w:rsidRPr="00E866AA">
              <w:rPr>
                <w:rStyle w:val="Hipervnculo"/>
                <w:sz w:val="24"/>
                <w:szCs w:val="24"/>
                <w:lang w:val="fr-FR"/>
              </w:rPr>
              <w:t>http://www.recherche-qualitative.qc.ca/numero28(1)/gialdino(28)1.pdf</w:t>
            </w:r>
          </w:hyperlink>
        </w:p>
        <w:p w:rsidR="00E866AA" w:rsidRPr="00E866AA" w:rsidRDefault="00E866AA" w:rsidP="00E866AA">
          <w:pPr>
            <w:numPr>
              <w:ilvl w:val="0"/>
              <w:numId w:val="1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r w:rsidRPr="00E866AA">
            <w:rPr>
              <w:sz w:val="24"/>
              <w:szCs w:val="24"/>
              <w:lang w:val="fr-FR"/>
            </w:rPr>
            <w:lastRenderedPageBreak/>
            <w:t xml:space="preserve"> </w:t>
          </w:r>
          <w:proofErr w:type="spellStart"/>
          <w:r w:rsidRPr="00E866AA">
            <w:rPr>
              <w:sz w:val="24"/>
              <w:szCs w:val="24"/>
              <w:lang w:val="fr-FR"/>
            </w:rPr>
            <w:t>Vasilachis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val="fr-FR"/>
            </w:rPr>
            <w:t>Gialdino</w:t>
          </w:r>
          <w:proofErr w:type="spellEnd"/>
          <w:r w:rsidRPr="00E866AA">
            <w:rPr>
              <w:sz w:val="24"/>
              <w:szCs w:val="24"/>
              <w:lang w:val="fr-FR"/>
            </w:rPr>
            <w:t xml:space="preserve">, I. </w:t>
          </w:r>
          <w:smartTag w:uri="isiresearchsoft-com/cwyw" w:element="citation">
            <w:r w:rsidRPr="00E866AA">
              <w:rPr>
                <w:sz w:val="24"/>
                <w:szCs w:val="24"/>
                <w:lang w:val="fr-FR"/>
              </w:rPr>
              <w:t>(2012)</w:t>
            </w:r>
          </w:smartTag>
          <w:r w:rsidRPr="00E866AA">
            <w:rPr>
              <w:b/>
              <w:sz w:val="24"/>
              <w:szCs w:val="24"/>
              <w:lang w:val="fr-FR"/>
            </w:rPr>
            <w:t xml:space="preserve"> </w:t>
          </w:r>
          <w:r w:rsidRPr="00E866AA">
            <w:rPr>
              <w:sz w:val="24"/>
              <w:szCs w:val="24"/>
              <w:lang w:val="fr-FR"/>
            </w:rPr>
            <w:t xml:space="preserve">“L’interprétation dans la recherche qualitative: problèmes et exigences”, </w:t>
          </w:r>
          <w:r w:rsidRPr="00E866AA">
            <w:rPr>
              <w:i/>
              <w:sz w:val="24"/>
              <w:szCs w:val="24"/>
              <w:lang w:val="fr-FR"/>
            </w:rPr>
            <w:t>Recherches Qualitatives</w:t>
          </w:r>
          <w:r w:rsidRPr="00E866AA">
            <w:rPr>
              <w:sz w:val="24"/>
              <w:szCs w:val="24"/>
              <w:lang w:val="fr-FR"/>
            </w:rPr>
            <w:t xml:space="preserve"> 31(3</w:t>
          </w:r>
          <w:proofErr w:type="gramStart"/>
          <w:r w:rsidRPr="00E866AA">
            <w:rPr>
              <w:sz w:val="24"/>
              <w:szCs w:val="24"/>
              <w:lang w:val="fr-FR"/>
            </w:rPr>
            <w:t>)</w:t>
          </w:r>
          <w:proofErr w:type="gramEnd"/>
          <w:r w:rsidRPr="00E866AA">
            <w:rPr>
              <w:sz w:val="24"/>
              <w:szCs w:val="24"/>
              <w:lang w:val="fr-FR"/>
            </w:rPr>
            <w:br/>
            <w:t xml:space="preserve">Disponible en: </w:t>
          </w:r>
          <w:hyperlink r:id="rId29" w:history="1">
            <w:r w:rsidRPr="00E866AA">
              <w:rPr>
                <w:rStyle w:val="Hipervnculo"/>
                <w:sz w:val="24"/>
                <w:szCs w:val="24"/>
                <w:lang w:val="fr-FR"/>
              </w:rPr>
              <w:t>http://www.recherche-qualitative.qc.ca/revue/edition_reguliere/volume31(3).html</w:t>
            </w:r>
          </w:hyperlink>
        </w:p>
        <w:p w:rsidR="00E866AA" w:rsidRPr="00E866AA" w:rsidRDefault="00E866AA" w:rsidP="00E866AA">
          <w:pPr>
            <w:numPr>
              <w:ilvl w:val="0"/>
              <w:numId w:val="13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Vasilachis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de </w:t>
          </w:r>
          <w:proofErr w:type="spellStart"/>
          <w:r w:rsidRPr="00E866AA">
            <w:rPr>
              <w:sz w:val="24"/>
              <w:szCs w:val="24"/>
              <w:lang w:bidi="en-US"/>
            </w:rPr>
            <w:t>Gialdino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</w:t>
          </w:r>
          <w:smartTag w:uri="urn:schemas-microsoft-com:office:smarttags" w:element="place">
            <w:r w:rsidRPr="00E866AA">
              <w:rPr>
                <w:sz w:val="24"/>
                <w:szCs w:val="24"/>
                <w:lang w:bidi="en-US"/>
              </w:rPr>
              <w:t>I.</w:t>
            </w:r>
          </w:smartTag>
          <w:r w:rsidRPr="00E866AA">
            <w:rPr>
              <w:sz w:val="24"/>
              <w:szCs w:val="24"/>
              <w:lang w:bidi="en-US"/>
            </w:rPr>
            <w:t xml:space="preserve"> (2015) “</w:t>
          </w:r>
          <w:proofErr w:type="spellStart"/>
          <w:r w:rsidRPr="00E866AA">
            <w:rPr>
              <w:sz w:val="24"/>
              <w:szCs w:val="24"/>
              <w:lang w:bidi="en-US"/>
            </w:rPr>
            <w:t>Work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Social </w:t>
          </w:r>
          <w:proofErr w:type="spellStart"/>
          <w:r w:rsidRPr="00E866AA">
            <w:rPr>
              <w:sz w:val="24"/>
              <w:szCs w:val="24"/>
              <w:lang w:bidi="en-US"/>
            </w:rPr>
            <w:t>Representations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Sociological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sz w:val="24"/>
              <w:szCs w:val="24"/>
              <w:lang w:bidi="en-US"/>
            </w:rPr>
            <w:t>Linguistic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Analysis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of a </w:t>
          </w:r>
          <w:proofErr w:type="spellStart"/>
          <w:r w:rsidRPr="00E866AA">
            <w:rPr>
              <w:sz w:val="24"/>
              <w:szCs w:val="24"/>
              <w:lang w:bidi="en-US"/>
            </w:rPr>
            <w:t>Legislative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Creation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Process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”,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Discourse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&amp;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Communication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9(3): 331–353.  </w:t>
          </w:r>
          <w:r w:rsidRPr="00E866AA">
            <w:rPr>
              <w:sz w:val="24"/>
              <w:szCs w:val="24"/>
              <w:lang w:bidi="en-US"/>
            </w:rPr>
            <w:br/>
            <w:t xml:space="preserve">Disponible en: </w:t>
          </w:r>
          <w:hyperlink r:id="rId30" w:tgtFrame="_blank" w:history="1">
            <w:r w:rsidRPr="00E866AA">
              <w:rPr>
                <w:rStyle w:val="Hipervnculo"/>
                <w:sz w:val="24"/>
                <w:szCs w:val="24"/>
                <w:lang w:bidi="en-US"/>
              </w:rPr>
              <w:t>http://www.ceil-conicet.gov.ar/?attachment_id=6404</w:t>
            </w:r>
          </w:hyperlink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bidi="en-US"/>
            </w:rPr>
          </w:pPr>
          <w:r w:rsidRPr="00237426">
            <w:rPr>
              <w:b/>
              <w:sz w:val="24"/>
              <w:szCs w:val="24"/>
              <w:lang w:bidi="en-US"/>
            </w:rPr>
            <w:t xml:space="preserve">Bibliografía optativa </w:t>
          </w:r>
        </w:p>
        <w:p w:rsidR="00E866AA" w:rsidRPr="00E866AA" w:rsidRDefault="00E866AA" w:rsidP="00E866AA">
          <w:pPr>
            <w:numPr>
              <w:ilvl w:val="0"/>
              <w:numId w:val="14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 w:rsidRPr="00E866AA">
                <w:rPr>
                  <w:sz w:val="24"/>
                  <w:szCs w:val="24"/>
                  <w:lang w:bidi="en-US"/>
                </w:rPr>
                <w:t>Tashakkori</w:t>
              </w:r>
            </w:smartTag>
            <w:proofErr w:type="spellEnd"/>
            <w:r w:rsidRPr="00E866AA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smartTag w:uri="urn:schemas-microsoft-com:office:smarttags" w:element="country-region">
              <w:r w:rsidRPr="00E866AA">
                <w:rPr>
                  <w:sz w:val="24"/>
                  <w:szCs w:val="24"/>
                  <w:lang w:bidi="en-US"/>
                </w:rPr>
                <w:t>Ch.</w:t>
              </w:r>
            </w:smartTag>
          </w:smartTag>
          <w:proofErr w:type="spellEnd"/>
          <w:r w:rsidRPr="00E866AA">
            <w:rPr>
              <w:sz w:val="24"/>
              <w:szCs w:val="24"/>
              <w:lang w:bidi="en-US"/>
            </w:rPr>
            <w:t xml:space="preserve"> y </w:t>
          </w:r>
          <w:proofErr w:type="spellStart"/>
          <w:r w:rsidRPr="00E866AA">
            <w:rPr>
              <w:sz w:val="24"/>
              <w:szCs w:val="24"/>
              <w:lang w:bidi="en-US"/>
            </w:rPr>
            <w:t>Teddlie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A. (2012) “</w:t>
          </w:r>
          <w:proofErr w:type="spellStart"/>
          <w:r w:rsidRPr="00E866AA">
            <w:rPr>
              <w:sz w:val="24"/>
              <w:szCs w:val="24"/>
              <w:lang w:bidi="en-US"/>
            </w:rPr>
            <w:t>Common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‘</w:t>
          </w:r>
          <w:proofErr w:type="spellStart"/>
          <w:r w:rsidRPr="00E866AA">
            <w:rPr>
              <w:sz w:val="24"/>
              <w:szCs w:val="24"/>
              <w:lang w:bidi="en-US"/>
            </w:rPr>
            <w:t>Core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’ </w:t>
          </w:r>
          <w:proofErr w:type="spellStart"/>
          <w:r w:rsidRPr="00E866AA">
            <w:rPr>
              <w:sz w:val="24"/>
              <w:szCs w:val="24"/>
              <w:lang w:bidi="en-US"/>
            </w:rPr>
            <w:t>Characteristics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sz w:val="24"/>
              <w:szCs w:val="24"/>
              <w:lang w:bidi="en-US"/>
            </w:rPr>
            <w:t>Mixed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Methods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: A </w:t>
          </w:r>
          <w:proofErr w:type="spellStart"/>
          <w:r w:rsidRPr="00E866AA">
            <w:rPr>
              <w:sz w:val="24"/>
              <w:szCs w:val="24"/>
              <w:lang w:bidi="en-US"/>
            </w:rPr>
            <w:t>Review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of </w:t>
          </w:r>
          <w:proofErr w:type="spellStart"/>
          <w:r w:rsidRPr="00E866AA">
            <w:rPr>
              <w:sz w:val="24"/>
              <w:szCs w:val="24"/>
              <w:lang w:bidi="en-US"/>
            </w:rPr>
            <w:t>Critical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Issues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sz w:val="24"/>
              <w:szCs w:val="24"/>
              <w:lang w:bidi="en-US"/>
            </w:rPr>
            <w:t>Call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for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Greater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Convergence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”, </w:t>
          </w:r>
          <w:r w:rsidRPr="00E866AA">
            <w:rPr>
              <w:i/>
              <w:iCs/>
              <w:sz w:val="24"/>
              <w:szCs w:val="24"/>
              <w:lang w:bidi="en-US"/>
            </w:rPr>
            <w:t xml:space="preserve">American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Behavioral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Scientist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, </w:t>
          </w:r>
          <w:r w:rsidRPr="00E866AA">
            <w:rPr>
              <w:iCs/>
              <w:sz w:val="24"/>
              <w:szCs w:val="24"/>
              <w:lang w:bidi="en-US"/>
            </w:rPr>
            <w:t>56 (6)</w:t>
          </w:r>
          <w:r w:rsidRPr="00E866AA">
            <w:rPr>
              <w:sz w:val="24"/>
              <w:szCs w:val="24"/>
              <w:lang w:bidi="en-US"/>
            </w:rPr>
            <w:t xml:space="preserve">: 774-788. </w:t>
          </w:r>
        </w:p>
        <w:p w:rsidR="00E866AA" w:rsidRPr="00E866AA" w:rsidRDefault="00E866AA" w:rsidP="00E866AA">
          <w:pPr>
            <w:numPr>
              <w:ilvl w:val="0"/>
              <w:numId w:val="14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Tashakkori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A. y </w:t>
          </w:r>
          <w:proofErr w:type="spellStart"/>
          <w:r w:rsidRPr="00E866AA">
            <w:rPr>
              <w:sz w:val="24"/>
              <w:szCs w:val="24"/>
              <w:lang w:bidi="en-US"/>
            </w:rPr>
            <w:t>Teddlie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C. (1998)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Mixed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methodology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.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Combining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quantitative</w:t>
          </w:r>
          <w:proofErr w:type="spellEnd"/>
          <w:r w:rsidRPr="00E866AA">
            <w:rPr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sz w:val="24"/>
              <w:szCs w:val="24"/>
              <w:lang w:bidi="en-US"/>
            </w:rPr>
            <w:t>approaches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. </w:t>
          </w:r>
          <w:proofErr w:type="spellStart"/>
          <w:smartTag w:uri="urn:schemas-microsoft-com:office:smarttags" w:element="place">
            <w:smartTag w:uri="urn:schemas-microsoft-com:office:smarttags" w:element="City">
              <w:r w:rsidRPr="00E866AA">
                <w:rPr>
                  <w:sz w:val="24"/>
                  <w:szCs w:val="24"/>
                  <w:lang w:bidi="en-US"/>
                </w:rPr>
                <w:t>Thousand</w:t>
              </w:r>
              <w:proofErr w:type="spellEnd"/>
              <w:r w:rsidRPr="00E866AA">
                <w:rPr>
                  <w:sz w:val="24"/>
                  <w:szCs w:val="24"/>
                  <w:lang w:bidi="en-US"/>
                </w:rPr>
                <w:t xml:space="preserve"> </w:t>
              </w:r>
              <w:proofErr w:type="spellStart"/>
              <w:r w:rsidRPr="00E866AA">
                <w:rPr>
                  <w:sz w:val="24"/>
                  <w:szCs w:val="24"/>
                  <w:lang w:bidi="en-US"/>
                </w:rPr>
                <w:t>Oaks</w:t>
              </w:r>
            </w:smartTag>
            <w:proofErr w:type="spellEnd"/>
            <w:r w:rsidRPr="00E866AA">
              <w:rPr>
                <w:sz w:val="24"/>
                <w:szCs w:val="24"/>
                <w:lang w:bidi="en-US"/>
              </w:rPr>
              <w:t xml:space="preserve">, </w:t>
            </w:r>
            <w:smartTag w:uri="urn:schemas-microsoft-com:office:smarttags" w:element="State">
              <w:r w:rsidRPr="00E866AA">
                <w:rPr>
                  <w:sz w:val="24"/>
                  <w:szCs w:val="24"/>
                  <w:lang w:bidi="en-US"/>
                </w:rPr>
                <w:t>CA</w:t>
              </w:r>
            </w:smartTag>
          </w:smartTag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14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r w:rsidRPr="00E866AA">
            <w:rPr>
              <w:sz w:val="24"/>
              <w:szCs w:val="24"/>
              <w:lang w:val="fr-FR"/>
            </w:rPr>
            <w:t xml:space="preserve">Moran-Ellis, J. et al. </w:t>
          </w:r>
          <w:r w:rsidRPr="00E866AA">
            <w:rPr>
              <w:sz w:val="24"/>
              <w:szCs w:val="24"/>
              <w:lang w:bidi="en-US"/>
            </w:rPr>
            <w:t>(2006) “</w:t>
          </w:r>
          <w:proofErr w:type="spellStart"/>
          <w:r w:rsidRPr="00E866AA">
            <w:rPr>
              <w:sz w:val="24"/>
              <w:szCs w:val="24"/>
              <w:lang w:bidi="en-US"/>
            </w:rPr>
            <w:t>Triangulation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sz w:val="24"/>
              <w:szCs w:val="24"/>
              <w:lang w:bidi="en-US"/>
            </w:rPr>
            <w:t>integration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processes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</w:t>
          </w:r>
          <w:proofErr w:type="spellStart"/>
          <w:r w:rsidRPr="00E866AA">
            <w:rPr>
              <w:sz w:val="24"/>
              <w:szCs w:val="24"/>
              <w:lang w:bidi="en-US"/>
            </w:rPr>
            <w:t>claims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and </w:t>
          </w:r>
          <w:proofErr w:type="spellStart"/>
          <w:r w:rsidRPr="00E866AA">
            <w:rPr>
              <w:sz w:val="24"/>
              <w:szCs w:val="24"/>
              <w:lang w:bidi="en-US"/>
            </w:rPr>
            <w:t>implications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”,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i/>
              <w:iCs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i/>
              <w:iCs/>
              <w:sz w:val="24"/>
              <w:szCs w:val="24"/>
              <w:lang w:bidi="en-US"/>
            </w:rPr>
            <w:t xml:space="preserve"> </w:t>
          </w:r>
          <w:r w:rsidRPr="00E866AA">
            <w:rPr>
              <w:iCs/>
              <w:sz w:val="24"/>
              <w:szCs w:val="24"/>
              <w:lang w:bidi="en-US"/>
            </w:rPr>
            <w:t>6 (1): 45-60.</w:t>
          </w:r>
          <w:r w:rsidRPr="00E866AA">
            <w:rPr>
              <w:iCs/>
              <w:sz w:val="24"/>
              <w:szCs w:val="24"/>
              <w:lang w:bidi="en-US"/>
            </w:rPr>
            <w:br/>
            <w:t>Disponible en: http://www.ceil-conicet.gov.ar/?attachment_id=8987</w:t>
          </w:r>
        </w:p>
        <w:p w:rsidR="00E866AA" w:rsidRPr="00E866AA" w:rsidRDefault="00E866AA" w:rsidP="00E866AA">
          <w:pPr>
            <w:numPr>
              <w:ilvl w:val="0"/>
              <w:numId w:val="14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bidi="en-US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Kvale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, S. (1996) </w:t>
          </w:r>
          <w:r w:rsidRPr="00E866AA">
            <w:rPr>
              <w:bCs/>
              <w:i/>
              <w:sz w:val="24"/>
              <w:szCs w:val="24"/>
              <w:lang w:bidi="en-US"/>
            </w:rPr>
            <w:t xml:space="preserve">Interviews.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An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introduction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to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qualitative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research</w:t>
          </w:r>
          <w:proofErr w:type="spellEnd"/>
          <w:r w:rsidRPr="00E866AA">
            <w:rPr>
              <w:bCs/>
              <w:i/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bCs/>
              <w:i/>
              <w:sz w:val="24"/>
              <w:szCs w:val="24"/>
              <w:lang w:bidi="en-US"/>
            </w:rPr>
            <w:t>interviewing</w:t>
          </w:r>
          <w:proofErr w:type="spellEnd"/>
          <w:r w:rsidRPr="00E866AA">
            <w:rPr>
              <w:bCs/>
              <w:sz w:val="24"/>
              <w:szCs w:val="24"/>
              <w:lang w:bidi="en-US"/>
            </w:rPr>
            <w:t xml:space="preserve">. </w:t>
          </w:r>
          <w:smartTag w:uri="urn:schemas-microsoft-com:office:smarttags" w:element="City">
            <w:smartTag w:uri="urn:schemas-microsoft-com:office:smarttags" w:element="place">
              <w:r w:rsidRPr="00E866AA">
                <w:rPr>
                  <w:bCs/>
                  <w:sz w:val="24"/>
                  <w:szCs w:val="24"/>
                  <w:lang w:bidi="en-US"/>
                </w:rPr>
                <w:t>London</w:t>
              </w:r>
            </w:smartTag>
          </w:smartTag>
          <w:r w:rsidRPr="00E866AA">
            <w:rPr>
              <w:bCs/>
              <w:sz w:val="24"/>
              <w:szCs w:val="24"/>
              <w:lang w:bidi="en-US"/>
            </w:rPr>
            <w:t xml:space="preserve">: </w:t>
          </w:r>
          <w:proofErr w:type="spellStart"/>
          <w:r w:rsidRPr="00E866AA">
            <w:rPr>
              <w:sz w:val="24"/>
              <w:szCs w:val="24"/>
              <w:lang w:bidi="en-US"/>
            </w:rPr>
            <w:t>Sage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Publications</w:t>
          </w:r>
          <w:proofErr w:type="spellEnd"/>
          <w:r w:rsidRPr="00E866AA">
            <w:rPr>
              <w:sz w:val="24"/>
              <w:szCs w:val="24"/>
              <w:lang w:bidi="en-U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14"/>
            </w:numPr>
            <w:tabs>
              <w:tab w:val="clear" w:pos="360"/>
              <w:tab w:val="num" w:pos="284"/>
              <w:tab w:val="left" w:pos="1590"/>
            </w:tabs>
            <w:spacing w:line="240" w:lineRule="auto"/>
            <w:jc w:val="both"/>
            <w:rPr>
              <w:sz w:val="24"/>
              <w:szCs w:val="24"/>
              <w:lang w:val="fr-FR"/>
            </w:rPr>
          </w:pPr>
          <w:proofErr w:type="spellStart"/>
          <w:r w:rsidRPr="00E866AA">
            <w:rPr>
              <w:sz w:val="24"/>
              <w:szCs w:val="24"/>
              <w:lang w:bidi="en-US"/>
            </w:rPr>
            <w:t>Kvale</w:t>
          </w:r>
          <w:proofErr w:type="spellEnd"/>
          <w:r w:rsidRPr="00E866AA">
            <w:rPr>
              <w:sz w:val="24"/>
              <w:szCs w:val="24"/>
              <w:lang w:bidi="en-US"/>
            </w:rPr>
            <w:t>, S. (2006) “</w:t>
          </w:r>
          <w:proofErr w:type="spellStart"/>
          <w:r w:rsidRPr="00E866AA">
            <w:rPr>
              <w:sz w:val="24"/>
              <w:szCs w:val="24"/>
              <w:lang w:bidi="en-US"/>
            </w:rPr>
            <w:t>Dominance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</w:t>
          </w:r>
          <w:proofErr w:type="spellStart"/>
          <w:r w:rsidRPr="00E866AA">
            <w:rPr>
              <w:sz w:val="24"/>
              <w:szCs w:val="24"/>
              <w:lang w:bidi="en-US"/>
            </w:rPr>
            <w:t>through</w:t>
          </w:r>
          <w:proofErr w:type="spellEnd"/>
          <w:r w:rsidRPr="00E866AA">
            <w:rPr>
              <w:sz w:val="24"/>
              <w:szCs w:val="24"/>
              <w:lang w:bidi="en-US"/>
            </w:rPr>
            <w:t xml:space="preserve"> Interviews and dialogues”. </w:t>
          </w:r>
          <w:r w:rsidRPr="00E866AA">
            <w:rPr>
              <w:i/>
              <w:iCs/>
              <w:sz w:val="24"/>
              <w:szCs w:val="24"/>
              <w:lang w:val="fr-FR"/>
            </w:rPr>
            <w:t xml:space="preserve">Qualitative </w:t>
          </w:r>
          <w:proofErr w:type="spellStart"/>
          <w:r w:rsidRPr="00E866AA">
            <w:rPr>
              <w:i/>
              <w:iCs/>
              <w:sz w:val="24"/>
              <w:szCs w:val="24"/>
              <w:lang w:val="fr-FR"/>
            </w:rPr>
            <w:t>Inquiry</w:t>
          </w:r>
          <w:proofErr w:type="spellEnd"/>
          <w:r w:rsidRPr="00E866AA">
            <w:rPr>
              <w:i/>
              <w:iCs/>
              <w:sz w:val="24"/>
              <w:szCs w:val="24"/>
              <w:lang w:val="fr-FR"/>
            </w:rPr>
            <w:t xml:space="preserve">, </w:t>
          </w:r>
          <w:r w:rsidRPr="00E866AA">
            <w:rPr>
              <w:iCs/>
              <w:sz w:val="24"/>
              <w:szCs w:val="24"/>
              <w:lang w:val="fr-FR"/>
            </w:rPr>
            <w:t xml:space="preserve">12 </w:t>
          </w:r>
          <w:r w:rsidRPr="00E866AA">
            <w:rPr>
              <w:sz w:val="24"/>
              <w:szCs w:val="24"/>
              <w:lang w:val="fr-FR"/>
            </w:rPr>
            <w:t xml:space="preserve">(3): 480-500 </w:t>
          </w:r>
          <w:r w:rsidRPr="00E866AA">
            <w:rPr>
              <w:sz w:val="24"/>
              <w:szCs w:val="24"/>
              <w:lang w:val="fr-FR"/>
            </w:rPr>
            <w:br/>
            <w:t>Disponible en: http://www.ceil-conicet.gov.ar/?attachment_id=6496</w:t>
          </w:r>
        </w:p>
        <w:p w:rsidR="00E866AA" w:rsidRPr="00E866AA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  <w:lang w:val="fr-FR"/>
            </w:rPr>
          </w:pPr>
        </w:p>
        <w:p w:rsidR="00E866AA" w:rsidRPr="00E866AA" w:rsidRDefault="00237426" w:rsidP="00E866AA">
          <w:pPr>
            <w:tabs>
              <w:tab w:val="left" w:pos="1590"/>
            </w:tabs>
            <w:spacing w:line="240" w:lineRule="auto"/>
            <w:jc w:val="both"/>
            <w:rPr>
              <w:b/>
              <w:bCs/>
              <w:sz w:val="24"/>
              <w:szCs w:val="24"/>
              <w:lang w:val="es-ES"/>
            </w:rPr>
          </w:pPr>
          <w:r>
            <w:rPr>
              <w:b/>
              <w:bCs/>
              <w:sz w:val="24"/>
              <w:szCs w:val="24"/>
            </w:rPr>
            <w:t>U</w:t>
          </w:r>
          <w:r w:rsidR="00E866AA" w:rsidRPr="00E866AA">
            <w:rPr>
              <w:b/>
              <w:bCs/>
              <w:sz w:val="24"/>
              <w:szCs w:val="24"/>
            </w:rPr>
            <w:t>nidad 10  Consideraciones epistemológicas desde la ética y la validez</w:t>
          </w:r>
        </w:p>
        <w:p w:rsidR="00E866AA" w:rsidRPr="00E866AA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 xml:space="preserve">10.1.- Ontología y epistemología </w:t>
          </w:r>
        </w:p>
        <w:p w:rsidR="00E866AA" w:rsidRPr="00E866AA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</w:rPr>
            <w:t>10.2.- Alteridad y validez</w:t>
          </w:r>
        </w:p>
        <w:p w:rsidR="00E866AA" w:rsidRPr="00E866AA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E866AA">
            <w:rPr>
              <w:sz w:val="24"/>
              <w:szCs w:val="24"/>
            </w:rPr>
            <w:t>10.3.- La validez en los métodos cualitativos</w:t>
          </w:r>
        </w:p>
        <w:p w:rsidR="00E866AA" w:rsidRPr="00E866AA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"/>
            </w:rPr>
          </w:pPr>
          <w:r w:rsidRPr="00237426">
            <w:rPr>
              <w:b/>
              <w:sz w:val="24"/>
              <w:szCs w:val="24"/>
              <w:lang w:val="es-ES"/>
            </w:rPr>
            <w:t>Bibliografía obligatoria</w:t>
          </w:r>
        </w:p>
        <w:p w:rsidR="00237426" w:rsidRDefault="00E866AA" w:rsidP="00237426">
          <w:pPr>
            <w:numPr>
              <w:ilvl w:val="0"/>
              <w:numId w:val="1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 (2019) “La ética como fundamento de una epistemología para las ciencias sociales”. En I. </w:t>
          </w:r>
          <w:proofErr w:type="spellStart"/>
          <w:r w:rsidRPr="00E866AA">
            <w:rPr>
              <w:sz w:val="24"/>
              <w:szCs w:val="24"/>
            </w:rPr>
            <w:t>Vasilachis</w:t>
          </w:r>
          <w:proofErr w:type="spellEnd"/>
          <w:r w:rsidRPr="00E866AA">
            <w:rPr>
              <w:sz w:val="24"/>
              <w:szCs w:val="24"/>
            </w:rPr>
            <w:t xml:space="preserve"> de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 (coord.) </w:t>
          </w:r>
          <w:proofErr w:type="spellStart"/>
          <w:r w:rsidRPr="00E866AA">
            <w:rPr>
              <w:sz w:val="24"/>
              <w:szCs w:val="24"/>
            </w:rPr>
            <w:t>Ameigeiras</w:t>
          </w:r>
          <w:proofErr w:type="spellEnd"/>
          <w:r w:rsidRPr="00E866AA">
            <w:rPr>
              <w:sz w:val="24"/>
              <w:szCs w:val="24"/>
            </w:rPr>
            <w:t xml:space="preserve">, A. R.; </w:t>
          </w:r>
          <w:proofErr w:type="spellStart"/>
          <w:r w:rsidRPr="00E866AA">
            <w:rPr>
              <w:sz w:val="24"/>
              <w:szCs w:val="24"/>
            </w:rPr>
            <w:t>Chernobilsky</w:t>
          </w:r>
          <w:proofErr w:type="spellEnd"/>
          <w:r w:rsidRPr="00E866AA">
            <w:rPr>
              <w:sz w:val="24"/>
              <w:szCs w:val="24"/>
            </w:rPr>
            <w:t xml:space="preserve">, L. B.; Giménez </w:t>
          </w:r>
          <w:proofErr w:type="spellStart"/>
          <w:r w:rsidRPr="00E866AA">
            <w:rPr>
              <w:sz w:val="24"/>
              <w:szCs w:val="24"/>
            </w:rPr>
            <w:t>Béliveau</w:t>
          </w:r>
          <w:proofErr w:type="spellEnd"/>
          <w:r w:rsidRPr="00E866AA">
            <w:rPr>
              <w:sz w:val="24"/>
              <w:szCs w:val="24"/>
            </w:rPr>
            <w:t xml:space="preserve">, V.; </w:t>
          </w: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R.; </w:t>
          </w:r>
          <w:proofErr w:type="spellStart"/>
          <w:r w:rsidRPr="00E866AA">
            <w:rPr>
              <w:sz w:val="24"/>
              <w:szCs w:val="24"/>
            </w:rPr>
            <w:t>Mallimaci</w:t>
          </w:r>
          <w:proofErr w:type="spellEnd"/>
          <w:r w:rsidRPr="00E866AA">
            <w:rPr>
              <w:sz w:val="24"/>
              <w:szCs w:val="24"/>
            </w:rPr>
            <w:t xml:space="preserve">, F; Mendizábal, N.; Suárez, A. L. </w:t>
          </w:r>
          <w:r w:rsidRPr="00E866AA">
            <w:rPr>
              <w:i/>
              <w:sz w:val="24"/>
              <w:szCs w:val="24"/>
            </w:rPr>
            <w:t>Estrategias de Investigación Cualitativa.</w:t>
          </w:r>
          <w:r w:rsidRPr="00E866AA">
            <w:rPr>
              <w:sz w:val="24"/>
              <w:szCs w:val="24"/>
            </w:rPr>
            <w:t xml:space="preserve"> </w:t>
          </w:r>
          <w:r w:rsidRPr="00E866AA">
            <w:rPr>
              <w:i/>
              <w:sz w:val="24"/>
              <w:szCs w:val="24"/>
            </w:rPr>
            <w:t>Volumen II</w:t>
          </w:r>
          <w:r w:rsidRPr="00E866AA">
            <w:rPr>
              <w:sz w:val="24"/>
              <w:szCs w:val="24"/>
            </w:rPr>
            <w:t xml:space="preserve">, pp. 99-160. Barcelona: </w:t>
          </w:r>
          <w:proofErr w:type="spellStart"/>
          <w:r w:rsidRPr="00E866AA">
            <w:rPr>
              <w:sz w:val="24"/>
              <w:szCs w:val="24"/>
            </w:rPr>
            <w:t>Gedisa.</w:t>
          </w:r>
          <w:proofErr w:type="spellEnd"/>
        </w:p>
        <w:p w:rsidR="00E866AA" w:rsidRPr="00237426" w:rsidRDefault="00E866AA" w:rsidP="00237426">
          <w:pPr>
            <w:numPr>
              <w:ilvl w:val="0"/>
              <w:numId w:val="17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237426">
            <w:rPr>
              <w:sz w:val="24"/>
              <w:szCs w:val="24"/>
            </w:rPr>
            <w:t>Gialdino</w:t>
          </w:r>
          <w:proofErr w:type="spellEnd"/>
          <w:r w:rsidRPr="00237426">
            <w:rPr>
              <w:sz w:val="24"/>
              <w:szCs w:val="24"/>
            </w:rPr>
            <w:t>, M. R. (2016)</w:t>
          </w:r>
          <w:r w:rsidRPr="00237426">
            <w:rPr>
              <w:sz w:val="24"/>
              <w:szCs w:val="24"/>
              <w:lang w:val="es-ES"/>
            </w:rPr>
            <w:t xml:space="preserve"> “Análisis del estatus ontológico del dato en ciencias sociales en relación con los métodos cualitativos y cuantitativos: hacia una </w:t>
          </w:r>
          <w:r w:rsidRPr="00237426">
            <w:rPr>
              <w:sz w:val="24"/>
              <w:szCs w:val="24"/>
              <w:lang w:val="es-ES"/>
            </w:rPr>
            <w:lastRenderedPageBreak/>
            <w:t xml:space="preserve">epistemología liberadora”, </w:t>
          </w:r>
          <w:r w:rsidRPr="00237426">
            <w:rPr>
              <w:i/>
              <w:sz w:val="24"/>
              <w:szCs w:val="24"/>
            </w:rPr>
            <w:t>V Encuentro Latinoamericano de Metodología de las Ciencias Sociales</w:t>
          </w:r>
          <w:r w:rsidRPr="00237426">
            <w:rPr>
              <w:sz w:val="24"/>
              <w:szCs w:val="24"/>
              <w:lang w:val="es-ES"/>
            </w:rPr>
            <w:t>,</w:t>
          </w:r>
          <w:r w:rsidRPr="00237426">
            <w:rPr>
              <w:sz w:val="24"/>
              <w:szCs w:val="24"/>
            </w:rPr>
            <w:t xml:space="preserve"> </w:t>
          </w:r>
          <w:proofErr w:type="spellStart"/>
          <w:r w:rsidRPr="00237426">
            <w:rPr>
              <w:sz w:val="24"/>
              <w:szCs w:val="24"/>
            </w:rPr>
            <w:t>ELMeCS</w:t>
          </w:r>
          <w:proofErr w:type="spellEnd"/>
          <w:r w:rsidRPr="00237426">
            <w:rPr>
              <w:sz w:val="24"/>
              <w:szCs w:val="24"/>
            </w:rPr>
            <w:t>, 16-18 de noviembre, Universidad Nacional de Cuyo, Mendoza</w:t>
          </w:r>
          <w:r w:rsidRPr="00237426">
            <w:rPr>
              <w:sz w:val="24"/>
              <w:szCs w:val="24"/>
            </w:rPr>
            <w:br/>
            <w:t xml:space="preserve">Disponible en:  </w:t>
          </w:r>
          <w:hyperlink r:id="rId31" w:history="1">
            <w:r w:rsidRPr="00237426">
              <w:rPr>
                <w:rStyle w:val="Hipervnculo"/>
                <w:sz w:val="24"/>
                <w:szCs w:val="24"/>
                <w:lang w:val="es-ES_tradnl"/>
              </w:rPr>
              <w:t>http://elmecs.fahce.unlp.edu.ar/v-elmecs/actas-2016/GialdinoPONmesa1.pdf/view?searchterm=None</w:t>
            </w:r>
          </w:hyperlink>
        </w:p>
        <w:p w:rsidR="00E866AA" w:rsidRPr="00E866AA" w:rsidRDefault="00E866AA" w:rsidP="00E866AA">
          <w:pPr>
            <w:numPr>
              <w:ilvl w:val="0"/>
              <w:numId w:val="42"/>
            </w:numPr>
            <w:tabs>
              <w:tab w:val="clear" w:pos="2705"/>
              <w:tab w:val="left" w:pos="142"/>
            </w:tabs>
            <w:spacing w:line="240" w:lineRule="auto"/>
            <w:ind w:left="709" w:firstLine="0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>, M. R (2014) “</w:t>
          </w:r>
          <w:r w:rsidRPr="00E866AA">
            <w:rPr>
              <w:bCs/>
              <w:sz w:val="24"/>
              <w:szCs w:val="24"/>
            </w:rPr>
            <w:t>Validez y verdad en métodos cualitativos, la ética como criterio de validez científico</w:t>
          </w:r>
          <w:r w:rsidRPr="00E866AA">
            <w:rPr>
              <w:sz w:val="24"/>
              <w:szCs w:val="24"/>
            </w:rPr>
            <w:t xml:space="preserve">”, </w:t>
          </w:r>
          <w:r w:rsidRPr="00E866AA">
            <w:rPr>
              <w:bCs/>
              <w:i/>
              <w:sz w:val="24"/>
              <w:szCs w:val="24"/>
            </w:rPr>
            <w:t>Revista de Ciencia y Técnica</w:t>
          </w:r>
          <w:r w:rsidRPr="00E866AA">
            <w:rPr>
              <w:b/>
              <w:i/>
              <w:sz w:val="24"/>
              <w:szCs w:val="24"/>
            </w:rPr>
            <w:t xml:space="preserve">. </w:t>
          </w:r>
          <w:r w:rsidRPr="00E866AA">
            <w:rPr>
              <w:b/>
              <w:i/>
              <w:sz w:val="24"/>
              <w:szCs w:val="24"/>
            </w:rPr>
            <w:br/>
          </w:r>
          <w:r w:rsidRPr="00E866AA">
            <w:rPr>
              <w:sz w:val="24"/>
              <w:szCs w:val="24"/>
            </w:rPr>
            <w:t xml:space="preserve">Disponible en: </w:t>
          </w:r>
          <w:hyperlink r:id="rId32" w:history="1">
            <w:r w:rsidRPr="00E866AA">
              <w:rPr>
                <w:rStyle w:val="Hipervnculo"/>
                <w:sz w:val="24"/>
                <w:szCs w:val="24"/>
              </w:rPr>
              <w:t>https://21.edu.ar/descargas/investigacion/ponencias_congreso_investigacion_cualitativa_cs_sociales/mesa_52.rar</w:t>
            </w:r>
          </w:hyperlink>
        </w:p>
        <w:p w:rsidR="00E866AA" w:rsidRPr="00E866AA" w:rsidRDefault="00E866AA" w:rsidP="00E866AA">
          <w:pPr>
            <w:numPr>
              <w:ilvl w:val="0"/>
              <w:numId w:val="42"/>
            </w:numPr>
            <w:tabs>
              <w:tab w:val="clear" w:pos="2705"/>
              <w:tab w:val="left" w:pos="142"/>
            </w:tabs>
            <w:spacing w:line="240" w:lineRule="auto"/>
            <w:ind w:left="709" w:firstLine="0"/>
            <w:jc w:val="both"/>
            <w:rPr>
              <w:sz w:val="24"/>
              <w:szCs w:val="24"/>
              <w:lang w:val="es-ES"/>
            </w:rPr>
          </w:pP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 xml:space="preserve">, M. R. (2013) </w:t>
          </w:r>
          <w:r w:rsidRPr="00E866AA">
            <w:rPr>
              <w:b/>
              <w:bCs/>
              <w:sz w:val="24"/>
              <w:szCs w:val="24"/>
            </w:rPr>
            <w:t>“</w:t>
          </w:r>
          <w:r w:rsidRPr="00E866AA">
            <w:rPr>
              <w:bCs/>
              <w:sz w:val="24"/>
              <w:szCs w:val="24"/>
            </w:rPr>
            <w:t>Ética y validez</w:t>
          </w:r>
          <w:r w:rsidRPr="00E866AA">
            <w:rPr>
              <w:b/>
              <w:sz w:val="24"/>
              <w:szCs w:val="24"/>
            </w:rPr>
            <w:t xml:space="preserve">”, </w:t>
          </w:r>
          <w:r w:rsidRPr="00E866AA">
            <w:rPr>
              <w:bCs/>
              <w:i/>
              <w:sz w:val="24"/>
              <w:szCs w:val="24"/>
            </w:rPr>
            <w:t>VII Jornadas sobre Etnografía y Métodos Cualitativos</w:t>
          </w:r>
          <w:r w:rsidRPr="00E866AA">
            <w:rPr>
              <w:sz w:val="24"/>
              <w:szCs w:val="24"/>
            </w:rPr>
            <w:t xml:space="preserve">, IDES, Buenos Aires </w:t>
          </w:r>
          <w:r w:rsidRPr="00E866AA">
            <w:rPr>
              <w:sz w:val="24"/>
              <w:szCs w:val="24"/>
            </w:rPr>
            <w:br/>
            <w:t xml:space="preserve">Disponible en: </w:t>
          </w:r>
          <w:hyperlink r:id="rId33" w:history="1">
            <w:r w:rsidRPr="00E866AA">
              <w:rPr>
                <w:rStyle w:val="Hipervnculo"/>
                <w:sz w:val="24"/>
                <w:szCs w:val="24"/>
              </w:rPr>
              <w:t>http://www.ceil-conicet.gov.ar/wp-content/uploads/2015/10/Etica-y-</w:t>
            </w:r>
            <w:r w:rsidRPr="00E866AA">
              <w:rPr>
                <w:rStyle w:val="Hipervnculo"/>
                <w:sz w:val="24"/>
                <w:szCs w:val="24"/>
                <w:lang w:val="es-ES"/>
              </w:rPr>
              <w:t>Validez-</w:t>
            </w:r>
            <w:proofErr w:type="spellStart"/>
            <w:r w:rsidRPr="00E866AA">
              <w:rPr>
                <w:rStyle w:val="Hipervnculo"/>
                <w:sz w:val="24"/>
                <w:szCs w:val="24"/>
                <w:lang w:val="es-ES"/>
              </w:rPr>
              <w:t>M.Gialdino.pdf</w:t>
            </w:r>
            <w:proofErr w:type="spellEnd"/>
          </w:hyperlink>
        </w:p>
        <w:p w:rsidR="00E866AA" w:rsidRPr="00237426" w:rsidRDefault="00E866AA" w:rsidP="00E866AA">
          <w:pPr>
            <w:tabs>
              <w:tab w:val="left" w:pos="1590"/>
            </w:tabs>
            <w:spacing w:line="240" w:lineRule="auto"/>
            <w:jc w:val="both"/>
            <w:rPr>
              <w:b/>
              <w:sz w:val="24"/>
              <w:szCs w:val="24"/>
              <w:lang w:val="es-ES"/>
            </w:rPr>
          </w:pPr>
          <w:r w:rsidRPr="00237426">
            <w:rPr>
              <w:b/>
              <w:sz w:val="24"/>
              <w:szCs w:val="24"/>
              <w:lang w:val="es-ES"/>
            </w:rPr>
            <w:t>Bibliografía optativa</w:t>
          </w:r>
        </w:p>
        <w:p w:rsidR="00E866AA" w:rsidRPr="00E866AA" w:rsidRDefault="00E866AA" w:rsidP="00E866AA">
          <w:pPr>
            <w:numPr>
              <w:ilvl w:val="0"/>
              <w:numId w:val="41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  <w:lang w:val="es-ES"/>
            </w:rPr>
          </w:pPr>
          <w:r w:rsidRPr="00E866AA">
            <w:rPr>
              <w:sz w:val="24"/>
              <w:szCs w:val="24"/>
              <w:lang w:val="fr-FR"/>
            </w:rPr>
            <w:t>Levinas, E. (1995) “</w:t>
          </w:r>
          <w:r w:rsidRPr="00E866AA">
            <w:rPr>
              <w:bCs/>
              <w:sz w:val="24"/>
              <w:szCs w:val="24"/>
              <w:lang w:val="fr-FR"/>
            </w:rPr>
            <w:t>L’ontologie est-elle fondamentale</w:t>
          </w:r>
          <w:r w:rsidRPr="00E866AA">
            <w:rPr>
              <w:sz w:val="24"/>
              <w:szCs w:val="24"/>
              <w:lang w:val="fr-FR"/>
            </w:rPr>
            <w:t>”? En</w:t>
          </w:r>
          <w:r w:rsidRPr="00E866AA">
            <w:rPr>
              <w:b/>
              <w:i/>
              <w:sz w:val="24"/>
              <w:szCs w:val="24"/>
              <w:lang w:val="fr-FR"/>
            </w:rPr>
            <w:t xml:space="preserve"> </w:t>
          </w:r>
          <w:r w:rsidRPr="00E866AA">
            <w:rPr>
              <w:bCs/>
              <w:i/>
              <w:sz w:val="24"/>
              <w:szCs w:val="24"/>
              <w:lang w:val="fr-FR"/>
            </w:rPr>
            <w:t>Entre nous Essais sur le penser -à- l'autre</w:t>
          </w:r>
          <w:r w:rsidRPr="00E866AA">
            <w:rPr>
              <w:b/>
              <w:i/>
              <w:sz w:val="24"/>
              <w:szCs w:val="24"/>
              <w:lang w:val="fr-FR"/>
            </w:rPr>
            <w:t>.</w:t>
          </w:r>
          <w:r w:rsidRPr="00E866AA">
            <w:rPr>
              <w:sz w:val="24"/>
              <w:szCs w:val="24"/>
              <w:lang w:val="fr-FR"/>
            </w:rPr>
            <w:t xml:space="preserve"> </w:t>
          </w:r>
          <w:r w:rsidRPr="00E866AA">
            <w:rPr>
              <w:sz w:val="24"/>
              <w:szCs w:val="24"/>
              <w:lang w:val="es-ES"/>
            </w:rPr>
            <w:t xml:space="preserve">Paris: </w:t>
          </w:r>
          <w:proofErr w:type="spellStart"/>
          <w:r w:rsidRPr="00E866AA">
            <w:rPr>
              <w:sz w:val="24"/>
              <w:szCs w:val="24"/>
              <w:lang w:val="es-ES"/>
            </w:rPr>
            <w:t>Grasset</w:t>
          </w:r>
          <w:proofErr w:type="spellEnd"/>
          <w:r w:rsidRPr="00E866AA">
            <w:rPr>
              <w:sz w:val="24"/>
              <w:szCs w:val="24"/>
              <w:lang w:val="es-ES"/>
            </w:rPr>
            <w:t>.</w:t>
          </w:r>
        </w:p>
        <w:p w:rsidR="00E866AA" w:rsidRPr="00E866AA" w:rsidRDefault="00E866AA" w:rsidP="00E866AA">
          <w:pPr>
            <w:numPr>
              <w:ilvl w:val="0"/>
              <w:numId w:val="41"/>
            </w:num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proofErr w:type="spellStart"/>
          <w:r w:rsidRPr="00E866AA">
            <w:rPr>
              <w:sz w:val="24"/>
              <w:szCs w:val="24"/>
            </w:rPr>
            <w:t>Gialdino</w:t>
          </w:r>
          <w:proofErr w:type="spellEnd"/>
          <w:r w:rsidRPr="00E866AA">
            <w:rPr>
              <w:sz w:val="24"/>
              <w:szCs w:val="24"/>
            </w:rPr>
            <w:t>, M. R. (2010) “</w:t>
          </w:r>
          <w:r w:rsidRPr="00E866AA">
            <w:rPr>
              <w:bCs/>
              <w:sz w:val="24"/>
              <w:szCs w:val="24"/>
            </w:rPr>
            <w:t>El valor de la alteridad</w:t>
          </w:r>
          <w:r w:rsidRPr="00E866AA">
            <w:rPr>
              <w:sz w:val="24"/>
              <w:szCs w:val="24"/>
            </w:rPr>
            <w:t xml:space="preserve">”, </w:t>
          </w:r>
          <w:r w:rsidRPr="00E866AA">
            <w:rPr>
              <w:bCs/>
              <w:i/>
              <w:sz w:val="24"/>
              <w:szCs w:val="24"/>
            </w:rPr>
            <w:t>VI Jornadas de Etnografía y Métodos Cualitativos</w:t>
          </w:r>
          <w:r w:rsidRPr="00E866AA">
            <w:rPr>
              <w:sz w:val="24"/>
              <w:szCs w:val="24"/>
            </w:rPr>
            <w:t xml:space="preserve">, IDES, Buenos Aires. </w:t>
          </w:r>
          <w:r w:rsidRPr="00E866AA">
            <w:rPr>
              <w:sz w:val="24"/>
              <w:szCs w:val="24"/>
            </w:rPr>
            <w:br/>
            <w:t xml:space="preserve">Disponible en: </w:t>
          </w:r>
          <w:hyperlink r:id="rId34" w:history="1">
            <w:r w:rsidRPr="00E866AA">
              <w:rPr>
                <w:rStyle w:val="Hipervnculo"/>
                <w:sz w:val="24"/>
                <w:szCs w:val="24"/>
                <w:lang w:val="es-ES_tradnl"/>
              </w:rPr>
              <w:t>http://www.ceil-conicet.gov.ar/wp-content/uploads/2015/10/El-Valor-de-la-Alteridad-M.Gialdino.pdf</w:t>
            </w:r>
          </w:hyperlink>
        </w:p>
        <w:p w:rsidR="00E13A2D" w:rsidRPr="00B419CE" w:rsidRDefault="00B419CE" w:rsidP="00237426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B419CE">
            <w:rPr>
              <w:sz w:val="24"/>
              <w:szCs w:val="24"/>
            </w:rPr>
            <w:tab/>
          </w:r>
        </w:p>
      </w:sdtContent>
    </w:sdt>
    <w:p w:rsidR="008009C6" w:rsidRDefault="008009C6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0822CE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Metodología de cursada y evaluación</w:t>
      </w:r>
    </w:p>
    <w:p w:rsidR="00E866AA" w:rsidRPr="00E866AA" w:rsidRDefault="00E866AA" w:rsidP="00E866AA">
      <w:pPr>
        <w:spacing w:line="240" w:lineRule="auto"/>
        <w:jc w:val="both"/>
        <w:rPr>
          <w:noProof/>
          <w:sz w:val="24"/>
          <w:szCs w:val="24"/>
          <w:lang w:val="es-ES_tradnl" w:eastAsia="es-AR"/>
        </w:rPr>
      </w:pPr>
      <w:r w:rsidRPr="00E866AA">
        <w:rPr>
          <w:noProof/>
          <w:sz w:val="24"/>
          <w:szCs w:val="24"/>
          <w:lang w:val="es-ES" w:eastAsia="es-AR"/>
        </w:rPr>
        <w:t xml:space="preserve">Los docentes desarrollarán las diferentes unidades haciendo referencia a sus propias investigaciones. </w:t>
      </w:r>
      <w:r w:rsidRPr="00E866AA">
        <w:rPr>
          <w:noProof/>
          <w:sz w:val="24"/>
          <w:szCs w:val="24"/>
          <w:lang w:val="es-ES_tradnl" w:eastAsia="es-AR"/>
        </w:rPr>
        <w:t xml:space="preserve">Los alumnos llevarán a cabo un trabajo domiciliario e individual que implique la elaboración del abordaje metodológico de un problema de investigación, dicho abordaje debe fundarse en los planteos teórico-metodológicos incorporados tanto en el curso como en su bibliografía. </w:t>
      </w:r>
    </w:p>
    <w:p w:rsidR="000822CE" w:rsidRPr="00E717A2" w:rsidRDefault="000822CE" w:rsidP="00E866AA">
      <w:pPr>
        <w:spacing w:line="240" w:lineRule="auto"/>
        <w:jc w:val="both"/>
        <w:rPr>
          <w:sz w:val="24"/>
          <w:szCs w:val="24"/>
        </w:rPr>
      </w:pPr>
    </w:p>
    <w:p w:rsidR="000822CE" w:rsidRPr="000822CE" w:rsidRDefault="000822CE" w:rsidP="000822CE">
      <w:pPr>
        <w:jc w:val="both"/>
        <w:rPr>
          <w:rFonts w:cs="Aharoni"/>
          <w:b/>
          <w:sz w:val="36"/>
          <w:szCs w:val="36"/>
        </w:rPr>
      </w:pPr>
    </w:p>
    <w:sectPr w:rsidR="000822CE" w:rsidRPr="000822CE" w:rsidSect="00E717A2">
      <w:type w:val="continuous"/>
      <w:pgSz w:w="11906" w:h="16838"/>
      <w:pgMar w:top="198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56" w:rsidRDefault="00D73656" w:rsidP="00E717A2">
      <w:pPr>
        <w:spacing w:after="0" w:line="240" w:lineRule="auto"/>
      </w:pPr>
      <w:r>
        <w:separator/>
      </w:r>
    </w:p>
  </w:endnote>
  <w:endnote w:type="continuationSeparator" w:id="0">
    <w:p w:rsidR="00D73656" w:rsidRDefault="00D73656" w:rsidP="00E7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NewCentury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56" w:rsidRDefault="00D73656" w:rsidP="00E717A2">
      <w:pPr>
        <w:spacing w:after="0" w:line="240" w:lineRule="auto"/>
      </w:pPr>
      <w:r>
        <w:separator/>
      </w:r>
    </w:p>
  </w:footnote>
  <w:footnote w:type="continuationSeparator" w:id="0">
    <w:p w:rsidR="00D73656" w:rsidRDefault="00D73656" w:rsidP="00E7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A2" w:rsidRDefault="00E717A2">
    <w:pPr>
      <w:pStyle w:val="Encabezado"/>
    </w:pPr>
    <w:r w:rsidRPr="00E717A2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266700</wp:posOffset>
          </wp:positionH>
          <wp:positionV relativeFrom="paragraph">
            <wp:posOffset>77470</wp:posOffset>
          </wp:positionV>
          <wp:extent cx="7086600" cy="760095"/>
          <wp:effectExtent l="0" t="0" r="0" b="1905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2020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7A2" w:rsidRDefault="00E717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1F"/>
    <w:multiLevelType w:val="multilevel"/>
    <w:tmpl w:val="0000001F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/>
      </w:rPr>
    </w:lvl>
  </w:abstractNum>
  <w:abstractNum w:abstractNumId="10">
    <w:nsid w:val="009A4C95"/>
    <w:multiLevelType w:val="hybridMultilevel"/>
    <w:tmpl w:val="64740C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5C550E"/>
    <w:multiLevelType w:val="hybridMultilevel"/>
    <w:tmpl w:val="6A4C87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89F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BF0B3E"/>
    <w:multiLevelType w:val="hybridMultilevel"/>
    <w:tmpl w:val="E81C15FC"/>
    <w:lvl w:ilvl="0" w:tplc="95289FFC">
      <w:start w:val="1"/>
      <w:numFmt w:val="bullet"/>
      <w:lvlText w:val=""/>
      <w:lvlJc w:val="left"/>
      <w:pPr>
        <w:tabs>
          <w:tab w:val="num" w:pos="757"/>
        </w:tabs>
        <w:ind w:left="397" w:firstLine="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>
    <w:nsid w:val="1704176C"/>
    <w:multiLevelType w:val="hybridMultilevel"/>
    <w:tmpl w:val="951E0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02433"/>
    <w:multiLevelType w:val="hybridMultilevel"/>
    <w:tmpl w:val="FF7E465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3C7E01"/>
    <w:multiLevelType w:val="hybridMultilevel"/>
    <w:tmpl w:val="96B07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431AA"/>
    <w:multiLevelType w:val="hybridMultilevel"/>
    <w:tmpl w:val="DF06A3FA"/>
    <w:lvl w:ilvl="0" w:tplc="0C0A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072F3E"/>
    <w:multiLevelType w:val="hybridMultilevel"/>
    <w:tmpl w:val="4A5C27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FD5A82"/>
    <w:multiLevelType w:val="hybridMultilevel"/>
    <w:tmpl w:val="06E49DE8"/>
    <w:lvl w:ilvl="0" w:tplc="0C0A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310F39C1"/>
    <w:multiLevelType w:val="hybridMultilevel"/>
    <w:tmpl w:val="A412DD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6E5268"/>
    <w:multiLevelType w:val="hybridMultilevel"/>
    <w:tmpl w:val="60A064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0245D"/>
    <w:multiLevelType w:val="hybridMultilevel"/>
    <w:tmpl w:val="5A340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3E5E52"/>
    <w:multiLevelType w:val="hybridMultilevel"/>
    <w:tmpl w:val="54EAF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56989"/>
    <w:multiLevelType w:val="hybridMultilevel"/>
    <w:tmpl w:val="6BDC6E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D57133"/>
    <w:multiLevelType w:val="hybridMultilevel"/>
    <w:tmpl w:val="F04AE4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A5526"/>
    <w:multiLevelType w:val="hybridMultilevel"/>
    <w:tmpl w:val="8A6835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E294F"/>
    <w:multiLevelType w:val="hybridMultilevel"/>
    <w:tmpl w:val="E5F2F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A75BB"/>
    <w:multiLevelType w:val="hybridMultilevel"/>
    <w:tmpl w:val="92A688A2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8">
    <w:nsid w:val="48EF4715"/>
    <w:multiLevelType w:val="hybridMultilevel"/>
    <w:tmpl w:val="5E287CF8"/>
    <w:lvl w:ilvl="0" w:tplc="95289FFC">
      <w:start w:val="1"/>
      <w:numFmt w:val="bullet"/>
      <w:lvlText w:val=""/>
      <w:lvlJc w:val="left"/>
      <w:pPr>
        <w:tabs>
          <w:tab w:val="num" w:pos="859"/>
        </w:tabs>
        <w:ind w:left="499" w:firstLine="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29">
    <w:nsid w:val="4B9020F6"/>
    <w:multiLevelType w:val="hybridMultilevel"/>
    <w:tmpl w:val="671879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E5C47"/>
    <w:multiLevelType w:val="hybridMultilevel"/>
    <w:tmpl w:val="DE88962A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23C1B97"/>
    <w:multiLevelType w:val="hybridMultilevel"/>
    <w:tmpl w:val="0B40F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77CB4"/>
    <w:multiLevelType w:val="hybridMultilevel"/>
    <w:tmpl w:val="D47A0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96EE6"/>
    <w:multiLevelType w:val="hybridMultilevel"/>
    <w:tmpl w:val="8F424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645E7"/>
    <w:multiLevelType w:val="hybridMultilevel"/>
    <w:tmpl w:val="EED05020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0F174B"/>
    <w:multiLevelType w:val="hybridMultilevel"/>
    <w:tmpl w:val="36D4F5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915D14"/>
    <w:multiLevelType w:val="hybridMultilevel"/>
    <w:tmpl w:val="0E88F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3D39C5"/>
    <w:multiLevelType w:val="hybridMultilevel"/>
    <w:tmpl w:val="DAEA0580"/>
    <w:lvl w:ilvl="0" w:tplc="0C0A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8">
    <w:nsid w:val="6187521F"/>
    <w:multiLevelType w:val="hybridMultilevel"/>
    <w:tmpl w:val="7CE290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1573B"/>
    <w:multiLevelType w:val="hybridMultilevel"/>
    <w:tmpl w:val="5EE871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94DEE"/>
    <w:multiLevelType w:val="hybridMultilevel"/>
    <w:tmpl w:val="C6A8C6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36A5A"/>
    <w:multiLevelType w:val="hybridMultilevel"/>
    <w:tmpl w:val="97C044E4"/>
    <w:lvl w:ilvl="0" w:tplc="2C0A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2">
    <w:nsid w:val="6C7059AD"/>
    <w:multiLevelType w:val="hybridMultilevel"/>
    <w:tmpl w:val="0F220CB4"/>
    <w:lvl w:ilvl="0" w:tplc="0C0A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3">
    <w:nsid w:val="739D2DD5"/>
    <w:multiLevelType w:val="hybridMultilevel"/>
    <w:tmpl w:val="148EE9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4"/>
  </w:num>
  <w:num w:numId="4">
    <w:abstractNumId w:val="30"/>
  </w:num>
  <w:num w:numId="5">
    <w:abstractNumId w:val="35"/>
  </w:num>
  <w:num w:numId="6">
    <w:abstractNumId w:val="36"/>
  </w:num>
  <w:num w:numId="7">
    <w:abstractNumId w:val="26"/>
  </w:num>
  <w:num w:numId="8">
    <w:abstractNumId w:val="37"/>
  </w:num>
  <w:num w:numId="9">
    <w:abstractNumId w:val="19"/>
  </w:num>
  <w:num w:numId="10">
    <w:abstractNumId w:val="23"/>
  </w:num>
  <w:num w:numId="11">
    <w:abstractNumId w:val="16"/>
  </w:num>
  <w:num w:numId="12">
    <w:abstractNumId w:val="24"/>
  </w:num>
  <w:num w:numId="13">
    <w:abstractNumId w:val="10"/>
  </w:num>
  <w:num w:numId="14">
    <w:abstractNumId w:val="17"/>
  </w:num>
  <w:num w:numId="15">
    <w:abstractNumId w:val="38"/>
  </w:num>
  <w:num w:numId="16">
    <w:abstractNumId w:val="43"/>
  </w:num>
  <w:num w:numId="17">
    <w:abstractNumId w:val="21"/>
  </w:num>
  <w:num w:numId="18">
    <w:abstractNumId w:val="14"/>
  </w:num>
  <w:num w:numId="19">
    <w:abstractNumId w:val="25"/>
  </w:num>
  <w:num w:numId="20">
    <w:abstractNumId w:val="20"/>
  </w:num>
  <w:num w:numId="21">
    <w:abstractNumId w:val="41"/>
  </w:num>
  <w:num w:numId="22">
    <w:abstractNumId w:val="40"/>
  </w:num>
  <w:num w:numId="23">
    <w:abstractNumId w:val="39"/>
  </w:num>
  <w:num w:numId="24">
    <w:abstractNumId w:val="29"/>
  </w:num>
  <w:num w:numId="25">
    <w:abstractNumId w:val="15"/>
  </w:num>
  <w:num w:numId="26">
    <w:abstractNumId w:val="33"/>
  </w:num>
  <w:num w:numId="27">
    <w:abstractNumId w:val="22"/>
  </w:num>
  <w:num w:numId="28">
    <w:abstractNumId w:val="31"/>
  </w:num>
  <w:num w:numId="29">
    <w:abstractNumId w:val="28"/>
  </w:num>
  <w:num w:numId="30">
    <w:abstractNumId w:val="12"/>
  </w:num>
  <w:num w:numId="31">
    <w:abstractNumId w:val="0"/>
  </w:num>
  <w:num w:numId="32">
    <w:abstractNumId w:val="3"/>
  </w:num>
  <w:num w:numId="33">
    <w:abstractNumId w:val="4"/>
  </w:num>
  <w:num w:numId="34">
    <w:abstractNumId w:val="18"/>
  </w:num>
  <w:num w:numId="35">
    <w:abstractNumId w:val="5"/>
  </w:num>
  <w:num w:numId="36">
    <w:abstractNumId w:val="9"/>
  </w:num>
  <w:num w:numId="37">
    <w:abstractNumId w:val="6"/>
  </w:num>
  <w:num w:numId="38">
    <w:abstractNumId w:val="2"/>
  </w:num>
  <w:num w:numId="39">
    <w:abstractNumId w:val="1"/>
  </w:num>
  <w:num w:numId="40">
    <w:abstractNumId w:val="7"/>
  </w:num>
  <w:num w:numId="41">
    <w:abstractNumId w:val="8"/>
  </w:num>
  <w:num w:numId="42">
    <w:abstractNumId w:val="42"/>
  </w:num>
  <w:num w:numId="43">
    <w:abstractNumId w:val="27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75F8"/>
    <w:rsid w:val="000822CE"/>
    <w:rsid w:val="0011666B"/>
    <w:rsid w:val="00161BB4"/>
    <w:rsid w:val="001B394A"/>
    <w:rsid w:val="00237426"/>
    <w:rsid w:val="002F45D4"/>
    <w:rsid w:val="00362D6E"/>
    <w:rsid w:val="00424353"/>
    <w:rsid w:val="0046006B"/>
    <w:rsid w:val="00495A57"/>
    <w:rsid w:val="004F345F"/>
    <w:rsid w:val="005457C3"/>
    <w:rsid w:val="005851BF"/>
    <w:rsid w:val="0059158E"/>
    <w:rsid w:val="00714B3B"/>
    <w:rsid w:val="008009C6"/>
    <w:rsid w:val="0087560E"/>
    <w:rsid w:val="009D293E"/>
    <w:rsid w:val="00AE3C75"/>
    <w:rsid w:val="00B250F1"/>
    <w:rsid w:val="00B419CE"/>
    <w:rsid w:val="00BF36B5"/>
    <w:rsid w:val="00C12B00"/>
    <w:rsid w:val="00C52E5E"/>
    <w:rsid w:val="00D375F8"/>
    <w:rsid w:val="00D73656"/>
    <w:rsid w:val="00E107E2"/>
    <w:rsid w:val="00E13A2D"/>
    <w:rsid w:val="00E717A2"/>
    <w:rsid w:val="00E866AA"/>
    <w:rsid w:val="00F3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isiresearchsoft-com/cwyw" w:name="citation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6B"/>
  </w:style>
  <w:style w:type="paragraph" w:styleId="Ttulo1">
    <w:name w:val="heading 1"/>
    <w:basedOn w:val="Normal"/>
    <w:next w:val="Normal"/>
    <w:link w:val="Ttulo1Car"/>
    <w:uiPriority w:val="9"/>
    <w:qFormat/>
    <w:rsid w:val="00E866AA"/>
    <w:pPr>
      <w:spacing w:before="400" w:after="60" w:line="240" w:lineRule="auto"/>
      <w:contextualSpacing/>
      <w:outlineLvl w:val="0"/>
    </w:pPr>
    <w:rPr>
      <w:rFonts w:ascii="Trebuchet MS" w:eastAsia="Times New Roman" w:hAnsi="Trebuchet MS" w:cs="Times New Roman"/>
      <w:b/>
      <w:caps/>
      <w:color w:val="0B5294"/>
      <w:spacing w:val="20"/>
      <w:sz w:val="28"/>
      <w:szCs w:val="32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E866AA"/>
    <w:pPr>
      <w:spacing w:before="120" w:after="60" w:line="240" w:lineRule="auto"/>
      <w:ind w:left="2160"/>
      <w:contextualSpacing/>
      <w:outlineLvl w:val="1"/>
    </w:pPr>
    <w:rPr>
      <w:rFonts w:ascii="Trebuchet MS" w:eastAsia="Times New Roman" w:hAnsi="Trebuchet MS" w:cs="Times New Roman"/>
      <w:smallCaps/>
      <w:color w:val="03485B"/>
      <w:spacing w:val="20"/>
      <w:sz w:val="28"/>
      <w:szCs w:val="28"/>
      <w:lang w:val="en-US" w:bidi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E866AA"/>
    <w:pPr>
      <w:spacing w:before="120" w:after="60" w:line="240" w:lineRule="auto"/>
      <w:ind w:left="2160"/>
      <w:contextualSpacing/>
      <w:outlineLvl w:val="2"/>
    </w:pPr>
    <w:rPr>
      <w:rFonts w:ascii="Trebuchet MS" w:eastAsia="Times New Roman" w:hAnsi="Trebuchet MS" w:cs="Times New Roman"/>
      <w:smallCaps/>
      <w:color w:val="04617B"/>
      <w:spacing w:val="20"/>
      <w:sz w:val="24"/>
      <w:szCs w:val="24"/>
      <w:lang w:val="en-US"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66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qFormat/>
    <w:rsid w:val="00E866AA"/>
    <w:pPr>
      <w:pBdr>
        <w:bottom w:val="single" w:sz="4" w:space="1" w:color="20C8F7"/>
      </w:pBdr>
      <w:spacing w:before="200" w:after="100" w:line="240" w:lineRule="auto"/>
      <w:ind w:left="2160"/>
      <w:contextualSpacing/>
      <w:outlineLvl w:val="4"/>
    </w:pPr>
    <w:rPr>
      <w:rFonts w:ascii="Trebuchet MS" w:eastAsia="Times New Roman" w:hAnsi="Trebuchet MS" w:cs="Times New Roman"/>
      <w:smallCaps/>
      <w:color w:val="07AAD7"/>
      <w:spacing w:val="20"/>
      <w:sz w:val="20"/>
      <w:szCs w:val="20"/>
      <w:lang w:val="en-US" w:bidi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E866AA"/>
    <w:pPr>
      <w:pBdr>
        <w:bottom w:val="dotted" w:sz="8" w:space="1" w:color="21B1C7"/>
      </w:pBdr>
      <w:spacing w:before="200" w:after="100" w:line="288" w:lineRule="auto"/>
      <w:ind w:left="2160"/>
      <w:contextualSpacing/>
      <w:outlineLvl w:val="5"/>
    </w:pPr>
    <w:rPr>
      <w:rFonts w:ascii="Trebuchet MS" w:eastAsia="Times New Roman" w:hAnsi="Trebuchet MS" w:cs="Times New Roman"/>
      <w:smallCaps/>
      <w:color w:val="21B1C7"/>
      <w:spacing w:val="20"/>
      <w:sz w:val="20"/>
      <w:szCs w:val="20"/>
      <w:lang w:val="en-US" w:bidi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E866AA"/>
    <w:pPr>
      <w:pBdr>
        <w:bottom w:val="dotted" w:sz="8" w:space="1" w:color="21B1C7"/>
      </w:pBdr>
      <w:spacing w:before="200" w:after="100" w:line="240" w:lineRule="auto"/>
      <w:ind w:left="2160"/>
      <w:contextualSpacing/>
      <w:outlineLvl w:val="6"/>
    </w:pPr>
    <w:rPr>
      <w:rFonts w:ascii="Trebuchet MS" w:eastAsia="Times New Roman" w:hAnsi="Trebuchet MS" w:cs="Times New Roman"/>
      <w:b/>
      <w:bCs/>
      <w:smallCaps/>
      <w:color w:val="21B1C7"/>
      <w:spacing w:val="20"/>
      <w:sz w:val="16"/>
      <w:szCs w:val="16"/>
      <w:lang w:val="en-US" w:bidi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E866AA"/>
    <w:pPr>
      <w:spacing w:before="200" w:after="60" w:line="240" w:lineRule="auto"/>
      <w:ind w:left="2160"/>
      <w:contextualSpacing/>
      <w:outlineLvl w:val="7"/>
    </w:pPr>
    <w:rPr>
      <w:rFonts w:ascii="Trebuchet MS" w:eastAsia="Times New Roman" w:hAnsi="Trebuchet MS" w:cs="Times New Roman"/>
      <w:b/>
      <w:smallCaps/>
      <w:color w:val="21B1C7"/>
      <w:spacing w:val="20"/>
      <w:sz w:val="16"/>
      <w:szCs w:val="16"/>
      <w:lang w:val="en-US" w:bidi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866AA"/>
    <w:pPr>
      <w:spacing w:before="200" w:after="60" w:line="240" w:lineRule="auto"/>
      <w:ind w:left="2160"/>
      <w:contextualSpacing/>
      <w:outlineLvl w:val="8"/>
    </w:pPr>
    <w:rPr>
      <w:rFonts w:ascii="Trebuchet MS" w:eastAsia="Times New Roman" w:hAnsi="Trebuchet MS" w:cs="Times New Roman"/>
      <w:smallCaps/>
      <w:color w:val="21B1C7"/>
      <w:spacing w:val="20"/>
      <w:sz w:val="16"/>
      <w:szCs w:val="16"/>
      <w:lang w:val="en-US" w:bidi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915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4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57C3"/>
    <w:rPr>
      <w:color w:val="808080"/>
    </w:rPr>
  </w:style>
  <w:style w:type="paragraph" w:styleId="Encabezado">
    <w:name w:val="header"/>
    <w:basedOn w:val="Normal"/>
    <w:link w:val="EncabezadoCar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A2"/>
  </w:style>
  <w:style w:type="paragraph" w:styleId="Piedepgina">
    <w:name w:val="footer"/>
    <w:basedOn w:val="Normal"/>
    <w:link w:val="PiedepginaCar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7A2"/>
  </w:style>
  <w:style w:type="character" w:customStyle="1" w:styleId="Ttulo4Car">
    <w:name w:val="Título 4 Car"/>
    <w:basedOn w:val="Fuentedeprrafopredeter"/>
    <w:link w:val="Ttulo4"/>
    <w:uiPriority w:val="9"/>
    <w:rsid w:val="00E866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866AA"/>
    <w:rPr>
      <w:rFonts w:ascii="Trebuchet MS" w:eastAsia="Times New Roman" w:hAnsi="Trebuchet MS" w:cs="Times New Roman"/>
      <w:b/>
      <w:caps/>
      <w:color w:val="0B5294"/>
      <w:spacing w:val="20"/>
      <w:sz w:val="28"/>
      <w:szCs w:val="3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866AA"/>
    <w:rPr>
      <w:rFonts w:ascii="Trebuchet MS" w:eastAsia="Times New Roman" w:hAnsi="Trebuchet MS" w:cs="Times New Roman"/>
      <w:smallCaps/>
      <w:color w:val="03485B"/>
      <w:spacing w:val="20"/>
      <w:sz w:val="28"/>
      <w:szCs w:val="28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E866AA"/>
    <w:rPr>
      <w:rFonts w:ascii="Trebuchet MS" w:eastAsia="Times New Roman" w:hAnsi="Trebuchet MS" w:cs="Times New Roman"/>
      <w:smallCaps/>
      <w:color w:val="04617B"/>
      <w:spacing w:val="20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rsid w:val="00E866AA"/>
    <w:rPr>
      <w:rFonts w:ascii="Trebuchet MS" w:eastAsia="Times New Roman" w:hAnsi="Trebuchet MS" w:cs="Times New Roman"/>
      <w:smallCaps/>
      <w:color w:val="07AAD7"/>
      <w:spacing w:val="20"/>
      <w:sz w:val="20"/>
      <w:szCs w:val="20"/>
      <w:lang w:val="en-US" w:bidi="en-US"/>
    </w:rPr>
  </w:style>
  <w:style w:type="character" w:customStyle="1" w:styleId="Ttulo6Car">
    <w:name w:val="Título 6 Car"/>
    <w:basedOn w:val="Fuentedeprrafopredeter"/>
    <w:link w:val="Ttulo6"/>
    <w:uiPriority w:val="9"/>
    <w:rsid w:val="00E866AA"/>
    <w:rPr>
      <w:rFonts w:ascii="Trebuchet MS" w:eastAsia="Times New Roman" w:hAnsi="Trebuchet MS" w:cs="Times New Roman"/>
      <w:smallCaps/>
      <w:color w:val="21B1C7"/>
      <w:spacing w:val="20"/>
      <w:sz w:val="20"/>
      <w:szCs w:val="20"/>
      <w:lang w:val="en-US" w:bidi="en-US"/>
    </w:rPr>
  </w:style>
  <w:style w:type="character" w:customStyle="1" w:styleId="Ttulo7Car">
    <w:name w:val="Título 7 Car"/>
    <w:basedOn w:val="Fuentedeprrafopredeter"/>
    <w:link w:val="Ttulo7"/>
    <w:uiPriority w:val="9"/>
    <w:rsid w:val="00E866AA"/>
    <w:rPr>
      <w:rFonts w:ascii="Trebuchet MS" w:eastAsia="Times New Roman" w:hAnsi="Trebuchet MS" w:cs="Times New Roman"/>
      <w:b/>
      <w:bCs/>
      <w:smallCaps/>
      <w:color w:val="21B1C7"/>
      <w:spacing w:val="20"/>
      <w:sz w:val="16"/>
      <w:szCs w:val="16"/>
      <w:lang w:val="en-US" w:bidi="en-US"/>
    </w:rPr>
  </w:style>
  <w:style w:type="character" w:customStyle="1" w:styleId="Ttulo8Car">
    <w:name w:val="Título 8 Car"/>
    <w:basedOn w:val="Fuentedeprrafopredeter"/>
    <w:link w:val="Ttulo8"/>
    <w:uiPriority w:val="9"/>
    <w:rsid w:val="00E866AA"/>
    <w:rPr>
      <w:rFonts w:ascii="Trebuchet MS" w:eastAsia="Times New Roman" w:hAnsi="Trebuchet MS" w:cs="Times New Roman"/>
      <w:b/>
      <w:smallCaps/>
      <w:color w:val="21B1C7"/>
      <w:spacing w:val="20"/>
      <w:sz w:val="16"/>
      <w:szCs w:val="16"/>
      <w:lang w:val="en-US" w:bidi="en-US"/>
    </w:rPr>
  </w:style>
  <w:style w:type="character" w:customStyle="1" w:styleId="Ttulo9Car">
    <w:name w:val="Título 9 Car"/>
    <w:basedOn w:val="Fuentedeprrafopredeter"/>
    <w:link w:val="Ttulo9"/>
    <w:uiPriority w:val="9"/>
    <w:rsid w:val="00E866AA"/>
    <w:rPr>
      <w:rFonts w:ascii="Trebuchet MS" w:eastAsia="Times New Roman" w:hAnsi="Trebuchet MS" w:cs="Times New Roman"/>
      <w:smallCaps/>
      <w:color w:val="21B1C7"/>
      <w:spacing w:val="20"/>
      <w:sz w:val="16"/>
      <w:szCs w:val="16"/>
      <w:lang w:val="en-US" w:bidi="en-US"/>
    </w:rPr>
  </w:style>
  <w:style w:type="paragraph" w:styleId="Sangradetextonormal">
    <w:name w:val="Body Text Indent"/>
    <w:basedOn w:val="Normal"/>
    <w:link w:val="SangradetextonormalCar"/>
    <w:rsid w:val="00E866AA"/>
    <w:pPr>
      <w:spacing w:line="288" w:lineRule="auto"/>
      <w:ind w:left="2160" w:firstLine="2410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866AA"/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paragraph" w:styleId="Textoindependiente">
    <w:name w:val="Body Text"/>
    <w:basedOn w:val="Normal"/>
    <w:link w:val="TextoindependienteCar"/>
    <w:rsid w:val="00E866AA"/>
    <w:pPr>
      <w:spacing w:line="288" w:lineRule="auto"/>
      <w:ind w:left="2160"/>
      <w:jc w:val="both"/>
    </w:pPr>
    <w:rPr>
      <w:rFonts w:ascii="Trebuchet MS" w:eastAsia="Times New Roman" w:hAnsi="Trebuchet MS" w:cs="Times New Roman"/>
      <w:color w:val="5A5A5A"/>
      <w:sz w:val="24"/>
      <w:szCs w:val="20"/>
      <w:lang w:val="es-MX" w:bidi="en-US"/>
    </w:rPr>
  </w:style>
  <w:style w:type="character" w:customStyle="1" w:styleId="TextoindependienteCar">
    <w:name w:val="Texto independiente Car"/>
    <w:basedOn w:val="Fuentedeprrafopredeter"/>
    <w:link w:val="Textoindependiente"/>
    <w:rsid w:val="00E866AA"/>
    <w:rPr>
      <w:rFonts w:ascii="Trebuchet MS" w:eastAsia="Times New Roman" w:hAnsi="Trebuchet MS" w:cs="Times New Roman"/>
      <w:color w:val="5A5A5A"/>
      <w:sz w:val="24"/>
      <w:szCs w:val="20"/>
      <w:lang w:val="es-MX" w:bidi="en-US"/>
    </w:rPr>
  </w:style>
  <w:style w:type="paragraph" w:styleId="Textosinformato">
    <w:name w:val="Plain Text"/>
    <w:basedOn w:val="Normal"/>
    <w:link w:val="TextosinformatoCar"/>
    <w:rsid w:val="00E866AA"/>
    <w:pPr>
      <w:spacing w:line="288" w:lineRule="auto"/>
      <w:ind w:left="2160"/>
    </w:pPr>
    <w:rPr>
      <w:rFonts w:ascii="Courier New" w:eastAsia="Times New Roman" w:hAnsi="Courier New" w:cs="Courier New"/>
      <w:color w:val="5A5A5A"/>
      <w:sz w:val="20"/>
      <w:szCs w:val="20"/>
      <w:lang w:val="es-ES" w:bidi="en-US"/>
    </w:rPr>
  </w:style>
  <w:style w:type="character" w:customStyle="1" w:styleId="TextosinformatoCar">
    <w:name w:val="Texto sin formato Car"/>
    <w:basedOn w:val="Fuentedeprrafopredeter"/>
    <w:link w:val="Textosinformato"/>
    <w:rsid w:val="00E866AA"/>
    <w:rPr>
      <w:rFonts w:ascii="Courier New" w:eastAsia="Times New Roman" w:hAnsi="Courier New" w:cs="Courier New"/>
      <w:color w:val="5A5A5A"/>
      <w:sz w:val="20"/>
      <w:szCs w:val="20"/>
      <w:lang w:val="es-ES" w:bidi="en-US"/>
    </w:rPr>
  </w:style>
  <w:style w:type="paragraph" w:styleId="Textoindependiente2">
    <w:name w:val="Body Text 2"/>
    <w:basedOn w:val="Normal"/>
    <w:link w:val="Textoindependiente2Car"/>
    <w:rsid w:val="00E866AA"/>
    <w:pPr>
      <w:spacing w:after="120" w:line="480" w:lineRule="auto"/>
      <w:ind w:left="2160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866AA"/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paragraph" w:styleId="Textoindependiente3">
    <w:name w:val="Body Text 3"/>
    <w:basedOn w:val="Normal"/>
    <w:link w:val="Textoindependiente3Car"/>
    <w:rsid w:val="00E866AA"/>
    <w:pPr>
      <w:spacing w:after="120" w:line="288" w:lineRule="auto"/>
      <w:ind w:left="2160"/>
    </w:pPr>
    <w:rPr>
      <w:rFonts w:ascii="Trebuchet MS" w:eastAsia="Times New Roman" w:hAnsi="Trebuchet MS" w:cs="Times New Roman"/>
      <w:color w:val="5A5A5A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866AA"/>
    <w:rPr>
      <w:rFonts w:ascii="Trebuchet MS" w:eastAsia="Times New Roman" w:hAnsi="Trebuchet MS" w:cs="Times New Roman"/>
      <w:color w:val="5A5A5A"/>
      <w:sz w:val="16"/>
      <w:szCs w:val="16"/>
      <w:lang w:val="en-US" w:bidi="en-US"/>
    </w:rPr>
  </w:style>
  <w:style w:type="character" w:styleId="Refdenotaalpie">
    <w:name w:val="footnote reference"/>
    <w:basedOn w:val="Fuentedeprrafopredeter"/>
    <w:semiHidden/>
    <w:rsid w:val="00E866AA"/>
    <w:rPr>
      <w:rFonts w:ascii="Times New Roman" w:hAnsi="Times New Roman" w:cs="Times New Roman"/>
      <w:sz w:val="24"/>
      <w:szCs w:val="24"/>
      <w:vertAlign w:val="superscript"/>
      <w:lang w:val="en-US"/>
    </w:rPr>
  </w:style>
  <w:style w:type="paragraph" w:styleId="Textonotapie">
    <w:name w:val="footnote text"/>
    <w:basedOn w:val="Normal"/>
    <w:link w:val="TextonotapieCar"/>
    <w:semiHidden/>
    <w:rsid w:val="00E866AA"/>
    <w:pPr>
      <w:widowControl w:val="0"/>
      <w:tabs>
        <w:tab w:val="left" w:pos="-720"/>
      </w:tabs>
      <w:suppressAutoHyphens/>
      <w:autoSpaceDE w:val="0"/>
      <w:autoSpaceDN w:val="0"/>
      <w:spacing w:line="288" w:lineRule="auto"/>
      <w:ind w:left="2160"/>
    </w:pPr>
    <w:rPr>
      <w:rFonts w:ascii="Courier New" w:eastAsia="Times New Roman" w:hAnsi="Courier New" w:cs="Courier New"/>
      <w:color w:val="5A5A5A"/>
      <w:sz w:val="20"/>
      <w:szCs w:val="24"/>
      <w:lang w:val="es-ES_tradnl" w:bidi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866AA"/>
    <w:rPr>
      <w:rFonts w:ascii="Courier New" w:eastAsia="Times New Roman" w:hAnsi="Courier New" w:cs="Courier New"/>
      <w:color w:val="5A5A5A"/>
      <w:sz w:val="20"/>
      <w:szCs w:val="24"/>
      <w:lang w:val="es-ES_tradnl" w:bidi="en-US"/>
    </w:rPr>
  </w:style>
  <w:style w:type="character" w:styleId="Hipervnculo">
    <w:name w:val="Hyperlink"/>
    <w:basedOn w:val="Fuentedeprrafopredeter"/>
    <w:rsid w:val="00E866AA"/>
    <w:rPr>
      <w:color w:val="0000FF"/>
      <w:u w:val="single"/>
    </w:rPr>
  </w:style>
  <w:style w:type="paragraph" w:styleId="NormalWeb">
    <w:name w:val="Normal (Web)"/>
    <w:basedOn w:val="Normal"/>
    <w:rsid w:val="00E866AA"/>
    <w:pPr>
      <w:spacing w:before="100" w:beforeAutospacing="1" w:after="100" w:afterAutospacing="1" w:line="288" w:lineRule="auto"/>
      <w:ind w:left="2160"/>
    </w:pPr>
    <w:rPr>
      <w:rFonts w:ascii="Trebuchet MS" w:eastAsia="Times New Roman" w:hAnsi="Trebuchet MS" w:cs="Times New Roman"/>
      <w:color w:val="000000"/>
      <w:sz w:val="24"/>
      <w:szCs w:val="24"/>
      <w:lang w:val="es-ES" w:bidi="en-US"/>
    </w:rPr>
  </w:style>
  <w:style w:type="character" w:styleId="nfasis">
    <w:name w:val="Emphasis"/>
    <w:uiPriority w:val="20"/>
    <w:qFormat/>
    <w:rsid w:val="00E866AA"/>
    <w:rPr>
      <w:b/>
      <w:bCs/>
      <w:smallCaps/>
      <w:dstrike w:val="0"/>
      <w:color w:val="5A5A5A"/>
      <w:spacing w:val="20"/>
      <w:kern w:val="0"/>
      <w:vertAlign w:val="baseline"/>
    </w:rPr>
  </w:style>
  <w:style w:type="character" w:customStyle="1" w:styleId="watch-title">
    <w:name w:val="watch-title"/>
    <w:basedOn w:val="Fuentedeprrafopredeter"/>
    <w:rsid w:val="00E866AA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author">
    <w:name w:val="author"/>
    <w:basedOn w:val="Fuentedeprrafopredeter"/>
    <w:rsid w:val="00E866AA"/>
  </w:style>
  <w:style w:type="character" w:customStyle="1" w:styleId="title">
    <w:name w:val="title"/>
    <w:basedOn w:val="Fuentedeprrafopredeter"/>
    <w:rsid w:val="00E866AA"/>
  </w:style>
  <w:style w:type="character" w:customStyle="1" w:styleId="fqsauthorfullname">
    <w:name w:val="fqsauthorfullname"/>
    <w:basedOn w:val="Fuentedeprrafopredeter"/>
    <w:rsid w:val="00E866AA"/>
  </w:style>
  <w:style w:type="paragraph" w:styleId="Ttulo">
    <w:name w:val="Title"/>
    <w:next w:val="Normal"/>
    <w:link w:val="TtuloCar"/>
    <w:uiPriority w:val="10"/>
    <w:qFormat/>
    <w:rsid w:val="00E866AA"/>
    <w:pPr>
      <w:spacing w:line="240" w:lineRule="auto"/>
      <w:contextualSpacing/>
    </w:pPr>
    <w:rPr>
      <w:rFonts w:ascii="Trebuchet MS" w:eastAsia="Times New Roman" w:hAnsi="Trebuchet MS" w:cs="Times New Roman"/>
      <w:smallCaps/>
      <w:color w:val="03485B"/>
      <w:spacing w:val="5"/>
      <w:sz w:val="72"/>
      <w:szCs w:val="72"/>
      <w:lang w:val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E866AA"/>
    <w:rPr>
      <w:rFonts w:ascii="Trebuchet MS" w:eastAsia="Times New Roman" w:hAnsi="Trebuchet MS" w:cs="Times New Roman"/>
      <w:smallCaps/>
      <w:color w:val="03485B"/>
      <w:spacing w:val="5"/>
      <w:sz w:val="72"/>
      <w:szCs w:val="72"/>
      <w:lang w:val="en-US" w:bidi="en-US"/>
    </w:rPr>
  </w:style>
  <w:style w:type="paragraph" w:styleId="Epgrafe">
    <w:name w:val="caption"/>
    <w:basedOn w:val="Normal"/>
    <w:next w:val="Normal"/>
    <w:uiPriority w:val="35"/>
    <w:qFormat/>
    <w:rsid w:val="00E866AA"/>
    <w:pPr>
      <w:spacing w:line="288" w:lineRule="auto"/>
      <w:ind w:left="2160"/>
    </w:pPr>
    <w:rPr>
      <w:rFonts w:ascii="Trebuchet MS" w:eastAsia="Times New Roman" w:hAnsi="Trebuchet MS" w:cs="Times New Roman"/>
      <w:b/>
      <w:bCs/>
      <w:smallCaps/>
      <w:color w:val="04617B"/>
      <w:spacing w:val="10"/>
      <w:sz w:val="18"/>
      <w:szCs w:val="18"/>
      <w:lang w:val="en-US" w:bidi="en-US"/>
    </w:rPr>
  </w:style>
  <w:style w:type="paragraph" w:styleId="Subttulo">
    <w:name w:val="Subtitle"/>
    <w:next w:val="Normal"/>
    <w:link w:val="SubttuloCar"/>
    <w:uiPriority w:val="11"/>
    <w:qFormat/>
    <w:rsid w:val="00E866AA"/>
    <w:pPr>
      <w:spacing w:after="600" w:line="240" w:lineRule="auto"/>
    </w:pPr>
    <w:rPr>
      <w:rFonts w:ascii="Trebuchet MS" w:eastAsia="Times New Roman" w:hAnsi="Trebuchet MS" w:cs="Times New Roman"/>
      <w:smallCaps/>
      <w:color w:val="21B1C7"/>
      <w:spacing w:val="5"/>
      <w:sz w:val="28"/>
      <w:szCs w:val="28"/>
      <w:lang w:val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E866AA"/>
    <w:rPr>
      <w:rFonts w:ascii="Trebuchet MS" w:eastAsia="Times New Roman" w:hAnsi="Trebuchet MS" w:cs="Times New Roman"/>
      <w:smallCaps/>
      <w:color w:val="21B1C7"/>
      <w:spacing w:val="5"/>
      <w:sz w:val="28"/>
      <w:szCs w:val="28"/>
      <w:lang w:val="en-US" w:bidi="en-US"/>
    </w:rPr>
  </w:style>
  <w:style w:type="character" w:styleId="Textoennegrita">
    <w:name w:val="Strong"/>
    <w:uiPriority w:val="22"/>
    <w:qFormat/>
    <w:rsid w:val="00E866AA"/>
    <w:rPr>
      <w:b/>
      <w:bCs/>
      <w:spacing w:val="0"/>
    </w:rPr>
  </w:style>
  <w:style w:type="paragraph" w:styleId="Sinespaciado">
    <w:name w:val="No Spacing"/>
    <w:basedOn w:val="Normal"/>
    <w:uiPriority w:val="1"/>
    <w:qFormat/>
    <w:rsid w:val="00E866AA"/>
    <w:pPr>
      <w:spacing w:after="0" w:line="240" w:lineRule="auto"/>
      <w:ind w:left="2160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E866AA"/>
    <w:pPr>
      <w:spacing w:line="288" w:lineRule="auto"/>
      <w:ind w:left="2160"/>
    </w:pPr>
    <w:rPr>
      <w:rFonts w:ascii="Trebuchet MS" w:eastAsia="Times New Roman" w:hAnsi="Trebuchet MS" w:cs="Times New Roman"/>
      <w:i/>
      <w:iCs/>
      <w:color w:val="5A5A5A"/>
      <w:sz w:val="20"/>
      <w:szCs w:val="20"/>
      <w:lang w:val="en-US" w:bidi="en-US"/>
    </w:rPr>
  </w:style>
  <w:style w:type="character" w:customStyle="1" w:styleId="CitaCar">
    <w:name w:val="Cita Car"/>
    <w:basedOn w:val="Fuentedeprrafopredeter"/>
    <w:link w:val="Cita"/>
    <w:uiPriority w:val="29"/>
    <w:rsid w:val="00E866AA"/>
    <w:rPr>
      <w:rFonts w:ascii="Trebuchet MS" w:eastAsia="Times New Roman" w:hAnsi="Trebuchet MS" w:cs="Times New Roman"/>
      <w:i/>
      <w:iCs/>
      <w:color w:val="5A5A5A"/>
      <w:sz w:val="20"/>
      <w:szCs w:val="20"/>
      <w:lang w:val="en-US"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66AA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line="300" w:lineRule="auto"/>
      <w:ind w:left="2506" w:right="432"/>
    </w:pPr>
    <w:rPr>
      <w:rFonts w:ascii="Trebuchet MS" w:eastAsia="Times New Roman" w:hAnsi="Trebuchet MS" w:cs="Times New Roman"/>
      <w:smallCaps/>
      <w:color w:val="0B5294"/>
      <w:sz w:val="20"/>
      <w:szCs w:val="20"/>
      <w:lang w:val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66AA"/>
    <w:rPr>
      <w:rFonts w:ascii="Trebuchet MS" w:eastAsia="Times New Roman" w:hAnsi="Trebuchet MS" w:cs="Times New Roman"/>
      <w:smallCaps/>
      <w:color w:val="0B5294"/>
      <w:sz w:val="20"/>
      <w:szCs w:val="20"/>
      <w:lang w:val="en-US" w:bidi="en-US"/>
    </w:rPr>
  </w:style>
  <w:style w:type="character" w:styleId="nfasissutil">
    <w:name w:val="Subtle Emphasis"/>
    <w:uiPriority w:val="19"/>
    <w:qFormat/>
    <w:rsid w:val="00E866AA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E866AA"/>
    <w:rPr>
      <w:b/>
      <w:bCs/>
      <w:smallCaps/>
      <w:color w:val="0F6FC6"/>
      <w:spacing w:val="40"/>
    </w:rPr>
  </w:style>
  <w:style w:type="character" w:styleId="Referenciasutil">
    <w:name w:val="Subtle Reference"/>
    <w:uiPriority w:val="31"/>
    <w:qFormat/>
    <w:rsid w:val="00E866AA"/>
    <w:rPr>
      <w:rFonts w:ascii="Trebuchet MS" w:eastAsia="Times New Roman" w:hAnsi="Trebuchet MS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E866AA"/>
    <w:rPr>
      <w:rFonts w:ascii="Trebuchet MS" w:eastAsia="Times New Roman" w:hAnsi="Trebuchet MS" w:cs="Times New Roman"/>
      <w:b/>
      <w:bCs/>
      <w:i/>
      <w:iCs/>
      <w:smallCaps/>
      <w:color w:val="03485B"/>
      <w:spacing w:val="20"/>
    </w:rPr>
  </w:style>
  <w:style w:type="character" w:styleId="Ttulodellibro">
    <w:name w:val="Book Title"/>
    <w:uiPriority w:val="33"/>
    <w:qFormat/>
    <w:rsid w:val="00E866AA"/>
    <w:rPr>
      <w:rFonts w:ascii="Trebuchet MS" w:eastAsia="Times New Roman" w:hAnsi="Trebuchet MS" w:cs="Times New Roman"/>
      <w:b/>
      <w:bCs/>
      <w:smallCaps/>
      <w:color w:val="03485B"/>
      <w:spacing w:val="10"/>
      <w:u w:val="single"/>
    </w:rPr>
  </w:style>
  <w:style w:type="paragraph" w:styleId="TtulodeTDC">
    <w:name w:val="TOC Heading"/>
    <w:basedOn w:val="Ttulo1"/>
    <w:next w:val="Normal"/>
    <w:uiPriority w:val="39"/>
    <w:qFormat/>
    <w:rsid w:val="00E866AA"/>
    <w:pPr>
      <w:outlineLvl w:val="9"/>
    </w:pPr>
  </w:style>
  <w:style w:type="character" w:customStyle="1" w:styleId="markgvh2w4c3s">
    <w:name w:val="markgvh2w4c3s"/>
    <w:basedOn w:val="Fuentedeprrafopredeter"/>
    <w:rsid w:val="00E866AA"/>
  </w:style>
  <w:style w:type="paragraph" w:customStyle="1" w:styleId="Prrafodelista1">
    <w:name w:val="Párrafo de lista1"/>
    <w:basedOn w:val="Normal"/>
    <w:rsid w:val="00E866AA"/>
    <w:pPr>
      <w:suppressAutoHyphens/>
      <w:spacing w:line="288" w:lineRule="auto"/>
      <w:ind w:left="720"/>
      <w:contextualSpacing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paragraph" w:customStyle="1" w:styleId="Default">
    <w:name w:val="Default"/>
    <w:rsid w:val="00E866AA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extoennegrita1">
    <w:name w:val="Texto en negrita1"/>
    <w:rsid w:val="00E866AA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4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57C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A2"/>
  </w:style>
  <w:style w:type="paragraph" w:styleId="Piedepgina">
    <w:name w:val="footer"/>
    <w:basedOn w:val="Normal"/>
    <w:link w:val="PiedepginaCar"/>
    <w:uiPriority w:val="99"/>
    <w:semiHidden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qualitative-research.net/index.php/fqs/article/view/1299/2778" TargetMode="External"/><Relationship Id="rId18" Type="http://schemas.openxmlformats.org/officeDocument/2006/relationships/hyperlink" Target="http://www.ceil-conicet.gov.ar/?attachment_id=6475" TargetMode="External"/><Relationship Id="rId26" Type="http://schemas.openxmlformats.org/officeDocument/2006/relationships/hyperlink" Target="file:///C:\Users\Irene\Downloads\Disponible%20en:%20http:\www.ceil-conicet.gov.ar\wp-content\uploads\2012\12\libcuali92tomo21.doc\" TargetMode="External"/><Relationship Id="rId3" Type="http://schemas.openxmlformats.org/officeDocument/2006/relationships/styles" Target="styles.xml"/><Relationship Id="rId21" Type="http://schemas.openxmlformats.org/officeDocument/2006/relationships/hyperlink" Target="http://qix.sagepub.com/search?author1=Nigel+G.+Fielding&amp;sortspec=date&amp;submit=Submit" TargetMode="External"/><Relationship Id="rId34" Type="http://schemas.openxmlformats.org/officeDocument/2006/relationships/hyperlink" Target="http://www.ceil-conicet.gov.ar/wp-content/uploads/2015/10/El-Valor-de-la-Alteridad-M.Gialdin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bn-resolving.de/urn:nbn:de:0114-fqs0902307" TargetMode="External"/><Relationship Id="rId17" Type="http://schemas.openxmlformats.org/officeDocument/2006/relationships/hyperlink" Target="http://www.ceil-conicet.gov.ar/?attachment_id=6470" TargetMode="External"/><Relationship Id="rId25" Type="http://schemas.openxmlformats.org/officeDocument/2006/relationships/hyperlink" Target="https://www.youtube.com/watch?v=2N3bwa5Lt94" TargetMode="External"/><Relationship Id="rId33" Type="http://schemas.openxmlformats.org/officeDocument/2006/relationships/hyperlink" Target="http://www.ceil-conicet.gov.ar/wp-content/uploads/2015/10/Etica-y-Validez-M.Gialdino.pdf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ceil-conicet.gov.ar/?attachment_id=6472" TargetMode="External"/><Relationship Id="rId20" Type="http://schemas.openxmlformats.org/officeDocument/2006/relationships/hyperlink" Target="http://www.ceil-conicet.gov.ar/?attachment_id=6479" TargetMode="External"/><Relationship Id="rId29" Type="http://schemas.openxmlformats.org/officeDocument/2006/relationships/hyperlink" Target="http://www.recherche-qualitative.qc.ca/revue/edition_reguliere/volume31(3)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alitative-research.net/index.php/fqs/article/view/290/638" TargetMode="External"/><Relationship Id="rId24" Type="http://schemas.openxmlformats.org/officeDocument/2006/relationships/hyperlink" Target="http://www.uba.ar/encrucijadas/mayo_6/dossier.htm" TargetMode="External"/><Relationship Id="rId32" Type="http://schemas.openxmlformats.org/officeDocument/2006/relationships/hyperlink" Target="https://21.edu.ar/descargas/investigacion/ponencias_congreso_investigacion_cualitativa_cs_sociales/mesa_52.ra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eil-conicet.gov.ar/?attachment_id=6471" TargetMode="External"/><Relationship Id="rId23" Type="http://schemas.openxmlformats.org/officeDocument/2006/relationships/hyperlink" Target="http://www.aset.org.ar/congresos/10/ponencias/p17_Oddone.pdf" TargetMode="External"/><Relationship Id="rId28" Type="http://schemas.openxmlformats.org/officeDocument/2006/relationships/hyperlink" Target="http://www.recherche-qualitative.qc.ca/numero28(1)/gialdino(28)1.pdf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file:///C:\Users\Irene\Downloads\Disponible%20en:%20http:\www.ceil-conicet.gov.ar\wp-content\uploads\2013\09\Pr%25C3%25B3logoHand2.doc\" TargetMode="External"/><Relationship Id="rId19" Type="http://schemas.openxmlformats.org/officeDocument/2006/relationships/hyperlink" Target="http://www.moebio.uchile.cl/19/manzelli.htm" TargetMode="External"/><Relationship Id="rId31" Type="http://schemas.openxmlformats.org/officeDocument/2006/relationships/hyperlink" Target="http://elmecs.fahce.unlp.edu.ar/v-elmecs/actas-2016/GialdinoPONmesa1.pdf/view?searchterm=Non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rene\Downloads\Disponible" TargetMode="External"/><Relationship Id="rId14" Type="http://schemas.openxmlformats.org/officeDocument/2006/relationships/hyperlink" Target="http://www.ceil-conicet.gov.ar/wp-content/uploads/2013/09/Pr%C3%B3logoHand3.doc" TargetMode="External"/><Relationship Id="rId22" Type="http://schemas.openxmlformats.org/officeDocument/2006/relationships/hyperlink" Target="http://qix.sagepub.com/content/20/9/1064" TargetMode="External"/><Relationship Id="rId27" Type="http://schemas.openxmlformats.org/officeDocument/2006/relationships/hyperlink" Target="http://www.dissoc.org/ediciones/v05n01/DS5%281%29Vasilachis.pdf" TargetMode="External"/><Relationship Id="rId30" Type="http://schemas.openxmlformats.org/officeDocument/2006/relationships/hyperlink" Target="http://www.ceil-conicet.gov.ar/?attachment_id=6404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637250\Downloads\FORMATO%20PROGRAMAS%20POR%20MATERIA%20CON%20NUEVO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45B45270DF486A9B197AB81247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737D-D699-4B24-9B8A-60A3D74B0583}"/>
      </w:docPartPr>
      <w:docPartBody>
        <w:p w:rsidR="00F42B91" w:rsidRDefault="00F42B91">
          <w:pPr>
            <w:pStyle w:val="A445B45270DF486A9B197AB81247185C"/>
          </w:pPr>
          <w:r w:rsidRPr="00DB1B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29E8ABE7BF4AD1B99AD9D0EC16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67AA-B1BD-43A5-B054-7ED42435009D}"/>
      </w:docPartPr>
      <w:docPartBody>
        <w:p w:rsidR="00F42B91" w:rsidRDefault="00F42B91">
          <w:pPr>
            <w:pStyle w:val="5429E8ABE7BF4AD1B99AD9D0EC161F0D"/>
          </w:pPr>
          <w:r w:rsidRPr="00DB1B1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NewCentury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2B91"/>
    <w:rsid w:val="00F4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B91"/>
    <w:rPr>
      <w:color w:val="808080"/>
    </w:rPr>
  </w:style>
  <w:style w:type="paragraph" w:customStyle="1" w:styleId="A445B45270DF486A9B197AB81247185C">
    <w:name w:val="A445B45270DF486A9B197AB81247185C"/>
    <w:rsid w:val="00F42B91"/>
  </w:style>
  <w:style w:type="paragraph" w:customStyle="1" w:styleId="5429E8ABE7BF4AD1B99AD9D0EC161F0D">
    <w:name w:val="5429E8ABE7BF4AD1B99AD9D0EC161F0D"/>
    <w:rsid w:val="00F42B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9876-E6B5-4673-A950-0ACD9C23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PROGRAMAS POR MATERIA CON NUEVO LOGO</Template>
  <TotalTime>0</TotalTime>
  <Pages>15</Pages>
  <Words>5172</Words>
  <Characters>28449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GISELLE ESTER MORANA</dc:creator>
  <cp:keywords>fsoc</cp:keywords>
  <cp:lastModifiedBy>bara</cp:lastModifiedBy>
  <cp:revision>2</cp:revision>
  <cp:lastPrinted>2020-02-07T14:43:00Z</cp:lastPrinted>
  <dcterms:created xsi:type="dcterms:W3CDTF">2020-03-20T21:14:00Z</dcterms:created>
  <dcterms:modified xsi:type="dcterms:W3CDTF">2020-03-20T21:14:00Z</dcterms:modified>
</cp:coreProperties>
</file>