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121D" w14:textId="1A7AD473" w:rsidR="00F2149E" w:rsidRDefault="00212F56">
      <w:pPr>
        <w:jc w:val="center"/>
        <w:rPr>
          <w:rFonts w:ascii="Teko" w:eastAsia="Teko" w:hAnsi="Teko" w:cs="Teko"/>
          <w:b/>
          <w:sz w:val="40"/>
          <w:szCs w:val="40"/>
        </w:rPr>
      </w:pPr>
      <w:r>
        <w:rPr>
          <w:rFonts w:ascii="Teko" w:eastAsia="Teko" w:hAnsi="Teko" w:cs="Teko"/>
          <w:b/>
          <w:sz w:val="40"/>
          <w:szCs w:val="40"/>
        </w:rPr>
        <w:t>Maestría en Teoría Política y Social</w:t>
      </w:r>
      <w:r w:rsidR="001A5117">
        <w:rPr>
          <w:rFonts w:ascii="Teko" w:eastAsia="Teko" w:hAnsi="Teko" w:cs="Teko"/>
          <w:b/>
          <w:sz w:val="40"/>
          <w:szCs w:val="40"/>
        </w:rPr>
        <w:t>– Ciclo lectivo 2020</w:t>
      </w:r>
    </w:p>
    <w:p w14:paraId="459ABEFF" w14:textId="41B002CA" w:rsidR="00F2149E" w:rsidRDefault="007A2FB1">
      <w:pPr>
        <w:jc w:val="center"/>
        <w:rPr>
          <w:b/>
          <w:sz w:val="28"/>
          <w:szCs w:val="28"/>
        </w:rPr>
      </w:pPr>
      <w:r>
        <w:rPr>
          <w:rFonts w:ascii="Teko" w:eastAsia="Teko" w:hAnsi="Teko" w:cs="Teko"/>
          <w:b/>
          <w:sz w:val="52"/>
          <w:szCs w:val="52"/>
        </w:rPr>
        <w:t>Democracia, Representación y Agencia</w:t>
      </w:r>
    </w:p>
    <w:p w14:paraId="5C9E1C05" w14:textId="77777777" w:rsidR="00F2149E" w:rsidRDefault="00F2149E">
      <w:pPr>
        <w:jc w:val="both"/>
        <w:rPr>
          <w:b/>
          <w:sz w:val="28"/>
          <w:szCs w:val="28"/>
        </w:rPr>
      </w:pPr>
    </w:p>
    <w:p w14:paraId="38A5CE6C" w14:textId="77777777"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14:paraId="4BECE092" w14:textId="77777777" w:rsidR="00F2149E" w:rsidRDefault="001A5117">
      <w:pPr>
        <w:jc w:val="both"/>
        <w:rPr>
          <w:b/>
          <w:sz w:val="32"/>
          <w:szCs w:val="32"/>
        </w:rPr>
      </w:pPr>
      <w:r>
        <w:rPr>
          <w:b/>
          <w:sz w:val="32"/>
          <w:szCs w:val="32"/>
        </w:rPr>
        <w:t>Docente(s)</w:t>
      </w:r>
    </w:p>
    <w:p w14:paraId="59702AFD"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3F2DFF9B" w14:textId="1FDAA32C" w:rsidR="00F2149E" w:rsidRDefault="00A306D8">
      <w:pPr>
        <w:spacing w:line="240" w:lineRule="auto"/>
        <w:jc w:val="both"/>
        <w:rPr>
          <w:b/>
          <w:sz w:val="24"/>
          <w:szCs w:val="24"/>
        </w:rPr>
      </w:pPr>
      <w:r>
        <w:rPr>
          <w:b/>
          <w:sz w:val="24"/>
          <w:szCs w:val="24"/>
        </w:rPr>
        <w:t>Gabriela Rodríguez Rial</w:t>
      </w:r>
    </w:p>
    <w:p w14:paraId="0BF431E3" w14:textId="77777777" w:rsidR="00F2149E" w:rsidRDefault="001A5117">
      <w:pPr>
        <w:spacing w:line="240" w:lineRule="auto"/>
        <w:jc w:val="both"/>
        <w:rPr>
          <w:b/>
          <w:sz w:val="28"/>
          <w:szCs w:val="28"/>
        </w:rPr>
      </w:pPr>
      <w:r>
        <w:br w:type="column"/>
      </w:r>
      <w:r w:rsidR="007A2FB1">
        <w:rPr>
          <w:sz w:val="24"/>
          <w:szCs w:val="24"/>
        </w:rPr>
        <w:t>Licenciada en Ciencia Política</w:t>
      </w:r>
      <w:r>
        <w:rPr>
          <w:sz w:val="24"/>
          <w:szCs w:val="24"/>
        </w:rPr>
        <w:t xml:space="preserve"> (</w:t>
      </w:r>
      <w:r w:rsidR="007A2FB1">
        <w:rPr>
          <w:sz w:val="24"/>
          <w:szCs w:val="24"/>
        </w:rPr>
        <w:t>UBA) Magíster en Sociología de la Cultura y Análisis Cultural</w:t>
      </w:r>
      <w:r>
        <w:rPr>
          <w:sz w:val="24"/>
          <w:szCs w:val="24"/>
        </w:rPr>
        <w:t xml:space="preserve"> (</w:t>
      </w:r>
      <w:r w:rsidR="007A2FB1">
        <w:rPr>
          <w:sz w:val="24"/>
          <w:szCs w:val="24"/>
        </w:rPr>
        <w:t>UBA),</w:t>
      </w:r>
      <w:r>
        <w:rPr>
          <w:sz w:val="24"/>
          <w:szCs w:val="24"/>
        </w:rPr>
        <w:t xml:space="preserve"> Do</w:t>
      </w:r>
      <w:r w:rsidR="007A2FB1">
        <w:rPr>
          <w:sz w:val="24"/>
          <w:szCs w:val="24"/>
        </w:rPr>
        <w:t>ctora en Ciencias Sociales (UBA)</w:t>
      </w:r>
      <w:r>
        <w:rPr>
          <w:sz w:val="24"/>
          <w:szCs w:val="24"/>
        </w:rPr>
        <w:t xml:space="preserve"> </w:t>
      </w:r>
      <w:r w:rsidR="007A2FB1">
        <w:rPr>
          <w:sz w:val="24"/>
          <w:szCs w:val="24"/>
        </w:rPr>
        <w:t xml:space="preserve">y Doctora en Filosofía (París8). </w:t>
      </w:r>
      <w:r>
        <w:rPr>
          <w:sz w:val="24"/>
          <w:szCs w:val="24"/>
        </w:rPr>
        <w:t xml:space="preserve">Investigadora </w:t>
      </w:r>
      <w:r w:rsidR="007A2FB1">
        <w:rPr>
          <w:sz w:val="24"/>
          <w:szCs w:val="24"/>
        </w:rPr>
        <w:t>Independiente en el CONICET con sede en el Instituto de Investigaciones Gino Germani.</w:t>
      </w:r>
      <w:r w:rsidR="00A306D8">
        <w:rPr>
          <w:sz w:val="24"/>
          <w:szCs w:val="24"/>
        </w:rPr>
        <w:t xml:space="preserve"> Investigadora Categoría II del Programa de Incentivos.</w:t>
      </w:r>
      <w:r>
        <w:rPr>
          <w:sz w:val="24"/>
          <w:szCs w:val="24"/>
        </w:rPr>
        <w:t xml:space="preserve"> Profesora</w:t>
      </w:r>
      <w:r w:rsidR="007A2FB1">
        <w:rPr>
          <w:sz w:val="24"/>
          <w:szCs w:val="24"/>
        </w:rPr>
        <w:t xml:space="preserve"> de Fundamen</w:t>
      </w:r>
      <w:r w:rsidR="00A306D8">
        <w:rPr>
          <w:sz w:val="24"/>
          <w:szCs w:val="24"/>
        </w:rPr>
        <w:t>t</w:t>
      </w:r>
      <w:r w:rsidR="007A2FB1">
        <w:rPr>
          <w:sz w:val="24"/>
          <w:szCs w:val="24"/>
        </w:rPr>
        <w:t>os de Ciencia Política I (Carrera de Ciencia Política, UBA) y del Posdoctorado de la Facultad de Ciencias Sociales, UBA</w:t>
      </w:r>
      <w:r>
        <w:rPr>
          <w:sz w:val="24"/>
          <w:szCs w:val="24"/>
        </w:rPr>
        <w:t>. Dirige p</w:t>
      </w:r>
      <w:r w:rsidR="007A2FB1">
        <w:rPr>
          <w:sz w:val="24"/>
          <w:szCs w:val="24"/>
        </w:rPr>
        <w:t>royectos de investigación en la Universidad de Buenos Aires</w:t>
      </w:r>
      <w:r>
        <w:rPr>
          <w:sz w:val="24"/>
          <w:szCs w:val="24"/>
        </w:rPr>
        <w:t xml:space="preserve"> </w:t>
      </w:r>
    </w:p>
    <w:p w14:paraId="793F1D22" w14:textId="77777777" w:rsidR="00D615DF" w:rsidRDefault="00D615DF">
      <w:pPr>
        <w:spacing w:line="240" w:lineRule="auto"/>
        <w:jc w:val="both"/>
        <w:rPr>
          <w:b/>
          <w:sz w:val="28"/>
          <w:szCs w:val="28"/>
        </w:rPr>
      </w:pPr>
    </w:p>
    <w:p w14:paraId="22E7E597" w14:textId="43003006" w:rsidR="00D615DF" w:rsidRPr="00D615DF" w:rsidRDefault="00D615DF">
      <w:pPr>
        <w:spacing w:line="240" w:lineRule="auto"/>
        <w:jc w:val="both"/>
        <w:rPr>
          <w:b/>
          <w:sz w:val="28"/>
          <w:szCs w:val="28"/>
        </w:rPr>
        <w:sectPr w:rsidR="00D615DF" w:rsidRPr="00D615DF">
          <w:type w:val="continuous"/>
          <w:pgSz w:w="11906" w:h="16838"/>
          <w:pgMar w:top="1523" w:right="1701" w:bottom="1417" w:left="1701" w:header="568" w:footer="708" w:gutter="0"/>
          <w:cols w:num="2" w:space="720" w:equalWidth="0">
            <w:col w:w="3897" w:space="708"/>
            <w:col w:w="3897" w:space="0"/>
          </w:cols>
        </w:sectPr>
      </w:pPr>
    </w:p>
    <w:p w14:paraId="23F35AF5" w14:textId="22A27FC5" w:rsidR="00D615DF" w:rsidRPr="00EF19CA" w:rsidRDefault="00D615DF" w:rsidP="00D615DF">
      <w:pPr>
        <w:ind w:left="4678" w:right="282" w:hanging="4678"/>
        <w:jc w:val="both"/>
        <w:rPr>
          <w:rFonts w:cs="Arial"/>
        </w:rPr>
      </w:pPr>
      <w:r w:rsidRPr="00D615DF">
        <w:rPr>
          <w:b/>
          <w:sz w:val="24"/>
          <w:szCs w:val="24"/>
        </w:rPr>
        <w:t xml:space="preserve">Amilcar Salas Oroño </w:t>
      </w:r>
      <w:r>
        <w:rPr>
          <w:b/>
          <w:sz w:val="24"/>
          <w:szCs w:val="24"/>
        </w:rPr>
        <w:tab/>
      </w:r>
      <w:r w:rsidRPr="00D615DF">
        <w:rPr>
          <w:rFonts w:cs="Arial"/>
          <w:sz w:val="24"/>
          <w:szCs w:val="24"/>
        </w:rPr>
        <w:t xml:space="preserve">Licenciado en Ciencia Política (UBA). Magister en Ciencia Política (Universidad de Sao Paulo-Brasil). Doctor en Ciencias Sociales (UBA). Sus investigaciones de Post-Doctorado la realizó en el IEALC/UBA. Profesor en la Carrera de Ciencia Política en la Universidad de Buenos Aires, y Profesor de grado y de posgrado en otras Universidades Nacionales de Argentina. Investigador del IEALC-UBA, del Centro Latinoamericano de Geopolítica (Celag) y del Centro Cultural de la Cooperación (CCC). Colabora regularmente en diferntes medios de comunicación y divulgación. </w:t>
      </w:r>
      <w:r w:rsidRPr="00D615DF">
        <w:rPr>
          <w:rFonts w:cs="Arial"/>
          <w:sz w:val="24"/>
          <w:szCs w:val="24"/>
        </w:rPr>
        <w:lastRenderedPageBreak/>
        <w:t>Dirige grupos de investigación en la Universidad de Buenos Aires</w:t>
      </w:r>
      <w:r>
        <w:rPr>
          <w:rFonts w:cs="Arial"/>
        </w:rPr>
        <w:t>.</w:t>
      </w:r>
    </w:p>
    <w:p w14:paraId="355FA7B9" w14:textId="33088FF1" w:rsidR="00F2149E" w:rsidRPr="00D615DF" w:rsidRDefault="00F2149E">
      <w:pPr>
        <w:spacing w:line="240" w:lineRule="auto"/>
        <w:jc w:val="both"/>
        <w:rPr>
          <w:b/>
          <w:sz w:val="24"/>
          <w:szCs w:val="24"/>
        </w:rPr>
      </w:pPr>
    </w:p>
    <w:p w14:paraId="31B24431" w14:textId="77777777" w:rsidR="00F2149E" w:rsidRDefault="001A5117">
      <w:pPr>
        <w:spacing w:line="240" w:lineRule="auto"/>
        <w:jc w:val="both"/>
        <w:rPr>
          <w:b/>
          <w:sz w:val="28"/>
          <w:szCs w:val="28"/>
        </w:rPr>
      </w:pPr>
      <w:r>
        <w:rPr>
          <w:b/>
          <w:sz w:val="28"/>
          <w:szCs w:val="28"/>
        </w:rPr>
        <w:t xml:space="preserve">Fundamentación </w:t>
      </w:r>
    </w:p>
    <w:p w14:paraId="212D820F" w14:textId="4F0C5F0A" w:rsidR="00A7456F" w:rsidRPr="00D615DF" w:rsidRDefault="00A7456F" w:rsidP="00A7456F">
      <w:pPr>
        <w:spacing w:line="240" w:lineRule="auto"/>
        <w:jc w:val="both"/>
        <w:rPr>
          <w:sz w:val="24"/>
          <w:szCs w:val="24"/>
        </w:rPr>
      </w:pPr>
      <w:r w:rsidRPr="00926E12">
        <w:rPr>
          <w:sz w:val="24"/>
          <w:szCs w:val="24"/>
        </w:rPr>
        <w:t>La discusión acerca de la democracia se ha vuelto tan indispensable como presente en las sociedades contemporáneas sobre todo teniendo en cuenta que su referencia se ha convertido en un valor fundante de la vida pública: las prácticas de gobierno y las decisiones políticas – sean de las dimensiones que sean- se conjugan como correctas sólo si son “democráticas”, bajo la consideración positiva que su connotación tiene. Sin embargo, en perspectiva, ésta generalizada adhesión es un fenómeno reciente. La historia del pensamiento político demuestra que el concepto ha sido sufrido un tratamiento oscilante desde su inaugural formulación: criticada, combatida y denigrada durante siglos, es sólo relativamente hace poco tiempo que ha asumido otra figuración (pública y teórica).</w:t>
      </w:r>
    </w:p>
    <w:p w14:paraId="4C180B54" w14:textId="7A684898" w:rsidR="00F2149E" w:rsidRPr="00926E12" w:rsidRDefault="00A7456F">
      <w:pPr>
        <w:spacing w:line="240" w:lineRule="auto"/>
        <w:jc w:val="both"/>
        <w:rPr>
          <w:sz w:val="24"/>
          <w:szCs w:val="24"/>
        </w:rPr>
      </w:pPr>
      <w:r w:rsidRPr="00926E12">
        <w:rPr>
          <w:sz w:val="24"/>
          <w:szCs w:val="24"/>
        </w:rPr>
        <w:t>Hoy en día nos enfrentamos a una revaloración sobre las potencialidades creativas y de cambio que pueden contenerse en los sistemas políticos democráticos, así como los alcances que para la convivencia humana éstos pueden significar. Su acople con el capitalismo (desde hace unos siglos) coloca también a la democracia frente a una ecuación singular: los problemas propios de la exclusión económica y social generados por el sistema deben procesarse mediante la democracia, lo que termina generando una expectativa acentuada sobre sus promesas. Cuestión que ha determinado, también, que su distinción separe aquellas cuestiones formales – de los sistemas democráticos - y lo que termina pudiendo reconocerse como experiencias concretas.</w:t>
      </w:r>
    </w:p>
    <w:p w14:paraId="10CC26A5" w14:textId="17195AB5" w:rsidR="00926E12" w:rsidRPr="00926E12" w:rsidRDefault="00926E12">
      <w:pPr>
        <w:spacing w:line="240" w:lineRule="auto"/>
        <w:jc w:val="both"/>
        <w:rPr>
          <w:sz w:val="24"/>
          <w:szCs w:val="24"/>
        </w:rPr>
      </w:pPr>
      <w:r w:rsidRPr="00926E12">
        <w:rPr>
          <w:sz w:val="24"/>
          <w:szCs w:val="24"/>
        </w:rPr>
        <w:t>En ese sentido, es importante señalar que la democracia en el siglo XXI debe convivir, en tanto régimen de gobierno y cultura política, con dos procesos decisivos que reestructuran las formas contemporáneas de la política: por un lado, la interdependencia económica a nivel global, con la serie de transformaciones que origina en los diferentes planos de la dialéctica social y, por otro lado, una metamorfosis – o crisis – de la representación política, que disuelve las formas pretéritas de canalización de demandas y participación. Disposiciones pasadas y actuales que deben ser revisadas con cierta precisión conceptual y rigor empírico. En el medio, conceptos conexos, como liderazgo, representación, institucionalismo y ciudadanía, entre otros.</w:t>
      </w:r>
    </w:p>
    <w:p w14:paraId="51778276" w14:textId="77777777" w:rsidR="00F2149E" w:rsidRDefault="001A5117">
      <w:pPr>
        <w:spacing w:line="240" w:lineRule="auto"/>
        <w:jc w:val="both"/>
        <w:rPr>
          <w:b/>
          <w:sz w:val="28"/>
          <w:szCs w:val="28"/>
        </w:rPr>
      </w:pPr>
      <w:r>
        <w:rPr>
          <w:b/>
          <w:sz w:val="28"/>
          <w:szCs w:val="28"/>
        </w:rPr>
        <w:t>Objetivos</w:t>
      </w:r>
    </w:p>
    <w:p w14:paraId="14B232E6" w14:textId="28A6DE7F" w:rsidR="007A2FB1" w:rsidRPr="007A2FB1" w:rsidRDefault="007A2FB1" w:rsidP="007A2FB1">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Analizar</w:t>
      </w:r>
      <w:r w:rsidR="00A306D8">
        <w:rPr>
          <w:color w:val="000000"/>
          <w:sz w:val="24"/>
          <w:szCs w:val="24"/>
        </w:rPr>
        <w:t xml:space="preserve"> las conceptualizaciones de autores/as representativos de la Teoría Política que abordaron el problema de la democracia</w:t>
      </w:r>
      <w:r w:rsidRPr="007A2FB1">
        <w:rPr>
          <w:color w:val="000000"/>
          <w:sz w:val="24"/>
          <w:szCs w:val="24"/>
        </w:rPr>
        <w:t>.</w:t>
      </w:r>
    </w:p>
    <w:p w14:paraId="17661117" w14:textId="24B27C24" w:rsidR="007A2FB1" w:rsidRPr="007A2FB1" w:rsidRDefault="007A2FB1" w:rsidP="007A2FB1">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Ofrecer elementos teóricos para identificar</w:t>
      </w:r>
      <w:r w:rsidRPr="007A2FB1">
        <w:rPr>
          <w:color w:val="000000"/>
          <w:sz w:val="24"/>
          <w:szCs w:val="24"/>
        </w:rPr>
        <w:t xml:space="preserve"> las conexiones ideativas internas de la democracia respecto de otros conceptos, como representación, Estado, ciudadanía, institucionalismo, populismo, entre otros. </w:t>
      </w:r>
    </w:p>
    <w:p w14:paraId="416042B6" w14:textId="6E5127EC" w:rsidR="007A2FB1" w:rsidRPr="007A2FB1" w:rsidRDefault="007A2FB1" w:rsidP="007A2FB1">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 xml:space="preserve">Reflexionar sobre la especificad de la democracia en </w:t>
      </w:r>
      <w:r w:rsidRPr="007A2FB1">
        <w:rPr>
          <w:color w:val="000000"/>
          <w:sz w:val="24"/>
          <w:szCs w:val="24"/>
        </w:rPr>
        <w:t>las realidades latinoamer</w:t>
      </w:r>
      <w:r>
        <w:rPr>
          <w:color w:val="000000"/>
          <w:sz w:val="24"/>
          <w:szCs w:val="24"/>
        </w:rPr>
        <w:t>icanas</w:t>
      </w:r>
    </w:p>
    <w:p w14:paraId="0F8A4ABE" w14:textId="3A758770" w:rsidR="007A2FB1" w:rsidRPr="007A2FB1" w:rsidRDefault="007A2FB1" w:rsidP="007A2FB1">
      <w:pPr>
        <w:numPr>
          <w:ilvl w:val="0"/>
          <w:numId w:val="1"/>
        </w:numPr>
        <w:pBdr>
          <w:top w:val="nil"/>
          <w:left w:val="nil"/>
          <w:bottom w:val="nil"/>
          <w:right w:val="nil"/>
          <w:between w:val="nil"/>
        </w:pBdr>
        <w:spacing w:after="0" w:line="240" w:lineRule="auto"/>
        <w:ind w:left="714" w:hanging="357"/>
        <w:jc w:val="both"/>
        <w:rPr>
          <w:color w:val="000000"/>
          <w:sz w:val="24"/>
          <w:szCs w:val="24"/>
        </w:rPr>
      </w:pPr>
      <w:r>
        <w:rPr>
          <w:color w:val="000000"/>
          <w:sz w:val="24"/>
          <w:szCs w:val="24"/>
        </w:rPr>
        <w:t>Brinda</w:t>
      </w:r>
      <w:r w:rsidRPr="007A2FB1">
        <w:rPr>
          <w:color w:val="000000"/>
          <w:sz w:val="24"/>
          <w:szCs w:val="24"/>
        </w:rPr>
        <w:t>r herramientas heurísticas para el análisis político.</w:t>
      </w:r>
    </w:p>
    <w:p w14:paraId="47620848" w14:textId="229E3AFB" w:rsidR="007A2FB1" w:rsidRPr="007A2FB1" w:rsidRDefault="007A2FB1" w:rsidP="007A2FB1">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7A2FB1">
        <w:rPr>
          <w:color w:val="000000"/>
          <w:sz w:val="24"/>
          <w:szCs w:val="24"/>
        </w:rPr>
        <w:lastRenderedPageBreak/>
        <w:t>Ampliar sus competencias en la presentación de argumentos propios.</w:t>
      </w:r>
    </w:p>
    <w:p w14:paraId="676B8564" w14:textId="77777777" w:rsidR="00F2149E" w:rsidRDefault="00F2149E">
      <w:pPr>
        <w:spacing w:line="240" w:lineRule="auto"/>
        <w:jc w:val="both"/>
        <w:rPr>
          <w:b/>
          <w:sz w:val="28"/>
          <w:szCs w:val="28"/>
        </w:rPr>
      </w:pPr>
    </w:p>
    <w:p w14:paraId="22E93F99" w14:textId="77777777" w:rsidR="00F2149E" w:rsidRDefault="001A5117">
      <w:pPr>
        <w:spacing w:line="240" w:lineRule="auto"/>
        <w:jc w:val="both"/>
        <w:rPr>
          <w:b/>
          <w:sz w:val="28"/>
          <w:szCs w:val="28"/>
        </w:rPr>
      </w:pPr>
      <w:r>
        <w:rPr>
          <w:b/>
          <w:sz w:val="28"/>
          <w:szCs w:val="28"/>
        </w:rPr>
        <w:t>Unidades</w:t>
      </w:r>
    </w:p>
    <w:p w14:paraId="0993E7AB" w14:textId="77777777" w:rsidR="009D6B7D" w:rsidRPr="00212F56" w:rsidRDefault="001A5117" w:rsidP="009D6B7D">
      <w:pPr>
        <w:tabs>
          <w:tab w:val="left" w:pos="1590"/>
        </w:tabs>
        <w:spacing w:line="240" w:lineRule="auto"/>
        <w:jc w:val="both"/>
        <w:rPr>
          <w:b/>
          <w:sz w:val="24"/>
          <w:szCs w:val="24"/>
        </w:rPr>
      </w:pPr>
      <w:r w:rsidRPr="00212F56">
        <w:rPr>
          <w:b/>
          <w:sz w:val="24"/>
          <w:szCs w:val="24"/>
        </w:rPr>
        <w:t xml:space="preserve">Unidad 1. </w:t>
      </w:r>
      <w:r w:rsidR="009D6B7D" w:rsidRPr="00212F56">
        <w:rPr>
          <w:b/>
          <w:sz w:val="24"/>
          <w:szCs w:val="24"/>
        </w:rPr>
        <w:t>La Democracia de los antiguos vs. Democracia de los modernos: representación, libertad política y Estado moderno</w:t>
      </w:r>
    </w:p>
    <w:p w14:paraId="3AE1A4AA" w14:textId="77777777" w:rsidR="009D6B7D" w:rsidRPr="009D6B7D" w:rsidRDefault="009D6B7D" w:rsidP="009D6B7D">
      <w:pPr>
        <w:tabs>
          <w:tab w:val="left" w:pos="1590"/>
        </w:tabs>
        <w:spacing w:line="240" w:lineRule="auto"/>
        <w:jc w:val="both"/>
        <w:rPr>
          <w:sz w:val="24"/>
          <w:szCs w:val="24"/>
        </w:rPr>
      </w:pPr>
    </w:p>
    <w:p w14:paraId="7D76E472" w14:textId="77777777" w:rsidR="009D6B7D" w:rsidRPr="009D6B7D" w:rsidRDefault="009D6B7D" w:rsidP="009D6B7D">
      <w:pPr>
        <w:tabs>
          <w:tab w:val="left" w:pos="1590"/>
        </w:tabs>
        <w:spacing w:line="240" w:lineRule="auto"/>
        <w:jc w:val="both"/>
        <w:rPr>
          <w:sz w:val="24"/>
          <w:szCs w:val="24"/>
        </w:rPr>
      </w:pPr>
      <w:r w:rsidRPr="009D6B7D">
        <w:rPr>
          <w:sz w:val="24"/>
          <w:szCs w:val="24"/>
        </w:rPr>
        <w:t xml:space="preserve">Esta unidad recupera los debates clásicos de la Teoría de la democracia, dándole especial importancia a la historicidad de los conceptos políticos. También se propone un abordaje que centrado en las nociones de representación y participación para poner en discusión el impacto de la diferenciación entre la democracia de los antiguos y la de los modernos en la Teoría de la Democracia hegemónica en la Ciencia Política Contemporánea. Un conjunto de interrogantes estructuran el debate teórico conceptual para analizar los textos que componen esta unidad: ¿Es lo mismo representación que gobierno representativo? ¿Cuál es la relación entre democracia y república? ¿Por qué si las instituciones de la democracia moderna representativa fueron el producto de una momento político (las revoluciones atlánticas) caracterizado por la participación político hoy se interpretan como salvaguardas de los excesos de la tiranía de las mayorías? </w:t>
      </w:r>
    </w:p>
    <w:p w14:paraId="69398421" w14:textId="77777777" w:rsidR="00F2149E" w:rsidRDefault="001A5117">
      <w:pPr>
        <w:tabs>
          <w:tab w:val="left" w:pos="1590"/>
        </w:tabs>
        <w:spacing w:line="240" w:lineRule="auto"/>
        <w:jc w:val="both"/>
        <w:rPr>
          <w:sz w:val="24"/>
          <w:szCs w:val="24"/>
        </w:rPr>
      </w:pPr>
      <w:r>
        <w:rPr>
          <w:sz w:val="24"/>
          <w:szCs w:val="24"/>
        </w:rPr>
        <w:tab/>
      </w:r>
    </w:p>
    <w:p w14:paraId="2988D7DD" w14:textId="0723323B" w:rsidR="00212F56" w:rsidRPr="00212F56" w:rsidRDefault="001A5117" w:rsidP="00212F56">
      <w:pPr>
        <w:spacing w:line="240" w:lineRule="auto"/>
        <w:jc w:val="both"/>
        <w:rPr>
          <w:b/>
          <w:sz w:val="24"/>
          <w:szCs w:val="24"/>
        </w:rPr>
      </w:pPr>
      <w:r w:rsidRPr="00212F56">
        <w:rPr>
          <w:b/>
          <w:sz w:val="24"/>
          <w:szCs w:val="24"/>
        </w:rPr>
        <w:t>Unidad 2.</w:t>
      </w:r>
      <w:r w:rsidR="00212F56" w:rsidRPr="00212F56">
        <w:rPr>
          <w:b/>
        </w:rPr>
        <w:t xml:space="preserve"> </w:t>
      </w:r>
      <w:r w:rsidR="00212F56" w:rsidRPr="00212F56">
        <w:rPr>
          <w:b/>
          <w:sz w:val="24"/>
          <w:szCs w:val="24"/>
        </w:rPr>
        <w:t>La Democracia y sus actores: los liderazgos políticos</w:t>
      </w:r>
    </w:p>
    <w:p w14:paraId="01CE0079" w14:textId="77777777" w:rsidR="00212F56" w:rsidRPr="00212F56" w:rsidRDefault="00212F56" w:rsidP="00212F56">
      <w:pPr>
        <w:spacing w:line="240" w:lineRule="auto"/>
        <w:jc w:val="both"/>
        <w:rPr>
          <w:sz w:val="24"/>
          <w:szCs w:val="24"/>
        </w:rPr>
      </w:pPr>
    </w:p>
    <w:p w14:paraId="56F4C47F" w14:textId="5EF544D5" w:rsidR="00212F56" w:rsidRDefault="00212F56" w:rsidP="00212F56">
      <w:pPr>
        <w:spacing w:line="240" w:lineRule="auto"/>
        <w:jc w:val="both"/>
        <w:rPr>
          <w:sz w:val="24"/>
          <w:szCs w:val="24"/>
        </w:rPr>
      </w:pPr>
      <w:r w:rsidRPr="00212F56">
        <w:rPr>
          <w:sz w:val="24"/>
          <w:szCs w:val="24"/>
        </w:rPr>
        <w:t>Las democracias históricas (o realmente existentes) no han podido prescindir de los liderazgos ni en sus etapas fundacionales ni en las transicionales. Sin embargo, para gran parte de la Ciencia y Teoría Política contemporáneas que se ocupan del análisis y conceptualización de los procesos políticos los líderes son o pueden llegar a ser una amenaza para la calidad democrática y sobre todo, “accountability horizontal”. Quizás la frase de Raymond Aron exprese con claridad el dilema político y teórico que enfrentamos: “la república (para respetar la orientación temática de esta unidad podemos modificar esta palabra por la democracia republicana o la república democrática) tiene tanto miedo a los grandes líderes que termina recurriendo a salvadores”. En esta unidad se ponen en debate clásicos y contemporáneos para comprender al liderazgo como un actor de los procesos políticos democráticos pero que tiene que vérselas, de manera no siempre armónica, con una pluralidad de agencias e instituciones que lo exceden.</w:t>
      </w:r>
    </w:p>
    <w:p w14:paraId="025E77CC" w14:textId="77777777" w:rsidR="00D05958" w:rsidRPr="00212F56" w:rsidRDefault="00D05958" w:rsidP="00212F56">
      <w:pPr>
        <w:spacing w:line="240" w:lineRule="auto"/>
        <w:jc w:val="both"/>
        <w:rPr>
          <w:sz w:val="24"/>
          <w:szCs w:val="24"/>
        </w:rPr>
      </w:pPr>
    </w:p>
    <w:p w14:paraId="10D1F59E" w14:textId="7874E21E" w:rsidR="00D05958" w:rsidRDefault="00D05958" w:rsidP="00D05958">
      <w:pPr>
        <w:spacing w:line="240" w:lineRule="auto"/>
        <w:jc w:val="both"/>
        <w:rPr>
          <w:rFonts w:asciiTheme="majorHAnsi" w:hAnsiTheme="majorHAnsi"/>
          <w:b/>
          <w:bCs/>
          <w:sz w:val="24"/>
          <w:szCs w:val="24"/>
        </w:rPr>
      </w:pPr>
      <w:r w:rsidRPr="00D05958">
        <w:rPr>
          <w:rFonts w:asciiTheme="majorHAnsi" w:hAnsiTheme="majorHAnsi"/>
          <w:b/>
          <w:bCs/>
          <w:sz w:val="24"/>
          <w:szCs w:val="24"/>
        </w:rPr>
        <w:t>Unidad 3</w:t>
      </w:r>
      <w:r>
        <w:rPr>
          <w:rFonts w:asciiTheme="majorHAnsi" w:hAnsiTheme="majorHAnsi"/>
          <w:b/>
          <w:bCs/>
          <w:sz w:val="24"/>
          <w:szCs w:val="24"/>
        </w:rPr>
        <w:t>.</w:t>
      </w:r>
      <w:r w:rsidRPr="00D05958">
        <w:rPr>
          <w:rFonts w:asciiTheme="majorHAnsi" w:hAnsiTheme="majorHAnsi"/>
          <w:b/>
          <w:bCs/>
          <w:sz w:val="24"/>
          <w:szCs w:val="24"/>
        </w:rPr>
        <w:t xml:space="preserve"> Las críticas a la Democracia: postdemocracia y democracia latinoamericana.</w:t>
      </w:r>
    </w:p>
    <w:p w14:paraId="3713A35E" w14:textId="77777777" w:rsidR="00A1515B" w:rsidRPr="00D05958" w:rsidRDefault="00A1515B" w:rsidP="00D05958">
      <w:pPr>
        <w:spacing w:line="240" w:lineRule="auto"/>
        <w:jc w:val="both"/>
        <w:rPr>
          <w:rFonts w:asciiTheme="majorHAnsi" w:hAnsiTheme="majorHAnsi"/>
          <w:b/>
          <w:bCs/>
          <w:sz w:val="24"/>
          <w:szCs w:val="24"/>
        </w:rPr>
      </w:pPr>
    </w:p>
    <w:p w14:paraId="16242FA2" w14:textId="7405CB0D" w:rsid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La afirmación de la Democracia siempre estuvo acompañada por la permanencia de sus críticos: hubo una afirmación necesaria de ambas posiciones. De allí la importancia de señalar el “ocultamiento” de la democracia en otras tradiciones políticas (republicanismo). </w:t>
      </w:r>
      <w:r w:rsidRPr="00D05958">
        <w:rPr>
          <w:rFonts w:asciiTheme="majorHAnsi" w:hAnsiTheme="majorHAnsi"/>
          <w:bCs/>
          <w:sz w:val="24"/>
          <w:szCs w:val="24"/>
        </w:rPr>
        <w:lastRenderedPageBreak/>
        <w:t xml:space="preserve">Los críticos medievales y modernos a la democracia. La importancia de ponderar los detractores del siglo XX de la democracia liberal. Los reajustes “internos” de la democracia liberal y las “soluciones” externas que se fueron encontrando. Las variaciones de las críticas de “derecha” e “izquierda” que fueron apareciendo sobre la democracia contemporánea. Ahora bien, la cuestión de la post-democracia: ¿ es una discusión coyuntural o realmente estamos frente a una nuev etapa? Todos estos interrogantes serán comentados en la Unidad, sumando otro tópico fundamental, y vinculado: la naturaleza de la democracia en América Latina. En eses sentido, será fundamental distinguir la cuestión del populismo y su cruce con la cuestión de democracia. Al respecto, se hará un repaso de las coyunturas democráticas actuales. </w:t>
      </w:r>
    </w:p>
    <w:p w14:paraId="1D4B9A8D" w14:textId="77777777" w:rsidR="00A1515B" w:rsidRPr="00D05958" w:rsidRDefault="00A1515B" w:rsidP="00D05958">
      <w:pPr>
        <w:spacing w:line="240" w:lineRule="auto"/>
        <w:jc w:val="both"/>
        <w:rPr>
          <w:rFonts w:asciiTheme="majorHAnsi" w:hAnsiTheme="majorHAnsi"/>
          <w:bCs/>
          <w:sz w:val="24"/>
          <w:szCs w:val="24"/>
        </w:rPr>
      </w:pPr>
    </w:p>
    <w:p w14:paraId="365C726F" w14:textId="076F1A67" w:rsidR="00D05958" w:rsidRDefault="00D05958" w:rsidP="00D05958">
      <w:pPr>
        <w:spacing w:line="240" w:lineRule="auto"/>
        <w:jc w:val="both"/>
        <w:rPr>
          <w:b/>
          <w:bCs/>
          <w:sz w:val="24"/>
          <w:szCs w:val="24"/>
        </w:rPr>
      </w:pPr>
      <w:r w:rsidRPr="00D05958">
        <w:rPr>
          <w:b/>
          <w:bCs/>
          <w:sz w:val="24"/>
          <w:szCs w:val="24"/>
        </w:rPr>
        <w:t>Unidad 4</w:t>
      </w:r>
      <w:r>
        <w:rPr>
          <w:b/>
          <w:bCs/>
          <w:sz w:val="24"/>
          <w:szCs w:val="24"/>
        </w:rPr>
        <w:t>.</w:t>
      </w:r>
      <w:r w:rsidRPr="00D05958">
        <w:rPr>
          <w:b/>
          <w:bCs/>
          <w:sz w:val="24"/>
          <w:szCs w:val="24"/>
        </w:rPr>
        <w:t xml:space="preserve"> Visiones alternativas: marxismo y democracia</w:t>
      </w:r>
    </w:p>
    <w:p w14:paraId="4C549F4F" w14:textId="77777777" w:rsidR="00A1515B" w:rsidRPr="00D05958" w:rsidRDefault="00A1515B" w:rsidP="00D05958">
      <w:pPr>
        <w:spacing w:line="240" w:lineRule="auto"/>
        <w:jc w:val="both"/>
        <w:rPr>
          <w:b/>
          <w:bCs/>
          <w:sz w:val="24"/>
          <w:szCs w:val="24"/>
        </w:rPr>
      </w:pPr>
    </w:p>
    <w:p w14:paraId="5E8EE4FD" w14:textId="139EEC9C" w:rsidR="00F2149E" w:rsidRDefault="00D05958" w:rsidP="00D05958">
      <w:pPr>
        <w:spacing w:line="240" w:lineRule="auto"/>
        <w:jc w:val="both"/>
        <w:rPr>
          <w:sz w:val="24"/>
          <w:szCs w:val="24"/>
        </w:rPr>
      </w:pPr>
      <w:r w:rsidRPr="00D05958">
        <w:rPr>
          <w:bCs/>
          <w:sz w:val="24"/>
          <w:szCs w:val="24"/>
        </w:rPr>
        <w:t>La noción de Democracia, como ha sido aclarado por varios autores (y hasta el momento en el curso también ha sido retratado), presenta una polisemia de significados que abre varias posibilidades para su desarrollo conceptual. Es imposible la consideración moderna sobre la democracia si no se tiene en cuenta los acontecimientos de la Revolución Francesa, en la proyección que el proceso posibilita hacia el liberalismo y lo que construye como interrogantes hacia el marxismo. Precisamente al interior de la perspectiva del marxismo hay muchas polémicas sobre qué dimensión tiene la democracia, incluso si tiene importancia como categoría del análisis científico. Al respecto, es importante revisar como la democracia aparece como una forma complementaria de la dimensión – “necesaria”, para el capitalismo- de la universalidad estatal en las primeras aproximaciones que realiza C. Marx sobre este tema, y como luego adquiere otros significados, incluso avanzando en la persepctiva revolucionaria. Lo que quizás sea esclarecedor, en este punto, sea el principio filosófico (marxista) que permite colocar un distintivo punto de partida, lo que reconstruye una nueva genealogía que permite componer una traditio alternativa para la democracia, desde Spinoza en adelante, llegando a autores contemporáneos.</w:t>
      </w:r>
    </w:p>
    <w:p w14:paraId="246BFF51" w14:textId="77777777" w:rsidR="00F2149E" w:rsidRDefault="00F2149E">
      <w:pPr>
        <w:spacing w:line="240" w:lineRule="auto"/>
        <w:jc w:val="both"/>
        <w:rPr>
          <w:b/>
          <w:sz w:val="28"/>
          <w:szCs w:val="28"/>
        </w:rPr>
      </w:pPr>
    </w:p>
    <w:p w14:paraId="5E2E7DCC" w14:textId="23AD73CC" w:rsidR="00F2149E" w:rsidRDefault="001A5117">
      <w:pPr>
        <w:spacing w:line="240" w:lineRule="auto"/>
        <w:jc w:val="both"/>
        <w:rPr>
          <w:b/>
          <w:sz w:val="28"/>
          <w:szCs w:val="28"/>
        </w:rPr>
      </w:pPr>
      <w:r>
        <w:rPr>
          <w:b/>
          <w:sz w:val="28"/>
          <w:szCs w:val="28"/>
        </w:rPr>
        <w:t>Bibliografía</w:t>
      </w:r>
      <w:r w:rsidR="007A2FB1">
        <w:rPr>
          <w:b/>
          <w:sz w:val="28"/>
          <w:szCs w:val="28"/>
        </w:rPr>
        <w:t xml:space="preserve"> Obligatoria</w:t>
      </w:r>
    </w:p>
    <w:p w14:paraId="04EC1F50" w14:textId="1048A415" w:rsidR="00212F56" w:rsidRPr="00926E12" w:rsidRDefault="00212F56" w:rsidP="00212F56">
      <w:pPr>
        <w:spacing w:line="240" w:lineRule="auto"/>
        <w:jc w:val="both"/>
        <w:rPr>
          <w:sz w:val="24"/>
          <w:szCs w:val="24"/>
        </w:rPr>
      </w:pPr>
      <w:r w:rsidRPr="00926E12">
        <w:rPr>
          <w:sz w:val="24"/>
          <w:szCs w:val="24"/>
        </w:rPr>
        <w:t xml:space="preserve">Constant, Benjamin  1988 [1819] De la libertad de los antiguos comparada con la de los modernos. En Constant, Benjamin, </w:t>
      </w:r>
      <w:r w:rsidRPr="00926E12">
        <w:rPr>
          <w:i/>
          <w:sz w:val="24"/>
          <w:szCs w:val="24"/>
        </w:rPr>
        <w:t>Del espíritu de conquista</w:t>
      </w:r>
      <w:r w:rsidRPr="00926E12">
        <w:rPr>
          <w:sz w:val="24"/>
          <w:szCs w:val="24"/>
        </w:rPr>
        <w:t xml:space="preserve"> Madrid: Tecnos, pp. 63-93.</w:t>
      </w:r>
    </w:p>
    <w:p w14:paraId="6D86B20E" w14:textId="4DCB6CCE" w:rsidR="00212F56" w:rsidRPr="00926E12" w:rsidRDefault="00212F56" w:rsidP="00212F56">
      <w:pPr>
        <w:spacing w:line="240" w:lineRule="auto"/>
        <w:jc w:val="both"/>
        <w:rPr>
          <w:sz w:val="24"/>
          <w:szCs w:val="24"/>
        </w:rPr>
      </w:pPr>
      <w:r w:rsidRPr="00926E12">
        <w:rPr>
          <w:sz w:val="24"/>
          <w:szCs w:val="24"/>
        </w:rPr>
        <w:t xml:space="preserve">Skinner, Quentin (1990). La idea de libertad negativa: perspectivas filosóficas e históricas. En Rorty, R, Schneewind, J.B, Skinner, Q, </w:t>
      </w:r>
      <w:r w:rsidRPr="00926E12">
        <w:rPr>
          <w:i/>
          <w:sz w:val="24"/>
          <w:szCs w:val="24"/>
        </w:rPr>
        <w:t>La filosofía en la Historia. Ensayos en la Historiografía de la Filosofía</w:t>
      </w:r>
      <w:r w:rsidRPr="00926E12">
        <w:rPr>
          <w:sz w:val="24"/>
          <w:szCs w:val="24"/>
        </w:rPr>
        <w:t>. Barcelona: Paidós.</w:t>
      </w:r>
    </w:p>
    <w:p w14:paraId="29C0C106" w14:textId="0B258C4D" w:rsidR="00212F56" w:rsidRPr="00926E12" w:rsidRDefault="00212F56" w:rsidP="00212F56">
      <w:pPr>
        <w:spacing w:line="240" w:lineRule="auto"/>
        <w:jc w:val="both"/>
        <w:rPr>
          <w:sz w:val="24"/>
          <w:szCs w:val="24"/>
        </w:rPr>
      </w:pPr>
      <w:r w:rsidRPr="00926E12">
        <w:rPr>
          <w:sz w:val="24"/>
          <w:szCs w:val="24"/>
        </w:rPr>
        <w:t xml:space="preserve">Manin, Bernard </w:t>
      </w:r>
      <w:r w:rsidR="00A306D8">
        <w:rPr>
          <w:sz w:val="24"/>
          <w:szCs w:val="24"/>
        </w:rPr>
        <w:t>(</w:t>
      </w:r>
      <w:r w:rsidRPr="00926E12">
        <w:rPr>
          <w:sz w:val="24"/>
          <w:szCs w:val="24"/>
        </w:rPr>
        <w:t>2006</w:t>
      </w:r>
      <w:r w:rsidR="00A306D8">
        <w:rPr>
          <w:sz w:val="24"/>
          <w:szCs w:val="24"/>
        </w:rPr>
        <w:t>)</w:t>
      </w:r>
      <w:r w:rsidRPr="00926E12">
        <w:rPr>
          <w:sz w:val="24"/>
          <w:szCs w:val="24"/>
        </w:rPr>
        <w:t xml:space="preserve">. </w:t>
      </w:r>
      <w:r w:rsidRPr="00926E12">
        <w:rPr>
          <w:i/>
          <w:sz w:val="24"/>
          <w:szCs w:val="24"/>
        </w:rPr>
        <w:t>Los principios del Gobierno representativo</w:t>
      </w:r>
      <w:r w:rsidRPr="00926E12">
        <w:rPr>
          <w:sz w:val="24"/>
          <w:szCs w:val="24"/>
        </w:rPr>
        <w:t>. Madrid: Alianza. Introducción, cap1, 2 y 5.</w:t>
      </w:r>
    </w:p>
    <w:p w14:paraId="62B9C0FE" w14:textId="2890BF74" w:rsidR="00212F56" w:rsidRPr="00926E12" w:rsidRDefault="00212F56" w:rsidP="00212F56">
      <w:pPr>
        <w:spacing w:line="240" w:lineRule="auto"/>
        <w:jc w:val="both"/>
        <w:rPr>
          <w:sz w:val="24"/>
          <w:szCs w:val="24"/>
        </w:rPr>
      </w:pPr>
      <w:r w:rsidRPr="00926E12">
        <w:rPr>
          <w:sz w:val="24"/>
          <w:szCs w:val="24"/>
        </w:rPr>
        <w:t xml:space="preserve">Giucciardini, Francesco (2017). </w:t>
      </w:r>
      <w:r w:rsidRPr="00926E12">
        <w:rPr>
          <w:i/>
          <w:sz w:val="24"/>
          <w:szCs w:val="24"/>
        </w:rPr>
        <w:t>Diálogo sobre el gobierno de Florencia</w:t>
      </w:r>
      <w:r w:rsidRPr="00926E12">
        <w:rPr>
          <w:sz w:val="24"/>
          <w:szCs w:val="24"/>
        </w:rPr>
        <w:t>. Madrid: Akal. Selección</w:t>
      </w:r>
    </w:p>
    <w:p w14:paraId="39C75647" w14:textId="7B4C65DD" w:rsidR="0036096D" w:rsidRPr="00926E12" w:rsidRDefault="00212F56" w:rsidP="0036096D">
      <w:pPr>
        <w:spacing w:line="240" w:lineRule="auto"/>
        <w:jc w:val="both"/>
        <w:rPr>
          <w:sz w:val="24"/>
          <w:szCs w:val="24"/>
        </w:rPr>
      </w:pPr>
      <w:r w:rsidRPr="00926E12">
        <w:rPr>
          <w:sz w:val="24"/>
          <w:szCs w:val="24"/>
        </w:rPr>
        <w:lastRenderedPageBreak/>
        <w:t xml:space="preserve">Rodriguez Rial, Gabriela </w:t>
      </w:r>
      <w:r w:rsidR="00A306D8">
        <w:rPr>
          <w:sz w:val="24"/>
          <w:szCs w:val="24"/>
        </w:rPr>
        <w:t>(</w:t>
      </w:r>
      <w:r w:rsidRPr="00926E12">
        <w:rPr>
          <w:sz w:val="24"/>
          <w:szCs w:val="24"/>
        </w:rPr>
        <w:t>2019</w:t>
      </w:r>
      <w:r w:rsidR="00A306D8">
        <w:rPr>
          <w:sz w:val="24"/>
          <w:szCs w:val="24"/>
        </w:rPr>
        <w:t>)</w:t>
      </w:r>
      <w:r w:rsidRPr="00926E12">
        <w:rPr>
          <w:sz w:val="24"/>
          <w:szCs w:val="24"/>
        </w:rPr>
        <w:t xml:space="preserve">. La presencia de tradiciones y temas políticos clásicos en las nuevas derechas latinoamericanas: el republicanismo bélico del PRO. En </w:t>
      </w:r>
      <w:r w:rsidR="0036096D" w:rsidRPr="00926E12">
        <w:rPr>
          <w:i/>
          <w:sz w:val="24"/>
          <w:szCs w:val="24"/>
        </w:rPr>
        <w:t>Estudios Sociales del Estado</w:t>
      </w:r>
      <w:r w:rsidR="0036096D" w:rsidRPr="00926E12">
        <w:rPr>
          <w:sz w:val="24"/>
          <w:szCs w:val="24"/>
        </w:rPr>
        <w:t xml:space="preserve"> - volumen 5, número 9, pp. 55 a 80, primer semestre de 2019 - ISSN: 2422-78055</w:t>
      </w:r>
    </w:p>
    <w:p w14:paraId="242B71EB" w14:textId="6047A216" w:rsidR="0036096D" w:rsidRPr="00D615DF" w:rsidRDefault="00A306D8" w:rsidP="0036096D">
      <w:pPr>
        <w:spacing w:line="240" w:lineRule="auto"/>
        <w:jc w:val="both"/>
        <w:rPr>
          <w:sz w:val="24"/>
          <w:szCs w:val="24"/>
          <w:lang w:val="en-US"/>
        </w:rPr>
      </w:pPr>
      <w:r w:rsidRPr="00D615DF">
        <w:rPr>
          <w:sz w:val="24"/>
          <w:szCs w:val="24"/>
          <w:lang w:val="en-US"/>
        </w:rPr>
        <w:t xml:space="preserve">Bailey, Jeremy 2008. </w:t>
      </w:r>
      <w:r w:rsidR="0036096D" w:rsidRPr="00D615DF">
        <w:rPr>
          <w:sz w:val="24"/>
          <w:szCs w:val="24"/>
          <w:lang w:val="en-US"/>
        </w:rPr>
        <w:t>The New Unitary Executive and Democratic Theory: Th</w:t>
      </w:r>
      <w:r w:rsidRPr="00D615DF">
        <w:rPr>
          <w:sz w:val="24"/>
          <w:szCs w:val="24"/>
          <w:lang w:val="en-US"/>
        </w:rPr>
        <w:t>e Problem of Alexander Hamilton. En</w:t>
      </w:r>
      <w:r w:rsidR="0036096D" w:rsidRPr="00D615DF">
        <w:rPr>
          <w:sz w:val="24"/>
          <w:szCs w:val="24"/>
          <w:lang w:val="en-US"/>
        </w:rPr>
        <w:t xml:space="preserve"> </w:t>
      </w:r>
      <w:r w:rsidR="0036096D" w:rsidRPr="00D615DF">
        <w:rPr>
          <w:i/>
          <w:sz w:val="24"/>
          <w:szCs w:val="24"/>
          <w:lang w:val="en-US"/>
        </w:rPr>
        <w:t>The American Political Science Review</w:t>
      </w:r>
      <w:r w:rsidR="0036096D" w:rsidRPr="00D615DF">
        <w:rPr>
          <w:sz w:val="24"/>
          <w:szCs w:val="24"/>
          <w:lang w:val="en-US"/>
        </w:rPr>
        <w:t xml:space="preserve">, Vol 102, N.4, </w:t>
      </w:r>
      <w:proofErr w:type="spellStart"/>
      <w:r w:rsidR="0036096D" w:rsidRPr="00D615DF">
        <w:rPr>
          <w:sz w:val="24"/>
          <w:szCs w:val="24"/>
          <w:lang w:val="en-US"/>
        </w:rPr>
        <w:t>nov</w:t>
      </w:r>
      <w:proofErr w:type="spellEnd"/>
      <w:r w:rsidR="0036096D" w:rsidRPr="00D615DF">
        <w:rPr>
          <w:sz w:val="24"/>
          <w:szCs w:val="24"/>
          <w:lang w:val="en-US"/>
        </w:rPr>
        <w:t>, pp. 453-65.</w:t>
      </w:r>
    </w:p>
    <w:p w14:paraId="6089699D" w14:textId="3CECD901" w:rsidR="0036096D" w:rsidRPr="00926E12" w:rsidRDefault="0036096D" w:rsidP="0036096D">
      <w:pPr>
        <w:spacing w:line="240" w:lineRule="auto"/>
        <w:jc w:val="both"/>
        <w:rPr>
          <w:sz w:val="24"/>
          <w:szCs w:val="24"/>
        </w:rPr>
      </w:pPr>
      <w:r w:rsidRPr="00D615DF">
        <w:rPr>
          <w:sz w:val="24"/>
          <w:szCs w:val="24"/>
          <w:lang w:val="en-US"/>
        </w:rPr>
        <w:t xml:space="preserve">Hamilton, Alexander, Madison, James, Jay, John 2010. </w:t>
      </w:r>
      <w:r w:rsidRPr="00D615DF">
        <w:rPr>
          <w:i/>
          <w:sz w:val="24"/>
          <w:szCs w:val="24"/>
          <w:lang w:val="en-US"/>
        </w:rPr>
        <w:t xml:space="preserve">The Federalist with The Letters of </w:t>
      </w:r>
      <w:r w:rsidR="00A306D8" w:rsidRPr="00D615DF">
        <w:rPr>
          <w:i/>
          <w:sz w:val="24"/>
          <w:szCs w:val="24"/>
          <w:lang w:val="en-US"/>
        </w:rPr>
        <w:t>Brutus</w:t>
      </w:r>
      <w:r w:rsidR="00A306D8" w:rsidRPr="00D615DF">
        <w:rPr>
          <w:sz w:val="24"/>
          <w:szCs w:val="24"/>
          <w:lang w:val="en-US"/>
        </w:rPr>
        <w:t xml:space="preserve">, edited by Terence Ball. </w:t>
      </w:r>
      <w:r w:rsidR="00A306D8">
        <w:rPr>
          <w:sz w:val="24"/>
          <w:szCs w:val="24"/>
        </w:rPr>
        <w:t>New York:</w:t>
      </w:r>
      <w:r w:rsidRPr="00926E12">
        <w:rPr>
          <w:sz w:val="24"/>
          <w:szCs w:val="24"/>
        </w:rPr>
        <w:t xml:space="preserve"> Cambridge </w:t>
      </w:r>
      <w:r w:rsidR="00A306D8">
        <w:rPr>
          <w:sz w:val="24"/>
          <w:szCs w:val="24"/>
        </w:rPr>
        <w:t>University Press). C</w:t>
      </w:r>
      <w:r w:rsidRPr="00926E12">
        <w:rPr>
          <w:sz w:val="24"/>
          <w:szCs w:val="24"/>
        </w:rPr>
        <w:t>apítulos 70-77. (Hay edición españo, Fondo de Cultura Económica).</w:t>
      </w:r>
    </w:p>
    <w:p w14:paraId="758EB734" w14:textId="2C24BE7D" w:rsidR="0036096D" w:rsidRPr="00926E12" w:rsidRDefault="0036096D" w:rsidP="0036096D">
      <w:pPr>
        <w:spacing w:line="240" w:lineRule="auto"/>
        <w:jc w:val="both"/>
        <w:rPr>
          <w:sz w:val="24"/>
          <w:szCs w:val="24"/>
        </w:rPr>
      </w:pPr>
      <w:r w:rsidRPr="00926E12">
        <w:rPr>
          <w:sz w:val="24"/>
          <w:szCs w:val="24"/>
        </w:rPr>
        <w:t>Levitsky,</w:t>
      </w:r>
      <w:r w:rsidR="00A306D8">
        <w:rPr>
          <w:sz w:val="24"/>
          <w:szCs w:val="24"/>
        </w:rPr>
        <w:t xml:space="preserve"> Steven, Ziblatt, Daniel (2018). Alianzas fatídicas. </w:t>
      </w:r>
      <w:r w:rsidRPr="00926E12">
        <w:rPr>
          <w:sz w:val="24"/>
          <w:szCs w:val="24"/>
        </w:rPr>
        <w:t>Trump contra las barreras</w:t>
      </w:r>
      <w:r w:rsidR="00A306D8">
        <w:rPr>
          <w:sz w:val="24"/>
          <w:szCs w:val="24"/>
        </w:rPr>
        <w:t xml:space="preserve"> de la democracia. En</w:t>
      </w:r>
      <w:r w:rsidRPr="00926E12">
        <w:rPr>
          <w:sz w:val="24"/>
          <w:szCs w:val="24"/>
        </w:rPr>
        <w:t xml:space="preserve"> </w:t>
      </w:r>
      <w:r w:rsidRPr="00A306D8">
        <w:rPr>
          <w:i/>
          <w:sz w:val="24"/>
          <w:szCs w:val="24"/>
        </w:rPr>
        <w:t>¿Cómo mueren</w:t>
      </w:r>
      <w:r w:rsidR="00A306D8" w:rsidRPr="00A306D8">
        <w:rPr>
          <w:i/>
          <w:sz w:val="24"/>
          <w:szCs w:val="24"/>
        </w:rPr>
        <w:t xml:space="preserve"> las democracias?</w:t>
      </w:r>
      <w:r w:rsidR="00A306D8">
        <w:rPr>
          <w:sz w:val="24"/>
          <w:szCs w:val="24"/>
        </w:rPr>
        <w:t>. Buenos Aires:</w:t>
      </w:r>
      <w:r w:rsidRPr="00926E12">
        <w:rPr>
          <w:sz w:val="24"/>
          <w:szCs w:val="24"/>
        </w:rPr>
        <w:t>Ariel</w:t>
      </w:r>
      <w:r w:rsidR="00A306D8">
        <w:rPr>
          <w:sz w:val="24"/>
          <w:szCs w:val="24"/>
        </w:rPr>
        <w:t>.</w:t>
      </w:r>
    </w:p>
    <w:p w14:paraId="3B19B631" w14:textId="18AC8825" w:rsidR="0036096D" w:rsidRPr="00926E12" w:rsidRDefault="0036096D" w:rsidP="0036096D">
      <w:pPr>
        <w:spacing w:line="240" w:lineRule="auto"/>
        <w:jc w:val="both"/>
        <w:rPr>
          <w:sz w:val="24"/>
          <w:szCs w:val="24"/>
        </w:rPr>
      </w:pPr>
      <w:r w:rsidRPr="00926E12">
        <w:rPr>
          <w:sz w:val="24"/>
          <w:szCs w:val="24"/>
        </w:rPr>
        <w:t>Pinto, Julio (2002). “El concepto de presidente plebiscitario del Reich de Weber y Schmitt en Jorge Dotti y Julio Pinto (comps.), Carl Schmitt, su época y su pensamiento, Buenos Aires, EUDEBA.</w:t>
      </w:r>
    </w:p>
    <w:p w14:paraId="646F55EF" w14:textId="7D268D78" w:rsidR="0036096D" w:rsidRDefault="0036096D" w:rsidP="0036096D">
      <w:pPr>
        <w:spacing w:line="240" w:lineRule="auto"/>
        <w:jc w:val="both"/>
        <w:rPr>
          <w:sz w:val="24"/>
          <w:szCs w:val="24"/>
        </w:rPr>
      </w:pPr>
      <w:r w:rsidRPr="00926E12">
        <w:rPr>
          <w:sz w:val="24"/>
          <w:szCs w:val="24"/>
        </w:rPr>
        <w:t xml:space="preserve">Weber, Max (2002): </w:t>
      </w:r>
      <w:r w:rsidRPr="00A306D8">
        <w:rPr>
          <w:i/>
          <w:sz w:val="24"/>
          <w:szCs w:val="24"/>
        </w:rPr>
        <w:t>Economía y sociedad</w:t>
      </w:r>
      <w:r w:rsidRPr="00926E12">
        <w:rPr>
          <w:sz w:val="24"/>
          <w:szCs w:val="24"/>
        </w:rPr>
        <w:t>, México D.F.: F.C.E.. (Sección tip</w:t>
      </w:r>
      <w:r w:rsidR="00A306D8">
        <w:rPr>
          <w:sz w:val="24"/>
          <w:szCs w:val="24"/>
        </w:rPr>
        <w:t>os de dominación, p</w:t>
      </w:r>
      <w:r w:rsidRPr="00926E12">
        <w:rPr>
          <w:sz w:val="24"/>
          <w:szCs w:val="24"/>
        </w:rPr>
        <w:t>p. 193-204, 214-217)</w:t>
      </w:r>
    </w:p>
    <w:p w14:paraId="17CD1EB5" w14:textId="77777777" w:rsidR="00D05958" w:rsidRPr="00D05958" w:rsidRDefault="00D05958" w:rsidP="00D05958">
      <w:pPr>
        <w:spacing w:line="240" w:lineRule="auto"/>
        <w:jc w:val="both"/>
        <w:rPr>
          <w:sz w:val="24"/>
          <w:szCs w:val="24"/>
        </w:rPr>
      </w:pPr>
      <w:r w:rsidRPr="00D05958">
        <w:rPr>
          <w:sz w:val="24"/>
          <w:szCs w:val="24"/>
        </w:rPr>
        <w:t xml:space="preserve">Sintomer, Y. (2017) “¿Condenados a la posdemocracia? </w:t>
      </w:r>
      <w:r w:rsidRPr="00D05958">
        <w:rPr>
          <w:i/>
          <w:sz w:val="24"/>
          <w:szCs w:val="24"/>
        </w:rPr>
        <w:t>Nueva Sociedad</w:t>
      </w:r>
      <w:r w:rsidRPr="00D05958">
        <w:rPr>
          <w:sz w:val="24"/>
          <w:szCs w:val="24"/>
        </w:rPr>
        <w:t xml:space="preserve"> Nº 267, enero-febrero de 2017</w:t>
      </w:r>
    </w:p>
    <w:p w14:paraId="331FC5E5" w14:textId="77777777" w:rsidR="00D05958" w:rsidRPr="00D05958" w:rsidRDefault="00D05958" w:rsidP="00D05958">
      <w:pPr>
        <w:spacing w:line="240" w:lineRule="auto"/>
        <w:jc w:val="both"/>
        <w:rPr>
          <w:sz w:val="24"/>
          <w:szCs w:val="24"/>
        </w:rPr>
      </w:pPr>
      <w:r w:rsidRPr="00D05958">
        <w:rPr>
          <w:sz w:val="24"/>
          <w:szCs w:val="24"/>
        </w:rPr>
        <w:t xml:space="preserve">Malamud, A. (2019) “¿Se está muriendo la democracia? </w:t>
      </w:r>
      <w:r w:rsidRPr="00D05958">
        <w:rPr>
          <w:i/>
          <w:sz w:val="24"/>
          <w:szCs w:val="24"/>
        </w:rPr>
        <w:t>Nueva Sociedad</w:t>
      </w:r>
      <w:r w:rsidRPr="00D05958">
        <w:rPr>
          <w:sz w:val="24"/>
          <w:szCs w:val="24"/>
        </w:rPr>
        <w:t xml:space="preserve"> Nº 282, julio-agosto 2019</w:t>
      </w:r>
    </w:p>
    <w:p w14:paraId="64F7A83F" w14:textId="77777777" w:rsidR="00D05958" w:rsidRPr="00D05958" w:rsidRDefault="00D05958" w:rsidP="00D05958">
      <w:pPr>
        <w:spacing w:line="240" w:lineRule="auto"/>
        <w:jc w:val="both"/>
        <w:rPr>
          <w:bCs/>
          <w:sz w:val="24"/>
          <w:szCs w:val="24"/>
        </w:rPr>
      </w:pPr>
      <w:r w:rsidRPr="00D05958">
        <w:rPr>
          <w:bCs/>
          <w:sz w:val="24"/>
          <w:szCs w:val="24"/>
        </w:rPr>
        <w:t xml:space="preserve">Dussel,  Enrique (2007) “Cinco Tesis sobre el populismo” en UAM-Iztapalapa, México. </w:t>
      </w:r>
    </w:p>
    <w:p w14:paraId="3B83E405" w14:textId="6DF1DECD" w:rsidR="00D05958" w:rsidRPr="00D05958" w:rsidRDefault="00D05958" w:rsidP="00D05958">
      <w:pPr>
        <w:spacing w:line="240" w:lineRule="auto"/>
        <w:jc w:val="both"/>
        <w:rPr>
          <w:sz w:val="24"/>
          <w:szCs w:val="24"/>
        </w:rPr>
      </w:pPr>
      <w:r w:rsidRPr="00D05958">
        <w:rPr>
          <w:sz w:val="24"/>
          <w:szCs w:val="24"/>
        </w:rPr>
        <w:t xml:space="preserve">Murillo, V. (2019) “Democracia, intereses y estatus en América Latina” </w:t>
      </w:r>
      <w:r w:rsidRPr="00D05958">
        <w:rPr>
          <w:i/>
          <w:sz w:val="24"/>
          <w:szCs w:val="24"/>
        </w:rPr>
        <w:t>Nueva Sociedad</w:t>
      </w:r>
      <w:r w:rsidRPr="00D05958">
        <w:rPr>
          <w:sz w:val="24"/>
          <w:szCs w:val="24"/>
        </w:rPr>
        <w:t xml:space="preserve"> Nº 282, julio-agosto 2019.</w:t>
      </w:r>
    </w:p>
    <w:p w14:paraId="4DCF723A" w14:textId="77777777" w:rsidR="00D05958" w:rsidRPr="00D05958" w:rsidRDefault="00D05958" w:rsidP="00D05958">
      <w:pPr>
        <w:spacing w:line="240" w:lineRule="auto"/>
        <w:jc w:val="both"/>
        <w:rPr>
          <w:sz w:val="24"/>
          <w:szCs w:val="24"/>
        </w:rPr>
      </w:pPr>
      <w:r w:rsidRPr="00D05958">
        <w:rPr>
          <w:sz w:val="24"/>
          <w:szCs w:val="24"/>
        </w:rPr>
        <w:t xml:space="preserve">Urbinati, Nadia (2013) “Crise e metamorfoses da democracia” en </w:t>
      </w:r>
      <w:r w:rsidRPr="00D05958">
        <w:rPr>
          <w:i/>
          <w:sz w:val="24"/>
          <w:szCs w:val="24"/>
        </w:rPr>
        <w:t xml:space="preserve">Revista Brasileira de Ciências Sociais </w:t>
      </w:r>
      <w:r w:rsidRPr="00D05958">
        <w:rPr>
          <w:sz w:val="24"/>
          <w:szCs w:val="24"/>
        </w:rPr>
        <w:t xml:space="preserve">(Sao Paulo, ANPOCS) Vol. 28, Nº 82, junio. </w:t>
      </w:r>
    </w:p>
    <w:p w14:paraId="70C5E91C" w14:textId="0B844FB1" w:rsidR="00D05958" w:rsidRPr="00D05958" w:rsidRDefault="00D05958" w:rsidP="00D05958">
      <w:pPr>
        <w:spacing w:line="240" w:lineRule="auto"/>
        <w:jc w:val="both"/>
        <w:rPr>
          <w:sz w:val="24"/>
          <w:szCs w:val="24"/>
        </w:rPr>
      </w:pPr>
      <w:proofErr w:type="spellStart"/>
      <w:r w:rsidRPr="00D05958">
        <w:rPr>
          <w:sz w:val="24"/>
          <w:szCs w:val="24"/>
          <w:lang w:val="pt-BR"/>
        </w:rPr>
        <w:t>Zamitiz</w:t>
      </w:r>
      <w:proofErr w:type="spellEnd"/>
      <w:r w:rsidRPr="00D05958">
        <w:rPr>
          <w:sz w:val="24"/>
          <w:szCs w:val="24"/>
          <w:lang w:val="pt-BR"/>
        </w:rPr>
        <w:t xml:space="preserve"> Gamboa, H. (2018) “De </w:t>
      </w:r>
      <w:proofErr w:type="spellStart"/>
      <w:r w:rsidRPr="00D05958">
        <w:rPr>
          <w:sz w:val="24"/>
          <w:szCs w:val="24"/>
          <w:lang w:val="pt-BR"/>
        </w:rPr>
        <w:t>la</w:t>
      </w:r>
      <w:proofErr w:type="spellEnd"/>
      <w:r w:rsidRPr="00D05958">
        <w:rPr>
          <w:sz w:val="24"/>
          <w:szCs w:val="24"/>
          <w:lang w:val="pt-BR"/>
        </w:rPr>
        <w:t xml:space="preserve"> democracia liberal a </w:t>
      </w:r>
      <w:proofErr w:type="spellStart"/>
      <w:r w:rsidRPr="00D05958">
        <w:rPr>
          <w:sz w:val="24"/>
          <w:szCs w:val="24"/>
          <w:lang w:val="pt-BR"/>
        </w:rPr>
        <w:t>la</w:t>
      </w:r>
      <w:proofErr w:type="spellEnd"/>
      <w:r w:rsidRPr="00D05958">
        <w:rPr>
          <w:sz w:val="24"/>
          <w:szCs w:val="24"/>
          <w:lang w:val="pt-BR"/>
        </w:rPr>
        <w:t xml:space="preserve"> </w:t>
      </w:r>
      <w:proofErr w:type="spellStart"/>
      <w:r w:rsidRPr="00D05958">
        <w:rPr>
          <w:sz w:val="24"/>
          <w:szCs w:val="24"/>
          <w:lang w:val="pt-BR"/>
        </w:rPr>
        <w:t>posdemocracia</w:t>
      </w:r>
      <w:proofErr w:type="spellEnd"/>
      <w:r w:rsidRPr="00D05958">
        <w:rPr>
          <w:sz w:val="24"/>
          <w:szCs w:val="24"/>
          <w:lang w:val="pt-BR"/>
        </w:rPr>
        <w:t xml:space="preserve">: </w:t>
      </w:r>
      <w:proofErr w:type="spellStart"/>
      <w:r w:rsidRPr="00D05958">
        <w:rPr>
          <w:sz w:val="24"/>
          <w:szCs w:val="24"/>
          <w:lang w:val="pt-BR"/>
        </w:rPr>
        <w:t>explicaciones</w:t>
      </w:r>
      <w:proofErr w:type="spellEnd"/>
      <w:r w:rsidRPr="00D05958">
        <w:rPr>
          <w:sz w:val="24"/>
          <w:szCs w:val="24"/>
          <w:lang w:val="pt-BR"/>
        </w:rPr>
        <w:t xml:space="preserve"> sobre </w:t>
      </w:r>
      <w:proofErr w:type="spellStart"/>
      <w:r w:rsidRPr="00D05958">
        <w:rPr>
          <w:sz w:val="24"/>
          <w:szCs w:val="24"/>
          <w:lang w:val="pt-BR"/>
        </w:rPr>
        <w:t>el</w:t>
      </w:r>
      <w:proofErr w:type="spellEnd"/>
      <w:r w:rsidRPr="00D05958">
        <w:rPr>
          <w:sz w:val="24"/>
          <w:szCs w:val="24"/>
          <w:lang w:val="pt-BR"/>
        </w:rPr>
        <w:t xml:space="preserve"> </w:t>
      </w:r>
      <w:proofErr w:type="spellStart"/>
      <w:r w:rsidRPr="00D05958">
        <w:rPr>
          <w:sz w:val="24"/>
          <w:szCs w:val="24"/>
          <w:lang w:val="pt-BR"/>
        </w:rPr>
        <w:t>malestar</w:t>
      </w:r>
      <w:proofErr w:type="spellEnd"/>
      <w:r w:rsidRPr="00D05958">
        <w:rPr>
          <w:sz w:val="24"/>
          <w:szCs w:val="24"/>
          <w:lang w:val="pt-BR"/>
        </w:rPr>
        <w:t xml:space="preserve"> </w:t>
      </w:r>
      <w:proofErr w:type="spellStart"/>
      <w:r w:rsidRPr="00D05958">
        <w:rPr>
          <w:sz w:val="24"/>
          <w:szCs w:val="24"/>
          <w:lang w:val="pt-BR"/>
        </w:rPr>
        <w:t>ciudadano</w:t>
      </w:r>
      <w:proofErr w:type="spellEnd"/>
      <w:r w:rsidRPr="00D05958">
        <w:rPr>
          <w:sz w:val="24"/>
          <w:szCs w:val="24"/>
          <w:lang w:val="pt-BR"/>
        </w:rPr>
        <w:t xml:space="preserve"> contra </w:t>
      </w:r>
      <w:proofErr w:type="spellStart"/>
      <w:r w:rsidRPr="00D05958">
        <w:rPr>
          <w:sz w:val="24"/>
          <w:szCs w:val="24"/>
          <w:lang w:val="pt-BR"/>
        </w:rPr>
        <w:t>las</w:t>
      </w:r>
      <w:proofErr w:type="spellEnd"/>
      <w:r w:rsidRPr="00D05958">
        <w:rPr>
          <w:sz w:val="24"/>
          <w:szCs w:val="24"/>
          <w:lang w:val="pt-BR"/>
        </w:rPr>
        <w:t xml:space="preserve"> </w:t>
      </w:r>
      <w:proofErr w:type="spellStart"/>
      <w:r w:rsidRPr="00D05958">
        <w:rPr>
          <w:sz w:val="24"/>
          <w:szCs w:val="24"/>
          <w:lang w:val="pt-BR"/>
        </w:rPr>
        <w:t>elecciones</w:t>
      </w:r>
      <w:proofErr w:type="spellEnd"/>
      <w:r w:rsidRPr="00D05958">
        <w:rPr>
          <w:sz w:val="24"/>
          <w:szCs w:val="24"/>
          <w:lang w:val="pt-BR"/>
        </w:rPr>
        <w:t xml:space="preserve">” </w:t>
      </w:r>
      <w:proofErr w:type="spellStart"/>
      <w:r w:rsidRPr="00D05958">
        <w:rPr>
          <w:i/>
          <w:sz w:val="24"/>
          <w:szCs w:val="24"/>
          <w:lang w:val="pt-BR"/>
        </w:rPr>
        <w:t>Estudios</w:t>
      </w:r>
      <w:proofErr w:type="spellEnd"/>
      <w:r w:rsidRPr="00D05958">
        <w:rPr>
          <w:i/>
          <w:sz w:val="24"/>
          <w:szCs w:val="24"/>
          <w:lang w:val="pt-BR"/>
        </w:rPr>
        <w:t xml:space="preserve"> Políticos</w:t>
      </w:r>
      <w:r w:rsidRPr="00D05958">
        <w:rPr>
          <w:sz w:val="24"/>
          <w:szCs w:val="24"/>
          <w:lang w:val="pt-BR"/>
        </w:rPr>
        <w:t xml:space="preserve"> (UNAM) Nº 45. </w:t>
      </w:r>
      <w:r w:rsidRPr="00D05958">
        <w:rPr>
          <w:sz w:val="24"/>
          <w:szCs w:val="24"/>
        </w:rPr>
        <w:t>Deptiembre-diciembre 2018</w:t>
      </w:r>
    </w:p>
    <w:p w14:paraId="738CBC3F" w14:textId="77777777" w:rsidR="00D05958" w:rsidRPr="00D05958" w:rsidRDefault="00D05958" w:rsidP="00D05958">
      <w:pPr>
        <w:spacing w:line="240" w:lineRule="auto"/>
        <w:jc w:val="both"/>
        <w:rPr>
          <w:bCs/>
          <w:sz w:val="24"/>
          <w:szCs w:val="24"/>
        </w:rPr>
      </w:pPr>
      <w:r w:rsidRPr="00D05958">
        <w:rPr>
          <w:bCs/>
          <w:sz w:val="24"/>
          <w:szCs w:val="24"/>
        </w:rPr>
        <w:t xml:space="preserve">Puerta Riera, M. Isabel (2016) “Crisis de la democracia. Un recorrido por el debate desde la teoría política contemporánea” </w:t>
      </w:r>
      <w:r w:rsidRPr="00D05958">
        <w:rPr>
          <w:bCs/>
          <w:i/>
          <w:sz w:val="24"/>
          <w:szCs w:val="24"/>
        </w:rPr>
        <w:t>Espiral</w:t>
      </w:r>
      <w:r w:rsidRPr="00D05958">
        <w:rPr>
          <w:bCs/>
          <w:sz w:val="24"/>
          <w:szCs w:val="24"/>
        </w:rPr>
        <w:t>, Revista de Estudios sobre Estado y Sociedad, Vol, XXIII, Nº 65, abril 206.</w:t>
      </w:r>
    </w:p>
    <w:p w14:paraId="63FBE2DE" w14:textId="52C07B1E" w:rsidR="00D05958" w:rsidRPr="00D05958" w:rsidRDefault="00D05958" w:rsidP="00D05958">
      <w:pPr>
        <w:spacing w:line="240" w:lineRule="auto"/>
        <w:jc w:val="both"/>
        <w:rPr>
          <w:bCs/>
          <w:sz w:val="24"/>
          <w:szCs w:val="24"/>
          <w:lang w:val="es-ES_tradnl"/>
        </w:rPr>
      </w:pPr>
      <w:r w:rsidRPr="00D05958">
        <w:rPr>
          <w:bCs/>
          <w:sz w:val="24"/>
          <w:szCs w:val="24"/>
          <w:lang w:val="es-ES_tradnl"/>
        </w:rPr>
        <w:t>Salas Oroño, Amílcar (2005) Tesis: “</w:t>
      </w:r>
      <w:r w:rsidRPr="00D05958">
        <w:rPr>
          <w:bCs/>
          <w:i/>
          <w:sz w:val="24"/>
          <w:szCs w:val="24"/>
          <w:lang w:val="pt-BR"/>
        </w:rPr>
        <w:t>Trabalho e Revolução: a influência da Revolução Francesa na concepção do trabalho dos Manuscritos de 1844 de C. Marx</w:t>
      </w:r>
      <w:r w:rsidRPr="00D05958">
        <w:rPr>
          <w:bCs/>
          <w:sz w:val="24"/>
          <w:szCs w:val="24"/>
          <w:lang w:val="pt-BR"/>
        </w:rPr>
        <w:t>”</w:t>
      </w:r>
      <w:r w:rsidRPr="00D05958">
        <w:rPr>
          <w:bCs/>
          <w:sz w:val="24"/>
          <w:szCs w:val="24"/>
          <w:lang w:val="es-ES_tradnl"/>
        </w:rPr>
        <w:t xml:space="preserve">. Departamento de Ciencia Política. Facultad de Filosofía, Letras y Ciencias Humanas. </w:t>
      </w:r>
      <w:proofErr w:type="spellStart"/>
      <w:r w:rsidRPr="00D05958">
        <w:rPr>
          <w:bCs/>
          <w:sz w:val="24"/>
          <w:szCs w:val="24"/>
          <w:lang w:val="es-ES_tradnl"/>
        </w:rPr>
        <w:t>Universidade</w:t>
      </w:r>
      <w:proofErr w:type="spellEnd"/>
      <w:r w:rsidRPr="00D05958">
        <w:rPr>
          <w:bCs/>
          <w:sz w:val="24"/>
          <w:szCs w:val="24"/>
          <w:lang w:val="es-ES_tradnl"/>
        </w:rPr>
        <w:t xml:space="preserve"> de São Paulo. Capítulo 3.</w:t>
      </w:r>
    </w:p>
    <w:p w14:paraId="513B41ED" w14:textId="77777777" w:rsidR="00D05958" w:rsidRPr="00D05958" w:rsidRDefault="00D05958" w:rsidP="00D05958">
      <w:pPr>
        <w:spacing w:line="240" w:lineRule="auto"/>
        <w:jc w:val="both"/>
        <w:rPr>
          <w:bCs/>
          <w:sz w:val="24"/>
          <w:szCs w:val="24"/>
          <w:lang w:val="es-ES_tradnl"/>
        </w:rPr>
      </w:pPr>
      <w:r w:rsidRPr="00D05958">
        <w:rPr>
          <w:bCs/>
          <w:sz w:val="24"/>
          <w:szCs w:val="24"/>
          <w:lang w:val="es-ES_tradnl"/>
        </w:rPr>
        <w:t>Sánchez Vázquez, Adolfo (1983)</w:t>
      </w:r>
      <w:r w:rsidRPr="00D05958">
        <w:rPr>
          <w:bCs/>
          <w:i/>
          <w:iCs/>
          <w:sz w:val="24"/>
          <w:szCs w:val="24"/>
          <w:lang w:val="es-ES_tradnl"/>
        </w:rPr>
        <w:t xml:space="preserve"> “</w:t>
      </w:r>
      <w:r w:rsidRPr="00D05958">
        <w:rPr>
          <w:bCs/>
          <w:sz w:val="24"/>
          <w:szCs w:val="24"/>
          <w:lang w:val="es-ES_tradnl"/>
        </w:rPr>
        <w:t xml:space="preserve">Marx y la democracia” en </w:t>
      </w:r>
      <w:r w:rsidRPr="00D05958">
        <w:rPr>
          <w:bCs/>
          <w:i/>
          <w:iCs/>
          <w:sz w:val="24"/>
          <w:szCs w:val="24"/>
          <w:lang w:val="es-ES_tradnl"/>
        </w:rPr>
        <w:t>Cuadernos Políticos</w:t>
      </w:r>
      <w:r w:rsidRPr="00D05958">
        <w:rPr>
          <w:bCs/>
          <w:sz w:val="24"/>
          <w:szCs w:val="24"/>
          <w:lang w:val="es-ES_tradnl"/>
        </w:rPr>
        <w:t xml:space="preserve">, Nº 36, Ediciones era, México, D.F., abril-junio 1983, pp.31-39. </w:t>
      </w:r>
    </w:p>
    <w:p w14:paraId="695D14C9" w14:textId="77777777" w:rsidR="00D05958" w:rsidRPr="00D05958" w:rsidRDefault="00D05958" w:rsidP="00D05958">
      <w:pPr>
        <w:spacing w:line="240" w:lineRule="auto"/>
        <w:jc w:val="both"/>
        <w:rPr>
          <w:bCs/>
          <w:sz w:val="24"/>
          <w:szCs w:val="24"/>
          <w:lang w:val="es-ES_tradnl"/>
        </w:rPr>
      </w:pPr>
    </w:p>
    <w:p w14:paraId="3B0D7797" w14:textId="75442807" w:rsidR="00D05958" w:rsidRPr="00D05958" w:rsidRDefault="00D05958" w:rsidP="00D05958">
      <w:pPr>
        <w:spacing w:line="240" w:lineRule="auto"/>
        <w:jc w:val="both"/>
        <w:rPr>
          <w:bCs/>
          <w:sz w:val="24"/>
          <w:szCs w:val="24"/>
          <w:lang w:val="es-ES_tradnl"/>
        </w:rPr>
      </w:pPr>
      <w:r w:rsidRPr="00D05958">
        <w:rPr>
          <w:bCs/>
          <w:sz w:val="24"/>
          <w:szCs w:val="24"/>
          <w:lang w:val="es-ES_tradnl"/>
        </w:rPr>
        <w:t xml:space="preserve">Seco Martínez, José María y Rodríguez Prieto, Rafael (2005) “Una mirada a la Filosofía de la Democracia de Toni </w:t>
      </w:r>
      <w:proofErr w:type="spellStart"/>
      <w:r w:rsidRPr="00D05958">
        <w:rPr>
          <w:bCs/>
          <w:sz w:val="24"/>
          <w:szCs w:val="24"/>
          <w:lang w:val="es-ES_tradnl"/>
        </w:rPr>
        <w:t>Negri</w:t>
      </w:r>
      <w:proofErr w:type="spellEnd"/>
      <w:r w:rsidRPr="00D05958">
        <w:rPr>
          <w:bCs/>
          <w:sz w:val="24"/>
          <w:szCs w:val="24"/>
          <w:lang w:val="es-ES_tradnl"/>
        </w:rPr>
        <w:t xml:space="preserve">” en Cuadernos Electrónicos de Filosofía del Derecho. SOCIEDAD ESPAÑOLA DE FILOSOFIA JURÍDICA Y POLITICA. pp. 1 – 17. </w:t>
      </w:r>
    </w:p>
    <w:p w14:paraId="52F5FAF0" w14:textId="3052D863" w:rsidR="00D05958" w:rsidRPr="00D05958" w:rsidRDefault="00D05958" w:rsidP="00D05958">
      <w:pPr>
        <w:spacing w:line="240" w:lineRule="auto"/>
        <w:jc w:val="both"/>
        <w:rPr>
          <w:sz w:val="24"/>
          <w:szCs w:val="24"/>
        </w:rPr>
      </w:pPr>
      <w:r w:rsidRPr="00D05958">
        <w:rPr>
          <w:sz w:val="24"/>
          <w:szCs w:val="24"/>
        </w:rPr>
        <w:t xml:space="preserve">Wood, Ellen Meiksins (2006) “Estado, democracia y globalización” en Atilio A. Boron, Javier Amadeo y Sabrina González (compiladores) </w:t>
      </w:r>
      <w:r w:rsidRPr="00D05958">
        <w:rPr>
          <w:i/>
          <w:sz w:val="24"/>
          <w:szCs w:val="24"/>
        </w:rPr>
        <w:t>La teoría marxista hoy. Problemas y perspectivas</w:t>
      </w:r>
      <w:r w:rsidRPr="00D05958">
        <w:rPr>
          <w:sz w:val="24"/>
          <w:szCs w:val="24"/>
        </w:rPr>
        <w:t xml:space="preserve"> Buenos Aires: CLACSO. </w:t>
      </w:r>
      <w:r w:rsidRPr="00D05958">
        <w:rPr>
          <w:sz w:val="24"/>
          <w:szCs w:val="24"/>
          <w:lang w:val="es-ES"/>
        </w:rPr>
        <w:t>395-407</w:t>
      </w:r>
      <w:r w:rsidRPr="00D05958">
        <w:rPr>
          <w:sz w:val="24"/>
          <w:szCs w:val="24"/>
        </w:rPr>
        <w:t>.</w:t>
      </w:r>
    </w:p>
    <w:p w14:paraId="7F717EF8" w14:textId="4820E08A" w:rsidR="00D05958" w:rsidRPr="00D05958" w:rsidRDefault="00D05958" w:rsidP="00D05958">
      <w:pPr>
        <w:spacing w:line="240" w:lineRule="auto"/>
        <w:jc w:val="both"/>
        <w:rPr>
          <w:sz w:val="24"/>
          <w:szCs w:val="24"/>
        </w:rPr>
      </w:pPr>
      <w:r w:rsidRPr="00D05958">
        <w:rPr>
          <w:sz w:val="24"/>
          <w:szCs w:val="24"/>
        </w:rPr>
        <w:t>Baños, J (2006) “Teorías de la Democracia: debates actuales” Rev. Andamios. Vol 2 Nº 4 p.35-58</w:t>
      </w:r>
    </w:p>
    <w:p w14:paraId="4B0E35EC" w14:textId="657074E3" w:rsidR="00D05958" w:rsidRDefault="00D05958" w:rsidP="00D05958">
      <w:pPr>
        <w:spacing w:line="240" w:lineRule="auto"/>
        <w:jc w:val="both"/>
        <w:rPr>
          <w:bCs/>
          <w:sz w:val="24"/>
          <w:szCs w:val="24"/>
        </w:rPr>
      </w:pPr>
      <w:r w:rsidRPr="00D05958">
        <w:rPr>
          <w:bCs/>
          <w:sz w:val="24"/>
          <w:szCs w:val="24"/>
        </w:rPr>
        <w:t xml:space="preserve">García Linera, Álvaro (2008) “Crisis estatal y época de revolución”, en </w:t>
      </w:r>
      <w:r w:rsidRPr="00D05958">
        <w:rPr>
          <w:bCs/>
          <w:i/>
          <w:iCs/>
          <w:sz w:val="24"/>
          <w:szCs w:val="24"/>
        </w:rPr>
        <w:t>La potencia plebeya. Acción colectiva e identidades indíg</w:t>
      </w:r>
      <w:bookmarkStart w:id="0" w:name="_GoBack"/>
      <w:bookmarkEnd w:id="0"/>
      <w:r w:rsidRPr="00D05958">
        <w:rPr>
          <w:bCs/>
          <w:i/>
          <w:iCs/>
          <w:sz w:val="24"/>
          <w:szCs w:val="24"/>
        </w:rPr>
        <w:t>enas, obreras y populares en Bolivia</w:t>
      </w:r>
      <w:r w:rsidRPr="00D05958">
        <w:rPr>
          <w:bCs/>
          <w:sz w:val="24"/>
          <w:szCs w:val="24"/>
        </w:rPr>
        <w:t>, Buenos Aires: Prometeo/CLACSO.</w:t>
      </w:r>
    </w:p>
    <w:p w14:paraId="2641047B" w14:textId="6B3C66FD" w:rsidR="00A1515B" w:rsidRDefault="00A1515B" w:rsidP="00D05958">
      <w:pPr>
        <w:spacing w:line="240" w:lineRule="auto"/>
        <w:jc w:val="both"/>
        <w:rPr>
          <w:bCs/>
          <w:sz w:val="24"/>
          <w:szCs w:val="24"/>
        </w:rPr>
      </w:pPr>
      <w:r>
        <w:rPr>
          <w:bCs/>
          <w:sz w:val="24"/>
          <w:szCs w:val="24"/>
        </w:rPr>
        <w:t xml:space="preserve">Zizek, S. (2020) </w:t>
      </w:r>
      <w:r w:rsidRPr="00A1515B">
        <w:rPr>
          <w:bCs/>
          <w:i/>
          <w:sz w:val="24"/>
          <w:szCs w:val="24"/>
        </w:rPr>
        <w:t>Pande-mia! El Covid-19 sacude al mundo</w:t>
      </w:r>
      <w:r>
        <w:rPr>
          <w:bCs/>
          <w:sz w:val="24"/>
          <w:szCs w:val="24"/>
        </w:rPr>
        <w:t>. (libre reproducción)</w:t>
      </w:r>
    </w:p>
    <w:p w14:paraId="604CC31A" w14:textId="77777777" w:rsidR="00D05958" w:rsidRPr="00926E12" w:rsidRDefault="00D05958" w:rsidP="00D05958">
      <w:pPr>
        <w:spacing w:line="240" w:lineRule="auto"/>
        <w:jc w:val="both"/>
        <w:rPr>
          <w:sz w:val="24"/>
          <w:szCs w:val="24"/>
        </w:rPr>
      </w:pPr>
    </w:p>
    <w:p w14:paraId="75375FA7" w14:textId="5DA6CBD1" w:rsidR="00F2149E" w:rsidRDefault="0094105A">
      <w:pPr>
        <w:spacing w:line="240" w:lineRule="auto"/>
        <w:jc w:val="both"/>
        <w:rPr>
          <w:b/>
          <w:sz w:val="28"/>
          <w:szCs w:val="28"/>
        </w:rPr>
      </w:pPr>
      <w:r>
        <w:rPr>
          <w:b/>
          <w:sz w:val="28"/>
          <w:szCs w:val="28"/>
        </w:rPr>
        <w:t xml:space="preserve">Bibliografía </w:t>
      </w:r>
      <w:r w:rsidR="007A2FB1">
        <w:rPr>
          <w:b/>
          <w:sz w:val="28"/>
          <w:szCs w:val="28"/>
        </w:rPr>
        <w:t>Optativa</w:t>
      </w:r>
      <w:r>
        <w:rPr>
          <w:b/>
          <w:sz w:val="28"/>
          <w:szCs w:val="28"/>
        </w:rPr>
        <w:t xml:space="preserve"> o de Consulta</w:t>
      </w:r>
    </w:p>
    <w:p w14:paraId="2A930A7F" w14:textId="653385CA" w:rsidR="00212F56" w:rsidRPr="00926E12" w:rsidRDefault="00212F56" w:rsidP="00212F56">
      <w:pPr>
        <w:spacing w:line="240" w:lineRule="auto"/>
        <w:jc w:val="both"/>
        <w:rPr>
          <w:sz w:val="24"/>
          <w:szCs w:val="24"/>
        </w:rPr>
      </w:pPr>
      <w:r w:rsidRPr="00926E12">
        <w:rPr>
          <w:sz w:val="24"/>
          <w:szCs w:val="24"/>
        </w:rPr>
        <w:t xml:space="preserve">Abensour, Miguel </w:t>
      </w:r>
      <w:r w:rsidR="00A306D8">
        <w:rPr>
          <w:sz w:val="24"/>
          <w:szCs w:val="24"/>
        </w:rPr>
        <w:t>(</w:t>
      </w:r>
      <w:r w:rsidRPr="00926E12">
        <w:rPr>
          <w:sz w:val="24"/>
          <w:szCs w:val="24"/>
        </w:rPr>
        <w:t>1998</w:t>
      </w:r>
      <w:r w:rsidR="00A306D8">
        <w:rPr>
          <w:sz w:val="24"/>
          <w:szCs w:val="24"/>
        </w:rPr>
        <w:t xml:space="preserve">). </w:t>
      </w:r>
      <w:r w:rsidRPr="00926E12">
        <w:rPr>
          <w:sz w:val="24"/>
          <w:szCs w:val="24"/>
        </w:rPr>
        <w:t>Cuatro característ</w:t>
      </w:r>
      <w:r w:rsidR="00A306D8">
        <w:rPr>
          <w:sz w:val="24"/>
          <w:szCs w:val="24"/>
        </w:rPr>
        <w:t>icas de la verdadera democracia. E</w:t>
      </w:r>
      <w:r w:rsidRPr="00926E12">
        <w:rPr>
          <w:sz w:val="24"/>
          <w:szCs w:val="24"/>
        </w:rPr>
        <w:t xml:space="preserve">n </w:t>
      </w:r>
      <w:r w:rsidRPr="00A306D8">
        <w:rPr>
          <w:i/>
          <w:sz w:val="24"/>
          <w:szCs w:val="24"/>
        </w:rPr>
        <w:t>La democracia contra el Estado</w:t>
      </w:r>
      <w:r w:rsidR="00A306D8">
        <w:rPr>
          <w:sz w:val="24"/>
          <w:szCs w:val="24"/>
        </w:rPr>
        <w:t>. Buenos Aires: Colihue</w:t>
      </w:r>
      <w:r w:rsidRPr="00926E12">
        <w:rPr>
          <w:sz w:val="24"/>
          <w:szCs w:val="24"/>
        </w:rPr>
        <w:t>.</w:t>
      </w:r>
    </w:p>
    <w:p w14:paraId="1FAF05C6" w14:textId="7155174A" w:rsidR="00212F56" w:rsidRPr="00926E12" w:rsidRDefault="00212F56" w:rsidP="00212F56">
      <w:pPr>
        <w:spacing w:line="240" w:lineRule="auto"/>
        <w:jc w:val="both"/>
        <w:rPr>
          <w:sz w:val="24"/>
          <w:szCs w:val="24"/>
        </w:rPr>
      </w:pPr>
      <w:r w:rsidRPr="00926E12">
        <w:rPr>
          <w:sz w:val="24"/>
          <w:szCs w:val="24"/>
        </w:rPr>
        <w:t xml:space="preserve">Alberdi, Juan Bautista </w:t>
      </w:r>
      <w:r w:rsidR="00A306D8">
        <w:rPr>
          <w:sz w:val="24"/>
          <w:szCs w:val="24"/>
        </w:rPr>
        <w:t>(</w:t>
      </w:r>
      <w:r w:rsidRPr="00926E12">
        <w:rPr>
          <w:sz w:val="24"/>
          <w:szCs w:val="24"/>
        </w:rPr>
        <w:t>1996</w:t>
      </w:r>
      <w:r w:rsidR="00A306D8">
        <w:rPr>
          <w:sz w:val="24"/>
          <w:szCs w:val="24"/>
        </w:rPr>
        <w:t xml:space="preserve">). </w:t>
      </w:r>
      <w:r w:rsidRPr="00926E12">
        <w:rPr>
          <w:sz w:val="24"/>
          <w:szCs w:val="24"/>
        </w:rPr>
        <w:t>La omnipotencia del Estado es la negación de la libertad indiv</w:t>
      </w:r>
      <w:r w:rsidR="00A306D8">
        <w:rPr>
          <w:sz w:val="24"/>
          <w:szCs w:val="24"/>
        </w:rPr>
        <w:t>idual. E</w:t>
      </w:r>
      <w:r w:rsidRPr="00926E12">
        <w:rPr>
          <w:sz w:val="24"/>
          <w:szCs w:val="24"/>
        </w:rPr>
        <w:t xml:space="preserve">n Terán, Oscar Alberdi, </w:t>
      </w:r>
      <w:r w:rsidRPr="00A306D8">
        <w:rPr>
          <w:i/>
          <w:sz w:val="24"/>
          <w:szCs w:val="24"/>
        </w:rPr>
        <w:t>Escritos de Juan Bautista Alberdi: El redactor de la ley</w:t>
      </w:r>
      <w:r w:rsidR="00A306D8">
        <w:rPr>
          <w:i/>
          <w:sz w:val="24"/>
          <w:szCs w:val="24"/>
        </w:rPr>
        <w:t xml:space="preserve">. </w:t>
      </w:r>
      <w:r w:rsidR="00A306D8">
        <w:rPr>
          <w:sz w:val="24"/>
          <w:szCs w:val="24"/>
        </w:rPr>
        <w:t>Quilmes: Universidad de Quilmes</w:t>
      </w:r>
      <w:r w:rsidRPr="00926E12">
        <w:rPr>
          <w:sz w:val="24"/>
          <w:szCs w:val="24"/>
        </w:rPr>
        <w:t>.</w:t>
      </w:r>
    </w:p>
    <w:p w14:paraId="187D4E88" w14:textId="4D315CFF" w:rsidR="00212F56" w:rsidRPr="00926E12" w:rsidRDefault="00212F56" w:rsidP="00212F56">
      <w:pPr>
        <w:spacing w:line="240" w:lineRule="auto"/>
        <w:jc w:val="both"/>
        <w:rPr>
          <w:sz w:val="24"/>
          <w:szCs w:val="24"/>
        </w:rPr>
      </w:pPr>
      <w:r w:rsidRPr="00926E12">
        <w:rPr>
          <w:sz w:val="24"/>
          <w:szCs w:val="24"/>
        </w:rPr>
        <w:t>Dusso, Giuseppe (2009)“</w:t>
      </w:r>
      <w:r w:rsidR="00A306D8">
        <w:rPr>
          <w:sz w:val="24"/>
          <w:szCs w:val="24"/>
        </w:rPr>
        <w:t xml:space="preserve">. </w:t>
      </w:r>
      <w:r w:rsidRPr="00926E12">
        <w:rPr>
          <w:sz w:val="24"/>
          <w:szCs w:val="24"/>
        </w:rPr>
        <w:t>La historia de la filosofía política entre la his</w:t>
      </w:r>
      <w:r w:rsidR="00A306D8">
        <w:rPr>
          <w:sz w:val="24"/>
          <w:szCs w:val="24"/>
        </w:rPr>
        <w:t>toria conceptual y la filosofía. E</w:t>
      </w:r>
      <w:r w:rsidRPr="00926E12">
        <w:rPr>
          <w:sz w:val="24"/>
          <w:szCs w:val="24"/>
        </w:rPr>
        <w:t xml:space="preserve">n Chingola, Sandro, Dusso, Giuseppe, </w:t>
      </w:r>
      <w:r w:rsidRPr="00A306D8">
        <w:rPr>
          <w:i/>
          <w:sz w:val="24"/>
          <w:szCs w:val="24"/>
        </w:rPr>
        <w:t>Historia de los conceptos y filosofía política</w:t>
      </w:r>
      <w:r w:rsidRPr="00926E12">
        <w:rPr>
          <w:sz w:val="24"/>
          <w:szCs w:val="24"/>
        </w:rPr>
        <w:t>, Madrid, Editorial Biblioteca Nueva.</w:t>
      </w:r>
    </w:p>
    <w:p w14:paraId="13FF007F" w14:textId="4402AAA9" w:rsidR="00212F56" w:rsidRPr="00926E12" w:rsidRDefault="00212F56" w:rsidP="00212F56">
      <w:pPr>
        <w:spacing w:line="240" w:lineRule="auto"/>
        <w:jc w:val="both"/>
        <w:rPr>
          <w:sz w:val="24"/>
          <w:szCs w:val="24"/>
        </w:rPr>
      </w:pPr>
      <w:r w:rsidRPr="00926E12">
        <w:rPr>
          <w:sz w:val="24"/>
          <w:szCs w:val="24"/>
        </w:rPr>
        <w:t xml:space="preserve">Rabotnikof, Nora </w:t>
      </w:r>
      <w:r w:rsidR="00A306D8">
        <w:rPr>
          <w:sz w:val="24"/>
          <w:szCs w:val="24"/>
        </w:rPr>
        <w:t>(</w:t>
      </w:r>
      <w:r w:rsidRPr="00926E12">
        <w:rPr>
          <w:sz w:val="24"/>
          <w:szCs w:val="24"/>
        </w:rPr>
        <w:t>2005</w:t>
      </w:r>
      <w:r w:rsidR="00A306D8">
        <w:rPr>
          <w:sz w:val="24"/>
          <w:szCs w:val="24"/>
        </w:rPr>
        <w:t>)</w:t>
      </w:r>
      <w:r w:rsidRPr="00517F15">
        <w:rPr>
          <w:i/>
          <w:sz w:val="24"/>
          <w:szCs w:val="24"/>
        </w:rPr>
        <w:t xml:space="preserve"> En busca de un lugar común. El espacio público en la teoría política contemporánea</w:t>
      </w:r>
      <w:r w:rsidR="00A306D8" w:rsidRPr="00517F15">
        <w:rPr>
          <w:i/>
          <w:sz w:val="24"/>
          <w:szCs w:val="24"/>
        </w:rPr>
        <w:t>.</w:t>
      </w:r>
      <w:r w:rsidR="00A306D8">
        <w:rPr>
          <w:sz w:val="24"/>
          <w:szCs w:val="24"/>
        </w:rPr>
        <w:t xml:space="preserve"> </w:t>
      </w:r>
      <w:r w:rsidRPr="00926E12">
        <w:rPr>
          <w:sz w:val="24"/>
          <w:szCs w:val="24"/>
        </w:rPr>
        <w:t>México: Instituto de Investigaciones Filosóficas, Universi</w:t>
      </w:r>
      <w:r w:rsidR="00A306D8">
        <w:rPr>
          <w:sz w:val="24"/>
          <w:szCs w:val="24"/>
        </w:rPr>
        <w:t>dad Nacional Autónoma de México.</w:t>
      </w:r>
    </w:p>
    <w:p w14:paraId="61FBD0A9" w14:textId="0DB48BDD" w:rsidR="00212F56" w:rsidRPr="00A306D8" w:rsidRDefault="00212F56">
      <w:pPr>
        <w:spacing w:line="240" w:lineRule="auto"/>
        <w:jc w:val="both"/>
        <w:rPr>
          <w:sz w:val="24"/>
          <w:szCs w:val="24"/>
        </w:rPr>
      </w:pPr>
      <w:r w:rsidRPr="00926E12">
        <w:rPr>
          <w:sz w:val="24"/>
          <w:szCs w:val="24"/>
        </w:rPr>
        <w:t xml:space="preserve">Yturbe, Corina </w:t>
      </w:r>
      <w:r w:rsidR="00A306D8">
        <w:rPr>
          <w:sz w:val="24"/>
          <w:szCs w:val="24"/>
        </w:rPr>
        <w:t>(</w:t>
      </w:r>
      <w:r w:rsidRPr="00926E12">
        <w:rPr>
          <w:sz w:val="24"/>
          <w:szCs w:val="24"/>
        </w:rPr>
        <w:t>2007</w:t>
      </w:r>
      <w:r w:rsidR="00A306D8">
        <w:rPr>
          <w:sz w:val="24"/>
          <w:szCs w:val="24"/>
        </w:rPr>
        <w:t>)</w:t>
      </w:r>
      <w:r w:rsidRPr="00926E12">
        <w:rPr>
          <w:sz w:val="24"/>
          <w:szCs w:val="24"/>
        </w:rPr>
        <w:t xml:space="preserve"> </w:t>
      </w:r>
      <w:r w:rsidRPr="00A306D8">
        <w:rPr>
          <w:i/>
          <w:sz w:val="24"/>
          <w:szCs w:val="24"/>
        </w:rPr>
        <w:t>Pensar la democracia: Norberto Bobbio</w:t>
      </w:r>
      <w:r w:rsidR="00517F15">
        <w:rPr>
          <w:sz w:val="24"/>
          <w:szCs w:val="24"/>
        </w:rPr>
        <w:t>. México: Instituto de Investigaciones Filosóficas,</w:t>
      </w:r>
      <w:r w:rsidRPr="00926E12">
        <w:rPr>
          <w:sz w:val="24"/>
          <w:szCs w:val="24"/>
        </w:rPr>
        <w:t xml:space="preserve"> Universi</w:t>
      </w:r>
      <w:r w:rsidR="00517F15">
        <w:rPr>
          <w:sz w:val="24"/>
          <w:szCs w:val="24"/>
        </w:rPr>
        <w:t>dad Autónoma Nacional de México</w:t>
      </w:r>
      <w:r w:rsidRPr="00926E12">
        <w:rPr>
          <w:sz w:val="24"/>
          <w:szCs w:val="24"/>
        </w:rPr>
        <w:t>.</w:t>
      </w:r>
    </w:p>
    <w:p w14:paraId="790D596A" w14:textId="7607FE33" w:rsidR="0094105A" w:rsidRPr="00D05958" w:rsidRDefault="0094105A" w:rsidP="0094105A">
      <w:pPr>
        <w:spacing w:line="240" w:lineRule="auto"/>
        <w:jc w:val="both"/>
        <w:rPr>
          <w:rFonts w:asciiTheme="majorHAnsi" w:hAnsiTheme="majorHAnsi"/>
          <w:sz w:val="24"/>
          <w:szCs w:val="24"/>
        </w:rPr>
      </w:pPr>
      <w:r w:rsidRPr="00926E12">
        <w:rPr>
          <w:sz w:val="24"/>
          <w:szCs w:val="24"/>
        </w:rPr>
        <w:t>Aboy Carlé</w:t>
      </w:r>
      <w:r w:rsidRPr="00D05958">
        <w:rPr>
          <w:rFonts w:asciiTheme="majorHAnsi" w:hAnsiTheme="majorHAnsi"/>
          <w:sz w:val="24"/>
          <w:szCs w:val="24"/>
        </w:rPr>
        <w:t xml:space="preserve">s, Gerardo </w:t>
      </w:r>
      <w:r w:rsidR="00FB124A" w:rsidRPr="00D05958">
        <w:rPr>
          <w:rFonts w:asciiTheme="majorHAnsi" w:hAnsiTheme="majorHAnsi"/>
          <w:sz w:val="24"/>
          <w:szCs w:val="24"/>
        </w:rPr>
        <w:t>(</w:t>
      </w:r>
      <w:r w:rsidRPr="00D05958">
        <w:rPr>
          <w:rFonts w:asciiTheme="majorHAnsi" w:hAnsiTheme="majorHAnsi"/>
          <w:sz w:val="24"/>
          <w:szCs w:val="24"/>
        </w:rPr>
        <w:t>2010</w:t>
      </w:r>
      <w:r w:rsidR="00FB124A" w:rsidRPr="00D05958">
        <w:rPr>
          <w:rFonts w:asciiTheme="majorHAnsi" w:hAnsiTheme="majorHAnsi"/>
          <w:sz w:val="24"/>
          <w:szCs w:val="24"/>
        </w:rPr>
        <w:t xml:space="preserve">). </w:t>
      </w:r>
      <w:r w:rsidRPr="00D05958">
        <w:rPr>
          <w:rFonts w:asciiTheme="majorHAnsi" w:hAnsiTheme="majorHAnsi"/>
          <w:sz w:val="24"/>
          <w:szCs w:val="24"/>
        </w:rPr>
        <w:t>Raúl Alfonsín y la fu</w:t>
      </w:r>
      <w:r w:rsidR="00FB124A" w:rsidRPr="00D05958">
        <w:rPr>
          <w:rFonts w:asciiTheme="majorHAnsi" w:hAnsiTheme="majorHAnsi"/>
          <w:sz w:val="24"/>
          <w:szCs w:val="24"/>
        </w:rPr>
        <w:t>ndación de la segunda república. E</w:t>
      </w:r>
      <w:r w:rsidRPr="00D05958">
        <w:rPr>
          <w:rFonts w:asciiTheme="majorHAnsi" w:hAnsiTheme="majorHAnsi"/>
          <w:sz w:val="24"/>
          <w:szCs w:val="24"/>
        </w:rPr>
        <w:t xml:space="preserve">n Gargarella, Roberto, Murillo, María Victoria, Pecheny, Mario (comps.) </w:t>
      </w:r>
      <w:r w:rsidRPr="00D05958">
        <w:rPr>
          <w:rFonts w:asciiTheme="majorHAnsi" w:hAnsiTheme="majorHAnsi"/>
          <w:i/>
          <w:sz w:val="24"/>
          <w:szCs w:val="24"/>
        </w:rPr>
        <w:t>Discutir Alfonsín</w:t>
      </w:r>
      <w:r w:rsidR="00FB124A" w:rsidRPr="00D05958">
        <w:rPr>
          <w:rFonts w:asciiTheme="majorHAnsi" w:hAnsiTheme="majorHAnsi"/>
          <w:sz w:val="24"/>
          <w:szCs w:val="24"/>
        </w:rPr>
        <w:t>.</w:t>
      </w:r>
      <w:r w:rsidRPr="00D05958">
        <w:rPr>
          <w:rFonts w:asciiTheme="majorHAnsi" w:hAnsiTheme="majorHAnsi"/>
          <w:sz w:val="24"/>
          <w:szCs w:val="24"/>
        </w:rPr>
        <w:t xml:space="preserve"> Siglo XXI, Buenos Aires.</w:t>
      </w:r>
    </w:p>
    <w:p w14:paraId="4B70D587" w14:textId="55A57982" w:rsidR="0094105A" w:rsidRPr="00D05958" w:rsidRDefault="0094105A" w:rsidP="0094105A">
      <w:pPr>
        <w:spacing w:line="240" w:lineRule="auto"/>
        <w:jc w:val="both"/>
        <w:rPr>
          <w:rFonts w:asciiTheme="majorHAnsi" w:hAnsiTheme="majorHAnsi"/>
          <w:sz w:val="24"/>
          <w:szCs w:val="24"/>
        </w:rPr>
      </w:pPr>
      <w:r w:rsidRPr="00D05958">
        <w:rPr>
          <w:rFonts w:asciiTheme="majorHAnsi" w:hAnsiTheme="majorHAnsi"/>
          <w:sz w:val="24"/>
          <w:szCs w:val="24"/>
        </w:rPr>
        <w:t xml:space="preserve">Fabbrini, Segio </w:t>
      </w:r>
      <w:r w:rsidR="00FB124A" w:rsidRPr="00D05958">
        <w:rPr>
          <w:rFonts w:asciiTheme="majorHAnsi" w:hAnsiTheme="majorHAnsi"/>
          <w:sz w:val="24"/>
          <w:szCs w:val="24"/>
        </w:rPr>
        <w:t>(</w:t>
      </w:r>
      <w:r w:rsidRPr="00D05958">
        <w:rPr>
          <w:rFonts w:asciiTheme="majorHAnsi" w:hAnsiTheme="majorHAnsi"/>
          <w:sz w:val="24"/>
          <w:szCs w:val="24"/>
        </w:rPr>
        <w:t>2009</w:t>
      </w:r>
      <w:r w:rsidR="00FB124A" w:rsidRPr="00D05958">
        <w:rPr>
          <w:rFonts w:asciiTheme="majorHAnsi" w:hAnsiTheme="majorHAnsi"/>
          <w:sz w:val="24"/>
          <w:szCs w:val="24"/>
        </w:rPr>
        <w:t>).</w:t>
      </w:r>
      <w:r w:rsidRPr="00D05958">
        <w:rPr>
          <w:rFonts w:asciiTheme="majorHAnsi" w:hAnsiTheme="majorHAnsi"/>
          <w:sz w:val="24"/>
          <w:szCs w:val="24"/>
        </w:rPr>
        <w:t xml:space="preserve"> La norteamericanización del ejecutivo en Europa. ¿Un proceso irreversible? </w:t>
      </w:r>
      <w:r w:rsidR="00FB124A" w:rsidRPr="00D05958">
        <w:rPr>
          <w:rFonts w:asciiTheme="majorHAnsi" w:hAnsiTheme="majorHAnsi"/>
          <w:sz w:val="24"/>
          <w:szCs w:val="24"/>
        </w:rPr>
        <w:t xml:space="preserve">En </w:t>
      </w:r>
      <w:r w:rsidRPr="00D05958">
        <w:rPr>
          <w:rFonts w:asciiTheme="majorHAnsi" w:hAnsiTheme="majorHAnsi"/>
          <w:i/>
          <w:sz w:val="24"/>
          <w:szCs w:val="24"/>
        </w:rPr>
        <w:t>Desarrollo Económico</w:t>
      </w:r>
      <w:r w:rsidRPr="00D05958">
        <w:rPr>
          <w:rFonts w:asciiTheme="majorHAnsi" w:hAnsiTheme="majorHAnsi"/>
          <w:sz w:val="24"/>
          <w:szCs w:val="24"/>
        </w:rPr>
        <w:t>, Vol 49, N. 194 Julio-Septiembre, 203-19..</w:t>
      </w:r>
    </w:p>
    <w:p w14:paraId="5D425C55" w14:textId="6AD58AE4" w:rsidR="0094105A" w:rsidRPr="00D05958" w:rsidRDefault="0094105A" w:rsidP="0094105A">
      <w:pPr>
        <w:spacing w:line="240" w:lineRule="auto"/>
        <w:jc w:val="both"/>
        <w:rPr>
          <w:rFonts w:asciiTheme="majorHAnsi" w:hAnsiTheme="majorHAnsi"/>
          <w:sz w:val="24"/>
          <w:szCs w:val="24"/>
        </w:rPr>
      </w:pPr>
      <w:r w:rsidRPr="00D05958">
        <w:rPr>
          <w:rFonts w:asciiTheme="majorHAnsi" w:hAnsiTheme="majorHAnsi"/>
          <w:sz w:val="24"/>
          <w:szCs w:val="24"/>
        </w:rPr>
        <w:t xml:space="preserve">O’Donnell, Guillermo </w:t>
      </w:r>
      <w:r w:rsidR="00FB124A" w:rsidRPr="00D05958">
        <w:rPr>
          <w:rFonts w:asciiTheme="majorHAnsi" w:hAnsiTheme="majorHAnsi"/>
          <w:sz w:val="24"/>
          <w:szCs w:val="24"/>
        </w:rPr>
        <w:t>(</w:t>
      </w:r>
      <w:r w:rsidRPr="00D05958">
        <w:rPr>
          <w:rFonts w:asciiTheme="majorHAnsi" w:hAnsiTheme="majorHAnsi"/>
          <w:sz w:val="24"/>
          <w:szCs w:val="24"/>
        </w:rPr>
        <w:t>1997</w:t>
      </w:r>
      <w:r w:rsidR="00FB124A" w:rsidRPr="00D05958">
        <w:rPr>
          <w:rFonts w:asciiTheme="majorHAnsi" w:hAnsiTheme="majorHAnsi"/>
          <w:sz w:val="24"/>
          <w:szCs w:val="24"/>
        </w:rPr>
        <w:t>). Democracia delegativa?, E</w:t>
      </w:r>
      <w:r w:rsidRPr="00D05958">
        <w:rPr>
          <w:rFonts w:asciiTheme="majorHAnsi" w:hAnsiTheme="majorHAnsi"/>
          <w:sz w:val="24"/>
          <w:szCs w:val="24"/>
        </w:rPr>
        <w:t xml:space="preserve">n O’Donnell, Guillermo </w:t>
      </w:r>
      <w:r w:rsidRPr="00D05958">
        <w:rPr>
          <w:rFonts w:asciiTheme="majorHAnsi" w:hAnsiTheme="majorHAnsi"/>
          <w:i/>
          <w:sz w:val="24"/>
          <w:szCs w:val="24"/>
        </w:rPr>
        <w:t>Contrapuntos. Ensayos escogidos sobre autoritarismo y democratización</w:t>
      </w:r>
      <w:r w:rsidR="00FB124A" w:rsidRPr="00D05958">
        <w:rPr>
          <w:rFonts w:asciiTheme="majorHAnsi" w:hAnsiTheme="majorHAnsi"/>
          <w:sz w:val="24"/>
          <w:szCs w:val="24"/>
        </w:rPr>
        <w:t>. Buenos Aires: Paidós</w:t>
      </w:r>
      <w:r w:rsidRPr="00D05958">
        <w:rPr>
          <w:rFonts w:asciiTheme="majorHAnsi" w:hAnsiTheme="majorHAnsi"/>
          <w:sz w:val="24"/>
          <w:szCs w:val="24"/>
        </w:rPr>
        <w:t>.</w:t>
      </w:r>
    </w:p>
    <w:p w14:paraId="1F054D3F" w14:textId="42F88BB5" w:rsidR="0094105A" w:rsidRPr="00D05958" w:rsidRDefault="00FB124A" w:rsidP="0094105A">
      <w:pPr>
        <w:spacing w:line="240" w:lineRule="auto"/>
        <w:jc w:val="both"/>
        <w:rPr>
          <w:rFonts w:asciiTheme="majorHAnsi" w:hAnsiTheme="majorHAnsi"/>
          <w:sz w:val="24"/>
          <w:szCs w:val="24"/>
        </w:rPr>
      </w:pPr>
      <w:r w:rsidRPr="00D05958">
        <w:rPr>
          <w:rFonts w:asciiTheme="majorHAnsi" w:hAnsiTheme="majorHAnsi"/>
          <w:sz w:val="24"/>
          <w:szCs w:val="24"/>
        </w:rPr>
        <w:lastRenderedPageBreak/>
        <w:t>Rodríguez, Gabriela (2013) .</w:t>
      </w:r>
      <w:r w:rsidR="0094105A" w:rsidRPr="00D05958">
        <w:rPr>
          <w:rFonts w:asciiTheme="majorHAnsi" w:hAnsiTheme="majorHAnsi"/>
          <w:sz w:val="24"/>
          <w:szCs w:val="24"/>
        </w:rPr>
        <w:t>¿Heredarás el viento?: liderazgos fundacionales y cambio generacional en el proceso político a</w:t>
      </w:r>
      <w:r w:rsidRPr="00D05958">
        <w:rPr>
          <w:rFonts w:asciiTheme="majorHAnsi" w:hAnsiTheme="majorHAnsi"/>
          <w:sz w:val="24"/>
          <w:szCs w:val="24"/>
        </w:rPr>
        <w:t>rgentino a treinta años de 1983. E</w:t>
      </w:r>
      <w:r w:rsidR="0094105A" w:rsidRPr="00D05958">
        <w:rPr>
          <w:rFonts w:asciiTheme="majorHAnsi" w:hAnsiTheme="majorHAnsi"/>
          <w:sz w:val="24"/>
          <w:szCs w:val="24"/>
        </w:rPr>
        <w:t xml:space="preserve">n </w:t>
      </w:r>
      <w:r w:rsidR="0094105A" w:rsidRPr="00D05958">
        <w:rPr>
          <w:rFonts w:asciiTheme="majorHAnsi" w:hAnsiTheme="majorHAnsi"/>
          <w:i/>
          <w:sz w:val="24"/>
          <w:szCs w:val="24"/>
        </w:rPr>
        <w:t>Observatorio Latinoamericano</w:t>
      </w:r>
      <w:r w:rsidR="0094105A" w:rsidRPr="00D05958">
        <w:rPr>
          <w:rFonts w:asciiTheme="majorHAnsi" w:hAnsiTheme="majorHAnsi"/>
          <w:sz w:val="24"/>
          <w:szCs w:val="24"/>
        </w:rPr>
        <w:t xml:space="preserve"> N. 12. noviembre.</w:t>
      </w:r>
    </w:p>
    <w:p w14:paraId="29711FB0" w14:textId="02E0F5BA" w:rsidR="0094105A" w:rsidRPr="00D05958" w:rsidRDefault="0094105A" w:rsidP="0094105A">
      <w:pPr>
        <w:spacing w:line="240" w:lineRule="auto"/>
        <w:jc w:val="both"/>
        <w:rPr>
          <w:rFonts w:asciiTheme="majorHAnsi" w:hAnsiTheme="majorHAnsi"/>
          <w:sz w:val="24"/>
          <w:szCs w:val="24"/>
        </w:rPr>
      </w:pPr>
      <w:r w:rsidRPr="00D05958">
        <w:rPr>
          <w:rFonts w:asciiTheme="majorHAnsi" w:hAnsiTheme="majorHAnsi"/>
          <w:sz w:val="24"/>
          <w:szCs w:val="24"/>
        </w:rPr>
        <w:t xml:space="preserve">Schmitt, Carl </w:t>
      </w:r>
      <w:r w:rsidR="00A306D8" w:rsidRPr="00D05958">
        <w:rPr>
          <w:rFonts w:asciiTheme="majorHAnsi" w:hAnsiTheme="majorHAnsi"/>
          <w:sz w:val="24"/>
          <w:szCs w:val="24"/>
        </w:rPr>
        <w:t>(</w:t>
      </w:r>
      <w:r w:rsidRPr="00D05958">
        <w:rPr>
          <w:rFonts w:asciiTheme="majorHAnsi" w:hAnsiTheme="majorHAnsi"/>
          <w:sz w:val="24"/>
          <w:szCs w:val="24"/>
        </w:rPr>
        <w:t>1998</w:t>
      </w:r>
      <w:r w:rsidR="00A306D8" w:rsidRPr="00D05958">
        <w:rPr>
          <w:rFonts w:asciiTheme="majorHAnsi" w:hAnsiTheme="majorHAnsi"/>
          <w:sz w:val="24"/>
          <w:szCs w:val="24"/>
        </w:rPr>
        <w:t>)</w:t>
      </w:r>
      <w:r w:rsidRPr="00D05958">
        <w:rPr>
          <w:rFonts w:asciiTheme="majorHAnsi" w:hAnsiTheme="majorHAnsi"/>
          <w:sz w:val="24"/>
          <w:szCs w:val="24"/>
        </w:rPr>
        <w:t>.</w:t>
      </w:r>
      <w:r w:rsidRPr="00D05958">
        <w:rPr>
          <w:rFonts w:asciiTheme="majorHAnsi" w:hAnsiTheme="majorHAnsi"/>
          <w:i/>
          <w:sz w:val="24"/>
          <w:szCs w:val="24"/>
        </w:rPr>
        <w:t xml:space="preserve"> La defensa de la Constitución</w:t>
      </w:r>
      <w:r w:rsidRPr="00D05958">
        <w:rPr>
          <w:rFonts w:asciiTheme="majorHAnsi" w:hAnsiTheme="majorHAnsi"/>
          <w:sz w:val="24"/>
          <w:szCs w:val="24"/>
        </w:rPr>
        <w:t>, Madrid, Tecnos.</w:t>
      </w:r>
    </w:p>
    <w:p w14:paraId="52D804E0" w14:textId="5B038AEC" w:rsidR="0094105A" w:rsidRPr="00D05958" w:rsidRDefault="0094105A" w:rsidP="0094105A">
      <w:pPr>
        <w:spacing w:line="240" w:lineRule="auto"/>
        <w:jc w:val="both"/>
        <w:rPr>
          <w:rFonts w:asciiTheme="majorHAnsi" w:hAnsiTheme="majorHAnsi"/>
          <w:sz w:val="24"/>
          <w:szCs w:val="24"/>
        </w:rPr>
      </w:pPr>
      <w:proofErr w:type="spellStart"/>
      <w:r w:rsidRPr="00D05958">
        <w:rPr>
          <w:rFonts w:asciiTheme="majorHAnsi" w:hAnsiTheme="majorHAnsi"/>
          <w:sz w:val="24"/>
          <w:szCs w:val="24"/>
          <w:lang w:val="en-US"/>
        </w:rPr>
        <w:t>Schuerman</w:t>
      </w:r>
      <w:proofErr w:type="spellEnd"/>
      <w:r w:rsidRPr="00D05958">
        <w:rPr>
          <w:rFonts w:asciiTheme="majorHAnsi" w:hAnsiTheme="majorHAnsi"/>
          <w:sz w:val="24"/>
          <w:szCs w:val="24"/>
          <w:lang w:val="en-US"/>
        </w:rPr>
        <w:t xml:space="preserve">, Willian </w:t>
      </w:r>
      <w:r w:rsidR="00540457" w:rsidRPr="00D05958">
        <w:rPr>
          <w:rFonts w:asciiTheme="majorHAnsi" w:hAnsiTheme="majorHAnsi"/>
          <w:sz w:val="24"/>
          <w:szCs w:val="24"/>
          <w:lang w:val="en-US"/>
        </w:rPr>
        <w:t>(</w:t>
      </w:r>
      <w:r w:rsidRPr="00D05958">
        <w:rPr>
          <w:rFonts w:asciiTheme="majorHAnsi" w:hAnsiTheme="majorHAnsi"/>
          <w:sz w:val="24"/>
          <w:szCs w:val="24"/>
          <w:lang w:val="en-US"/>
        </w:rPr>
        <w:t>2005</w:t>
      </w:r>
      <w:r w:rsidR="00540457" w:rsidRPr="00D05958">
        <w:rPr>
          <w:rFonts w:asciiTheme="majorHAnsi" w:hAnsiTheme="majorHAnsi"/>
          <w:sz w:val="24"/>
          <w:szCs w:val="24"/>
          <w:lang w:val="en-US"/>
        </w:rPr>
        <w:t xml:space="preserve">). </w:t>
      </w:r>
      <w:r w:rsidRPr="00D05958">
        <w:rPr>
          <w:rFonts w:asciiTheme="majorHAnsi" w:hAnsiTheme="majorHAnsi"/>
          <w:sz w:val="24"/>
          <w:szCs w:val="24"/>
          <w:lang w:val="en-US"/>
        </w:rPr>
        <w:t>American Kingship? Monarchial orig</w:t>
      </w:r>
      <w:r w:rsidR="00540457" w:rsidRPr="00D05958">
        <w:rPr>
          <w:rFonts w:asciiTheme="majorHAnsi" w:hAnsiTheme="majorHAnsi"/>
          <w:sz w:val="24"/>
          <w:szCs w:val="24"/>
          <w:lang w:val="en-US"/>
        </w:rPr>
        <w:t xml:space="preserve">ins of Moderns </w:t>
      </w:r>
      <w:proofErr w:type="spellStart"/>
      <w:r w:rsidR="00540457" w:rsidRPr="00D05958">
        <w:rPr>
          <w:rFonts w:asciiTheme="majorHAnsi" w:hAnsiTheme="majorHAnsi"/>
          <w:sz w:val="24"/>
          <w:szCs w:val="24"/>
          <w:lang w:val="en-US"/>
        </w:rPr>
        <w:t>Presidetialism</w:t>
      </w:r>
      <w:proofErr w:type="spellEnd"/>
      <w:r w:rsidR="00540457" w:rsidRPr="00D05958">
        <w:rPr>
          <w:rFonts w:asciiTheme="majorHAnsi" w:hAnsiTheme="majorHAnsi"/>
          <w:sz w:val="24"/>
          <w:szCs w:val="24"/>
          <w:lang w:val="en-US"/>
        </w:rPr>
        <w:t xml:space="preserve">. </w:t>
      </w:r>
      <w:r w:rsidRPr="00D05958">
        <w:rPr>
          <w:rFonts w:asciiTheme="majorHAnsi" w:hAnsiTheme="majorHAnsi"/>
          <w:i/>
          <w:sz w:val="24"/>
          <w:szCs w:val="24"/>
        </w:rPr>
        <w:t>Polity</w:t>
      </w:r>
      <w:r w:rsidRPr="00D05958">
        <w:rPr>
          <w:rFonts w:asciiTheme="majorHAnsi" w:hAnsiTheme="majorHAnsi"/>
          <w:sz w:val="24"/>
          <w:szCs w:val="24"/>
        </w:rPr>
        <w:t>, 37, pp. 24-53.</w:t>
      </w:r>
    </w:p>
    <w:p w14:paraId="6476AF37" w14:textId="4A4A47C7" w:rsidR="0094105A" w:rsidRPr="00D05958" w:rsidRDefault="00540457" w:rsidP="0094105A">
      <w:pPr>
        <w:spacing w:line="240" w:lineRule="auto"/>
        <w:jc w:val="both"/>
        <w:rPr>
          <w:rFonts w:asciiTheme="majorHAnsi" w:hAnsiTheme="majorHAnsi"/>
          <w:sz w:val="24"/>
          <w:szCs w:val="24"/>
        </w:rPr>
      </w:pPr>
      <w:r w:rsidRPr="00D05958">
        <w:rPr>
          <w:rFonts w:asciiTheme="majorHAnsi" w:hAnsiTheme="majorHAnsi"/>
          <w:sz w:val="24"/>
          <w:szCs w:val="24"/>
        </w:rPr>
        <w:t xml:space="preserve">Weber, Max (1982). </w:t>
      </w:r>
      <w:r w:rsidR="0094105A" w:rsidRPr="00D05958">
        <w:rPr>
          <w:rFonts w:asciiTheme="majorHAnsi" w:hAnsiTheme="majorHAnsi"/>
          <w:i/>
          <w:sz w:val="24"/>
          <w:szCs w:val="24"/>
        </w:rPr>
        <w:t>Escritos Políticos</w:t>
      </w:r>
      <w:r w:rsidRPr="00D05958">
        <w:rPr>
          <w:rFonts w:asciiTheme="majorHAnsi" w:hAnsiTheme="majorHAnsi"/>
          <w:sz w:val="24"/>
          <w:szCs w:val="24"/>
        </w:rPr>
        <w:t>, Vol 1 y 2. México:</w:t>
      </w:r>
      <w:r w:rsidR="0094105A" w:rsidRPr="00D05958">
        <w:rPr>
          <w:rFonts w:asciiTheme="majorHAnsi" w:hAnsiTheme="majorHAnsi"/>
          <w:sz w:val="24"/>
          <w:szCs w:val="24"/>
        </w:rPr>
        <w:t xml:space="preserve"> Folios Ediciones. </w:t>
      </w:r>
    </w:p>
    <w:p w14:paraId="46C5DFF5" w14:textId="31085D64"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Ansaldi, Waldo (2007) </w:t>
      </w:r>
      <w:r w:rsidRPr="00D05958">
        <w:rPr>
          <w:rFonts w:asciiTheme="majorHAnsi" w:hAnsiTheme="majorHAnsi"/>
          <w:bCs/>
          <w:i/>
          <w:sz w:val="24"/>
          <w:szCs w:val="24"/>
        </w:rPr>
        <w:t>La democracia en América Latina, un barco a la deriva</w:t>
      </w:r>
      <w:r w:rsidRPr="00D05958">
        <w:rPr>
          <w:rFonts w:asciiTheme="majorHAnsi" w:hAnsiTheme="majorHAnsi"/>
          <w:bCs/>
          <w:sz w:val="24"/>
          <w:szCs w:val="24"/>
        </w:rPr>
        <w:t>, Buenos Aires: FCE</w:t>
      </w:r>
    </w:p>
    <w:p w14:paraId="61E09C5E" w14:textId="266FFB4C"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Held, David (1997) </w:t>
      </w:r>
      <w:r w:rsidRPr="00D05958">
        <w:rPr>
          <w:rFonts w:asciiTheme="majorHAnsi" w:hAnsiTheme="majorHAnsi"/>
          <w:bCs/>
          <w:i/>
          <w:sz w:val="24"/>
          <w:szCs w:val="24"/>
        </w:rPr>
        <w:t>La Democracia y el orden global: del Estado moderno al gobierno cosmopolita</w:t>
      </w:r>
      <w:r w:rsidRPr="00D05958">
        <w:rPr>
          <w:rFonts w:asciiTheme="majorHAnsi" w:hAnsiTheme="majorHAnsi"/>
          <w:bCs/>
          <w:sz w:val="24"/>
          <w:szCs w:val="24"/>
        </w:rPr>
        <w:t>. Barcelona, Paidós.</w:t>
      </w:r>
    </w:p>
    <w:p w14:paraId="4FA0991C" w14:textId="2D837017" w:rsidR="00D05958" w:rsidRPr="00D05958" w:rsidRDefault="00D05958" w:rsidP="00D05958">
      <w:pPr>
        <w:spacing w:line="240" w:lineRule="auto"/>
        <w:jc w:val="both"/>
        <w:rPr>
          <w:rFonts w:asciiTheme="majorHAnsi" w:hAnsiTheme="majorHAnsi"/>
          <w:sz w:val="24"/>
          <w:szCs w:val="24"/>
        </w:rPr>
      </w:pPr>
      <w:r w:rsidRPr="00D05958">
        <w:rPr>
          <w:rFonts w:asciiTheme="majorHAnsi" w:hAnsiTheme="majorHAnsi"/>
          <w:sz w:val="24"/>
          <w:szCs w:val="24"/>
        </w:rPr>
        <w:t xml:space="preserve">Peruzzotti, Enrique (2008) “La democracia representativa como </w:t>
      </w:r>
      <w:r w:rsidRPr="00D05958">
        <w:rPr>
          <w:rFonts w:asciiTheme="majorHAnsi" w:hAnsiTheme="majorHAnsi"/>
          <w:i/>
          <w:sz w:val="24"/>
          <w:szCs w:val="24"/>
        </w:rPr>
        <w:t>política mediada</w:t>
      </w:r>
      <w:r w:rsidRPr="00D05958">
        <w:rPr>
          <w:rFonts w:asciiTheme="majorHAnsi" w:hAnsiTheme="majorHAnsi"/>
          <w:sz w:val="24"/>
          <w:szCs w:val="24"/>
        </w:rPr>
        <w:t xml:space="preserve">: repensando los vínculos entre representación y participación” en </w:t>
      </w:r>
      <w:r w:rsidRPr="00D05958">
        <w:rPr>
          <w:rFonts w:asciiTheme="majorHAnsi" w:hAnsiTheme="majorHAnsi"/>
          <w:i/>
          <w:sz w:val="24"/>
          <w:szCs w:val="24"/>
        </w:rPr>
        <w:t>Debates en Sociología</w:t>
      </w:r>
      <w:r w:rsidRPr="00D05958">
        <w:rPr>
          <w:rFonts w:asciiTheme="majorHAnsi" w:hAnsiTheme="majorHAnsi"/>
          <w:sz w:val="24"/>
          <w:szCs w:val="24"/>
        </w:rPr>
        <w:t xml:space="preserve"> (Lima: Departamento de Ciencias Sociales/PUCP) Nº 33. </w:t>
      </w:r>
    </w:p>
    <w:p w14:paraId="3333B75C" w14:textId="2C5755CD"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Casullo, María Esperanza (2014/2015), “¿En el nombre del pueblo? Por qué estudiar al populismo hoy” Buenos Aires: POSTData 19, No2, Octubre/2014-Marzo/2015, (págs. 277-313)</w:t>
      </w:r>
    </w:p>
    <w:p w14:paraId="524166CC" w14:textId="1F521E0B" w:rsidR="00D05958" w:rsidRPr="00D05958" w:rsidRDefault="00D05958" w:rsidP="00D05958">
      <w:pPr>
        <w:spacing w:line="240" w:lineRule="auto"/>
        <w:jc w:val="both"/>
        <w:rPr>
          <w:rFonts w:asciiTheme="majorHAnsi" w:hAnsiTheme="majorHAnsi"/>
          <w:sz w:val="24"/>
          <w:szCs w:val="24"/>
        </w:rPr>
      </w:pPr>
      <w:r w:rsidRPr="00D05958">
        <w:rPr>
          <w:rFonts w:asciiTheme="majorHAnsi" w:hAnsiTheme="majorHAnsi"/>
          <w:sz w:val="24"/>
          <w:szCs w:val="24"/>
        </w:rPr>
        <w:t xml:space="preserve">Aldao, J. y Damín, N. (2013) “Populismos latinoamericanos en el siglo XX. Apuntes para la actualización de un debate, en </w:t>
      </w:r>
      <w:r w:rsidRPr="00D05958">
        <w:rPr>
          <w:rFonts w:asciiTheme="majorHAnsi" w:hAnsiTheme="majorHAnsi"/>
          <w:i/>
          <w:iCs/>
          <w:sz w:val="24"/>
          <w:szCs w:val="24"/>
        </w:rPr>
        <w:t>Historia Caribe - Volumen VIII N° 23 - Julio-Diciembre 2013 pp 149-169</w:t>
      </w:r>
      <w:r w:rsidRPr="00D05958">
        <w:rPr>
          <w:rFonts w:asciiTheme="majorHAnsi" w:hAnsiTheme="majorHAnsi"/>
          <w:sz w:val="24"/>
          <w:szCs w:val="24"/>
        </w:rPr>
        <w:t>.</w:t>
      </w:r>
    </w:p>
    <w:p w14:paraId="63499368" w14:textId="28F38372" w:rsidR="00D05958" w:rsidRPr="00D05958" w:rsidRDefault="00D05958" w:rsidP="00D05958">
      <w:pPr>
        <w:spacing w:line="240" w:lineRule="auto"/>
        <w:jc w:val="both"/>
        <w:rPr>
          <w:rFonts w:asciiTheme="majorHAnsi" w:hAnsiTheme="majorHAnsi"/>
          <w:bCs/>
          <w:sz w:val="24"/>
          <w:szCs w:val="24"/>
          <w:lang w:val="es-ES"/>
        </w:rPr>
      </w:pPr>
      <w:r w:rsidRPr="00D05958">
        <w:rPr>
          <w:rFonts w:asciiTheme="majorHAnsi" w:hAnsiTheme="majorHAnsi"/>
          <w:bCs/>
          <w:sz w:val="24"/>
          <w:szCs w:val="24"/>
          <w:lang w:val="es-ES"/>
        </w:rPr>
        <w:t xml:space="preserve">Gadea, Carlos (2008) “Modernidad y democracia en América Latina. Las miradas de Alain </w:t>
      </w:r>
      <w:proofErr w:type="spellStart"/>
      <w:r w:rsidRPr="00D05958">
        <w:rPr>
          <w:rFonts w:asciiTheme="majorHAnsi" w:hAnsiTheme="majorHAnsi"/>
          <w:bCs/>
          <w:sz w:val="24"/>
          <w:szCs w:val="24"/>
          <w:lang w:val="es-ES"/>
        </w:rPr>
        <w:t>Touraine</w:t>
      </w:r>
      <w:proofErr w:type="spellEnd"/>
      <w:r w:rsidRPr="00D05958">
        <w:rPr>
          <w:rFonts w:asciiTheme="majorHAnsi" w:hAnsiTheme="majorHAnsi"/>
          <w:bCs/>
          <w:sz w:val="24"/>
          <w:szCs w:val="24"/>
          <w:lang w:val="es-ES"/>
        </w:rPr>
        <w:t xml:space="preserve">” </w:t>
      </w:r>
      <w:r w:rsidRPr="00D05958">
        <w:rPr>
          <w:rFonts w:asciiTheme="majorHAnsi" w:hAnsiTheme="majorHAnsi"/>
          <w:bCs/>
          <w:i/>
          <w:sz w:val="24"/>
          <w:szCs w:val="24"/>
          <w:lang w:val="es-ES"/>
        </w:rPr>
        <w:t>Cuaderno Venezolano de Sociología</w:t>
      </w:r>
      <w:r w:rsidRPr="00D05958">
        <w:rPr>
          <w:rFonts w:asciiTheme="majorHAnsi" w:hAnsiTheme="majorHAnsi"/>
          <w:bCs/>
          <w:sz w:val="24"/>
          <w:szCs w:val="24"/>
          <w:lang w:val="es-ES"/>
        </w:rPr>
        <w:t xml:space="preserve">, V. 17, N°1, enero-marzo 2008. Venezuela </w:t>
      </w:r>
    </w:p>
    <w:p w14:paraId="2069817F" w14:textId="43AB57BF"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Chasquetti, Daniel (2001) “</w:t>
      </w:r>
      <w:r w:rsidRPr="00D05958">
        <w:rPr>
          <w:rFonts w:asciiTheme="majorHAnsi" w:hAnsiTheme="majorHAnsi"/>
          <w:bCs/>
          <w:iCs/>
          <w:sz w:val="24"/>
          <w:szCs w:val="24"/>
        </w:rPr>
        <w:t>Democracia, multipartidismo y coaliciones en América Latina: evaluando la difícil combinación”</w:t>
      </w:r>
      <w:r w:rsidRPr="00D05958">
        <w:rPr>
          <w:rFonts w:asciiTheme="majorHAnsi" w:hAnsiTheme="majorHAnsi"/>
          <w:bCs/>
          <w:i/>
          <w:iCs/>
          <w:sz w:val="24"/>
          <w:szCs w:val="24"/>
        </w:rPr>
        <w:t xml:space="preserve"> </w:t>
      </w:r>
      <w:r w:rsidRPr="00D05958">
        <w:rPr>
          <w:rFonts w:asciiTheme="majorHAnsi" w:hAnsiTheme="majorHAnsi"/>
          <w:bCs/>
          <w:sz w:val="24"/>
          <w:szCs w:val="24"/>
        </w:rPr>
        <w:t xml:space="preserve">en LANZARO, Jorge. </w:t>
      </w:r>
      <w:r w:rsidRPr="00D05958">
        <w:rPr>
          <w:rFonts w:asciiTheme="majorHAnsi" w:hAnsiTheme="majorHAnsi"/>
          <w:bCs/>
          <w:i/>
          <w:iCs/>
          <w:sz w:val="24"/>
          <w:szCs w:val="24"/>
        </w:rPr>
        <w:t>Tipos de Presidencialismo y Coaliciones Politicas en America Latina</w:t>
      </w:r>
      <w:r w:rsidRPr="00D05958">
        <w:rPr>
          <w:rFonts w:asciiTheme="majorHAnsi" w:hAnsiTheme="majorHAnsi"/>
          <w:bCs/>
          <w:sz w:val="24"/>
          <w:szCs w:val="24"/>
        </w:rPr>
        <w:t xml:space="preserve">. CLACSO.  </w:t>
      </w:r>
    </w:p>
    <w:p w14:paraId="0A99A714" w14:textId="77777777" w:rsidR="00D05958" w:rsidRPr="00D05958" w:rsidRDefault="00D05958" w:rsidP="00D05958">
      <w:pPr>
        <w:spacing w:line="240" w:lineRule="auto"/>
        <w:jc w:val="both"/>
        <w:rPr>
          <w:rFonts w:asciiTheme="majorHAnsi" w:hAnsiTheme="majorHAnsi"/>
          <w:sz w:val="24"/>
          <w:szCs w:val="24"/>
        </w:rPr>
      </w:pPr>
      <w:r w:rsidRPr="00D05958">
        <w:rPr>
          <w:rFonts w:asciiTheme="majorHAnsi" w:hAnsiTheme="majorHAnsi"/>
          <w:sz w:val="24"/>
          <w:szCs w:val="24"/>
        </w:rPr>
        <w:t xml:space="preserve">Novaro, Marcos (2000) </w:t>
      </w:r>
      <w:r w:rsidRPr="00D05958">
        <w:rPr>
          <w:rFonts w:asciiTheme="majorHAnsi" w:hAnsiTheme="majorHAnsi"/>
          <w:i/>
          <w:sz w:val="24"/>
          <w:szCs w:val="24"/>
        </w:rPr>
        <w:t>Representación y liderazgo en las democracias contemporáneas</w:t>
      </w:r>
      <w:r w:rsidRPr="00D05958">
        <w:rPr>
          <w:rFonts w:asciiTheme="majorHAnsi" w:hAnsiTheme="majorHAnsi"/>
          <w:sz w:val="24"/>
          <w:szCs w:val="24"/>
        </w:rPr>
        <w:t xml:space="preserve"> (Rosario, Homo Sapiens)</w:t>
      </w:r>
    </w:p>
    <w:p w14:paraId="169D29B4" w14:textId="158E3DF1"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Greblo, Edoardo (2002) </w:t>
      </w:r>
      <w:r w:rsidRPr="00D05958">
        <w:rPr>
          <w:rFonts w:asciiTheme="majorHAnsi" w:hAnsiTheme="majorHAnsi"/>
          <w:bCs/>
          <w:i/>
          <w:sz w:val="24"/>
          <w:szCs w:val="24"/>
        </w:rPr>
        <w:t>Democracia. Léxico de Política</w:t>
      </w:r>
      <w:r w:rsidRPr="00D05958">
        <w:rPr>
          <w:rFonts w:asciiTheme="majorHAnsi" w:hAnsiTheme="majorHAnsi"/>
          <w:bCs/>
          <w:sz w:val="24"/>
          <w:szCs w:val="24"/>
        </w:rPr>
        <w:t>. Nueva Visión, Buenos Aires.</w:t>
      </w:r>
    </w:p>
    <w:p w14:paraId="3C50DD3E" w14:textId="0CEB0E8F"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Dahl, Robert (2000) </w:t>
      </w:r>
      <w:r w:rsidRPr="00D05958">
        <w:rPr>
          <w:rFonts w:asciiTheme="majorHAnsi" w:hAnsiTheme="majorHAnsi"/>
          <w:bCs/>
          <w:i/>
          <w:sz w:val="24"/>
          <w:szCs w:val="24"/>
        </w:rPr>
        <w:t>La Democracia y sus críticos</w:t>
      </w:r>
      <w:r w:rsidRPr="00D05958">
        <w:rPr>
          <w:rFonts w:asciiTheme="majorHAnsi" w:hAnsiTheme="majorHAnsi"/>
          <w:bCs/>
          <w:sz w:val="24"/>
          <w:szCs w:val="24"/>
        </w:rPr>
        <w:t>. Barcelona , Paidós.</w:t>
      </w:r>
    </w:p>
    <w:p w14:paraId="2CCB3E78" w14:textId="309A4CC8"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Touraine, Alain (1994)</w:t>
      </w:r>
      <w:r w:rsidRPr="00D05958">
        <w:rPr>
          <w:rFonts w:asciiTheme="majorHAnsi" w:hAnsiTheme="majorHAnsi"/>
          <w:bCs/>
          <w:i/>
          <w:sz w:val="24"/>
          <w:szCs w:val="24"/>
        </w:rPr>
        <w:t>¿Qué es la democracia?</w:t>
      </w:r>
      <w:r w:rsidRPr="00D05958">
        <w:rPr>
          <w:rFonts w:asciiTheme="majorHAnsi" w:hAnsiTheme="majorHAnsi"/>
          <w:bCs/>
          <w:sz w:val="24"/>
          <w:szCs w:val="24"/>
        </w:rPr>
        <w:t xml:space="preserve"> FCE, Buenos Aires.</w:t>
      </w:r>
    </w:p>
    <w:p w14:paraId="0C284149" w14:textId="77777777"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Urbinati, Nadia (2013) “Crise e metamorfoses da democracia” en </w:t>
      </w:r>
      <w:r w:rsidRPr="00D05958">
        <w:rPr>
          <w:rFonts w:asciiTheme="majorHAnsi" w:hAnsiTheme="majorHAnsi"/>
          <w:bCs/>
          <w:i/>
          <w:sz w:val="24"/>
          <w:szCs w:val="24"/>
        </w:rPr>
        <w:t xml:space="preserve">Revista Brasileira de Ciências Sociais </w:t>
      </w:r>
      <w:r w:rsidRPr="00D05958">
        <w:rPr>
          <w:rFonts w:asciiTheme="majorHAnsi" w:hAnsiTheme="majorHAnsi"/>
          <w:bCs/>
          <w:sz w:val="24"/>
          <w:szCs w:val="24"/>
        </w:rPr>
        <w:t xml:space="preserve">(Sao Paulo, ANPOCS) Vol. 28, Nº 82, junio. </w:t>
      </w:r>
    </w:p>
    <w:p w14:paraId="39D7EE2F" w14:textId="2A805D6A" w:rsidR="00D05958" w:rsidRPr="00D05958" w:rsidRDefault="00D05958" w:rsidP="00D05958">
      <w:pPr>
        <w:spacing w:line="240" w:lineRule="auto"/>
        <w:jc w:val="both"/>
        <w:rPr>
          <w:rFonts w:asciiTheme="majorHAnsi" w:hAnsiTheme="majorHAnsi"/>
          <w:bCs/>
          <w:i/>
          <w:sz w:val="24"/>
          <w:szCs w:val="24"/>
        </w:rPr>
      </w:pPr>
      <w:r w:rsidRPr="00D05958">
        <w:rPr>
          <w:rFonts w:asciiTheme="majorHAnsi" w:hAnsiTheme="majorHAnsi"/>
          <w:bCs/>
          <w:sz w:val="24"/>
          <w:szCs w:val="24"/>
        </w:rPr>
        <w:t xml:space="preserve">________  (2014) “Democracia en directo. Nuevos retos de la democracia” en </w:t>
      </w:r>
      <w:r w:rsidRPr="00D05958">
        <w:rPr>
          <w:rFonts w:asciiTheme="majorHAnsi" w:hAnsiTheme="majorHAnsi"/>
          <w:bCs/>
          <w:i/>
          <w:sz w:val="24"/>
          <w:szCs w:val="24"/>
        </w:rPr>
        <w:t>Papeles en Campo Abierto.</w:t>
      </w:r>
    </w:p>
    <w:p w14:paraId="2BD96601" w14:textId="77777777"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Macpherson, C. B. (1991) </w:t>
      </w:r>
      <w:r w:rsidRPr="00D05958">
        <w:rPr>
          <w:rFonts w:asciiTheme="majorHAnsi" w:hAnsiTheme="majorHAnsi"/>
          <w:bCs/>
          <w:i/>
          <w:sz w:val="24"/>
          <w:szCs w:val="24"/>
        </w:rPr>
        <w:t>La Democracia Liberal y su época</w:t>
      </w:r>
      <w:r w:rsidRPr="00D05958">
        <w:rPr>
          <w:rFonts w:asciiTheme="majorHAnsi" w:hAnsiTheme="majorHAnsi"/>
          <w:bCs/>
          <w:sz w:val="24"/>
          <w:szCs w:val="24"/>
        </w:rPr>
        <w:t>. Alianza Editorial, Buenos Aires, 1991. Cap. 4.</w:t>
      </w:r>
    </w:p>
    <w:p w14:paraId="1D2490A0" w14:textId="77777777" w:rsidR="00D05958" w:rsidRPr="00D05958" w:rsidRDefault="00D05958" w:rsidP="00D05958">
      <w:pPr>
        <w:spacing w:line="240" w:lineRule="auto"/>
        <w:jc w:val="both"/>
        <w:rPr>
          <w:rFonts w:asciiTheme="majorHAnsi" w:hAnsiTheme="majorHAnsi"/>
          <w:bCs/>
          <w:sz w:val="24"/>
          <w:szCs w:val="24"/>
        </w:rPr>
      </w:pPr>
    </w:p>
    <w:p w14:paraId="588A79D7" w14:textId="02AC4747" w:rsidR="00D05958" w:rsidRPr="00D05958" w:rsidRDefault="00D05958" w:rsidP="00D05958">
      <w:pPr>
        <w:spacing w:line="240" w:lineRule="auto"/>
        <w:jc w:val="both"/>
        <w:rPr>
          <w:rFonts w:asciiTheme="majorHAnsi" w:hAnsiTheme="majorHAnsi"/>
          <w:bCs/>
          <w:sz w:val="24"/>
          <w:szCs w:val="24"/>
        </w:rPr>
      </w:pPr>
      <w:r w:rsidRPr="00D05958">
        <w:rPr>
          <w:rFonts w:asciiTheme="majorHAnsi" w:hAnsiTheme="majorHAnsi"/>
          <w:bCs/>
          <w:sz w:val="24"/>
          <w:szCs w:val="24"/>
        </w:rPr>
        <w:t xml:space="preserve"> </w:t>
      </w:r>
    </w:p>
    <w:p w14:paraId="53710F09" w14:textId="77777777" w:rsidR="00D05958" w:rsidRPr="00D05958" w:rsidRDefault="00D05958" w:rsidP="00D05958">
      <w:pPr>
        <w:spacing w:line="240" w:lineRule="auto"/>
        <w:jc w:val="both"/>
        <w:rPr>
          <w:rFonts w:asciiTheme="majorHAnsi" w:hAnsiTheme="majorHAnsi"/>
          <w:bCs/>
          <w:sz w:val="24"/>
          <w:szCs w:val="24"/>
        </w:rPr>
      </w:pPr>
    </w:p>
    <w:p w14:paraId="3BEB1808" w14:textId="198C6D4C" w:rsidR="00FB124A" w:rsidRPr="00D05958" w:rsidRDefault="001A5117">
      <w:pPr>
        <w:spacing w:line="240" w:lineRule="auto"/>
        <w:jc w:val="both"/>
        <w:rPr>
          <w:b/>
          <w:sz w:val="28"/>
          <w:szCs w:val="28"/>
        </w:rPr>
      </w:pPr>
      <w:r>
        <w:rPr>
          <w:b/>
          <w:sz w:val="28"/>
          <w:szCs w:val="28"/>
        </w:rPr>
        <w:t>Metodología de cursada y evaluación</w:t>
      </w:r>
    </w:p>
    <w:p w14:paraId="4505B0D0" w14:textId="51DF51B9" w:rsidR="00FB124A" w:rsidRDefault="00FB124A">
      <w:pPr>
        <w:spacing w:line="240" w:lineRule="auto"/>
        <w:jc w:val="both"/>
        <w:rPr>
          <w:sz w:val="24"/>
          <w:szCs w:val="24"/>
        </w:rPr>
      </w:pPr>
      <w:r>
        <w:rPr>
          <w:sz w:val="24"/>
          <w:szCs w:val="24"/>
        </w:rPr>
        <w:t>En esta cursada se adopta la modalidad virtual. Se indicarán lecturas con tareas por semana, acompañadas de audios explicativos. Se prevee la organización de clases virtuales en el horario de la materia. Se avisarán con una semana de antelación. Cada uno de los siete sábados de la cursada se hará llegar a los estudiantes un plan de trabajo para la semana. Los materiales de lectura estará disponibles con antelación.</w:t>
      </w:r>
    </w:p>
    <w:p w14:paraId="66B00B11" w14:textId="3B49C285" w:rsidR="00F2149E" w:rsidRDefault="007A2FB1">
      <w:pPr>
        <w:spacing w:line="240" w:lineRule="auto"/>
        <w:jc w:val="both"/>
        <w:rPr>
          <w:sz w:val="24"/>
          <w:szCs w:val="24"/>
        </w:rPr>
      </w:pPr>
      <w:r w:rsidRPr="007A2FB1">
        <w:rPr>
          <w:sz w:val="24"/>
          <w:szCs w:val="24"/>
        </w:rPr>
        <w:t>Las instancias de evaluación se ajustan a los criterios generales de la Especialización. Se establecen dos instancias obligatorias de evaluación: 1) la elaboración a lo largo del curso (en las fechas indicadas por los profesores) de una reseña de algunos de los textos seleccionados, bajo formatos de redacción establecidos; 2) la elaboración de un trabajo final grupal pautado, según indicación de los profesores, sobre alguna temática nuclear de la asignatura.</w:t>
      </w:r>
      <w:r>
        <w:rPr>
          <w:sz w:val="24"/>
          <w:szCs w:val="24"/>
        </w:rPr>
        <w:t xml:space="preserve"> Los plazos de entrega de este último se encuentran </w:t>
      </w:r>
      <w:r w:rsidR="001A5117">
        <w:rPr>
          <w:sz w:val="24"/>
          <w:szCs w:val="24"/>
        </w:rPr>
        <w:t xml:space="preserve">se encuentran </w:t>
      </w:r>
      <w:r w:rsidR="0011277F">
        <w:rPr>
          <w:sz w:val="24"/>
          <w:szCs w:val="24"/>
        </w:rPr>
        <w:t>estandarizados</w:t>
      </w:r>
      <w:r>
        <w:rPr>
          <w:sz w:val="24"/>
          <w:szCs w:val="24"/>
        </w:rPr>
        <w:t xml:space="preserve"> por las autoridades de la maestría.</w:t>
      </w:r>
    </w:p>
    <w:p w14:paraId="17B82DDA" w14:textId="77777777" w:rsidR="00D05958" w:rsidRDefault="00D05958">
      <w:pPr>
        <w:spacing w:line="240" w:lineRule="auto"/>
        <w:jc w:val="both"/>
        <w:rPr>
          <w:sz w:val="24"/>
          <w:szCs w:val="24"/>
        </w:rPr>
      </w:pPr>
    </w:p>
    <w:p w14:paraId="56CEF737" w14:textId="0FC3CD41" w:rsidR="00D05958" w:rsidRPr="00D05958" w:rsidRDefault="00D05958" w:rsidP="00D05958">
      <w:pPr>
        <w:spacing w:line="240" w:lineRule="auto"/>
        <w:jc w:val="both"/>
        <w:rPr>
          <w:bCs/>
          <w:sz w:val="24"/>
          <w:szCs w:val="24"/>
        </w:rPr>
      </w:pPr>
      <w:r w:rsidRPr="00D05958">
        <w:rPr>
          <w:b/>
          <w:bCs/>
          <w:sz w:val="24"/>
          <w:szCs w:val="24"/>
        </w:rPr>
        <w:t>TEXTOS SUGERIDOS PARA ELABORAR LA RESEÑA INDICADA</w:t>
      </w:r>
      <w:r w:rsidRPr="00D05958">
        <w:rPr>
          <w:bCs/>
          <w:sz w:val="24"/>
          <w:szCs w:val="24"/>
        </w:rPr>
        <w:t xml:space="preserve">: </w:t>
      </w:r>
    </w:p>
    <w:p w14:paraId="5D80E999" w14:textId="419CB006" w:rsidR="00D05958" w:rsidRPr="00D05958" w:rsidRDefault="00D05958" w:rsidP="00D05958">
      <w:pPr>
        <w:spacing w:line="240" w:lineRule="auto"/>
        <w:jc w:val="both"/>
        <w:rPr>
          <w:bCs/>
          <w:sz w:val="24"/>
          <w:szCs w:val="24"/>
        </w:rPr>
      </w:pPr>
      <w:r>
        <w:rPr>
          <w:bCs/>
          <w:sz w:val="24"/>
          <w:szCs w:val="24"/>
        </w:rPr>
        <w:t xml:space="preserve">Abdo Ferez, Cecilia (2019) </w:t>
      </w:r>
      <w:r w:rsidRPr="00D05958">
        <w:rPr>
          <w:bCs/>
          <w:i/>
          <w:sz w:val="24"/>
          <w:szCs w:val="24"/>
        </w:rPr>
        <w:t>Contra las mujeres. (In)justicia en Spinoza</w:t>
      </w:r>
      <w:r>
        <w:rPr>
          <w:bCs/>
          <w:sz w:val="24"/>
          <w:szCs w:val="24"/>
        </w:rPr>
        <w:t>. Buenos Aires: Antígona.</w:t>
      </w:r>
    </w:p>
    <w:p w14:paraId="79083435" w14:textId="5D4F844F" w:rsidR="00D05958" w:rsidRPr="00D05958" w:rsidRDefault="00D05958" w:rsidP="00D05958">
      <w:pPr>
        <w:spacing w:line="240" w:lineRule="auto"/>
        <w:jc w:val="both"/>
        <w:rPr>
          <w:bCs/>
          <w:sz w:val="24"/>
          <w:szCs w:val="24"/>
        </w:rPr>
      </w:pPr>
      <w:r w:rsidRPr="00D05958">
        <w:rPr>
          <w:bCs/>
          <w:sz w:val="24"/>
          <w:szCs w:val="24"/>
        </w:rPr>
        <w:t>García Linera, Álvaro (20</w:t>
      </w:r>
      <w:r>
        <w:rPr>
          <w:bCs/>
          <w:sz w:val="24"/>
          <w:szCs w:val="24"/>
        </w:rPr>
        <w:t xml:space="preserve">13) </w:t>
      </w:r>
      <w:r w:rsidRPr="00D05958">
        <w:rPr>
          <w:bCs/>
          <w:i/>
          <w:sz w:val="24"/>
          <w:szCs w:val="24"/>
        </w:rPr>
        <w:t>Las tensiones creativas en la Revolución. La quinta fase de</w:t>
      </w:r>
      <w:r>
        <w:rPr>
          <w:bCs/>
          <w:i/>
          <w:sz w:val="24"/>
          <w:szCs w:val="24"/>
        </w:rPr>
        <w:t>l</w:t>
      </w:r>
      <w:r w:rsidRPr="00D05958">
        <w:rPr>
          <w:bCs/>
          <w:i/>
          <w:sz w:val="24"/>
          <w:szCs w:val="24"/>
        </w:rPr>
        <w:t xml:space="preserve"> </w:t>
      </w:r>
      <w:r>
        <w:rPr>
          <w:bCs/>
          <w:i/>
          <w:sz w:val="24"/>
          <w:szCs w:val="24"/>
        </w:rPr>
        <w:t>P</w:t>
      </w:r>
      <w:r w:rsidRPr="00D05958">
        <w:rPr>
          <w:bCs/>
          <w:i/>
          <w:sz w:val="24"/>
          <w:szCs w:val="24"/>
        </w:rPr>
        <w:t>roceso de cambio</w:t>
      </w:r>
      <w:r>
        <w:rPr>
          <w:bCs/>
          <w:sz w:val="24"/>
          <w:szCs w:val="24"/>
        </w:rPr>
        <w:t>. Buenos Aires: Luxemburg</w:t>
      </w:r>
    </w:p>
    <w:p w14:paraId="68E62682" w14:textId="77777777" w:rsidR="00D05958" w:rsidRDefault="00D05958">
      <w:pPr>
        <w:spacing w:line="240" w:lineRule="auto"/>
        <w:jc w:val="both"/>
        <w:rPr>
          <w:sz w:val="24"/>
          <w:szCs w:val="24"/>
        </w:rPr>
      </w:pPr>
    </w:p>
    <w:p w14:paraId="671F5C27" w14:textId="562C5A86" w:rsidR="00D05958" w:rsidRPr="00D05958" w:rsidRDefault="00D05958" w:rsidP="00D05958">
      <w:pPr>
        <w:spacing w:line="240" w:lineRule="auto"/>
        <w:jc w:val="both"/>
        <w:rPr>
          <w:sz w:val="24"/>
          <w:szCs w:val="24"/>
        </w:rPr>
      </w:pPr>
      <w:r w:rsidRPr="00D05958">
        <w:rPr>
          <w:b/>
          <w:bCs/>
          <w:sz w:val="24"/>
          <w:szCs w:val="24"/>
        </w:rPr>
        <w:t>CORREO ELECTRÓNICO</w:t>
      </w:r>
      <w:r w:rsidRPr="00D05958">
        <w:rPr>
          <w:sz w:val="24"/>
          <w:szCs w:val="24"/>
        </w:rPr>
        <w:t xml:space="preserve">: </w:t>
      </w:r>
      <w:hyperlink r:id="rId8" w:history="1">
        <w:r w:rsidRPr="00D05958">
          <w:rPr>
            <w:rStyle w:val="Hipervnculo"/>
            <w:sz w:val="24"/>
            <w:szCs w:val="24"/>
          </w:rPr>
          <w:t>rodriguezgabriela@conicet.gov.ar</w:t>
        </w:r>
      </w:hyperlink>
      <w:r>
        <w:rPr>
          <w:sz w:val="24"/>
          <w:szCs w:val="24"/>
        </w:rPr>
        <w:t>,</w:t>
      </w:r>
      <w:r w:rsidRPr="00D05958">
        <w:rPr>
          <w:sz w:val="24"/>
          <w:szCs w:val="24"/>
        </w:rPr>
        <w:t xml:space="preserve"> </w:t>
      </w:r>
      <w:hyperlink r:id="rId9" w:history="1">
        <w:r w:rsidRPr="00D05958">
          <w:rPr>
            <w:rStyle w:val="Hipervnculo"/>
            <w:sz w:val="24"/>
            <w:szCs w:val="24"/>
          </w:rPr>
          <w:t>amilcarsalas@yahoo.com</w:t>
        </w:r>
      </w:hyperlink>
    </w:p>
    <w:p w14:paraId="2625E6F2" w14:textId="77777777" w:rsidR="00D05958" w:rsidRDefault="00D05958">
      <w:pPr>
        <w:jc w:val="both"/>
        <w:rPr>
          <w:b/>
          <w:sz w:val="36"/>
          <w:szCs w:val="36"/>
        </w:rPr>
      </w:pPr>
    </w:p>
    <w:sectPr w:rsidR="00D05958">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BE2E" w14:textId="77777777" w:rsidR="00725101" w:rsidRDefault="00725101">
      <w:pPr>
        <w:spacing w:after="0" w:line="240" w:lineRule="auto"/>
      </w:pPr>
      <w:r>
        <w:separator/>
      </w:r>
    </w:p>
  </w:endnote>
  <w:endnote w:type="continuationSeparator" w:id="0">
    <w:p w14:paraId="67C239B4" w14:textId="77777777" w:rsidR="00725101" w:rsidRDefault="0072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1DF5" w14:textId="77777777" w:rsidR="00725101" w:rsidRDefault="00725101">
      <w:pPr>
        <w:spacing w:after="0" w:line="240" w:lineRule="auto"/>
      </w:pPr>
      <w:r>
        <w:separator/>
      </w:r>
    </w:p>
  </w:footnote>
  <w:footnote w:type="continuationSeparator" w:id="0">
    <w:p w14:paraId="4F6C441B" w14:textId="77777777" w:rsidR="00725101" w:rsidRDefault="0072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7BE"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w:drawing>
        <wp:anchor distT="0" distB="0" distL="0" distR="0" simplePos="0" relativeHeight="251658240" behindDoc="0" locked="0" layoutInCell="1" hidden="0" allowOverlap="1" wp14:anchorId="31A4E808" wp14:editId="1E6659FE">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759A7F51"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2149E"/>
    <w:rsid w:val="00087771"/>
    <w:rsid w:val="0011277F"/>
    <w:rsid w:val="001A5117"/>
    <w:rsid w:val="001F1BA5"/>
    <w:rsid w:val="00212F56"/>
    <w:rsid w:val="0036096D"/>
    <w:rsid w:val="00517F15"/>
    <w:rsid w:val="00540457"/>
    <w:rsid w:val="00553811"/>
    <w:rsid w:val="00622EDF"/>
    <w:rsid w:val="006779E0"/>
    <w:rsid w:val="006A5CA6"/>
    <w:rsid w:val="00725101"/>
    <w:rsid w:val="007A2FB1"/>
    <w:rsid w:val="007B0C15"/>
    <w:rsid w:val="007B5FC8"/>
    <w:rsid w:val="007F7006"/>
    <w:rsid w:val="008450E8"/>
    <w:rsid w:val="00926E12"/>
    <w:rsid w:val="0094105A"/>
    <w:rsid w:val="00963054"/>
    <w:rsid w:val="009A2FD5"/>
    <w:rsid w:val="009D6B7D"/>
    <w:rsid w:val="00A1515B"/>
    <w:rsid w:val="00A306D8"/>
    <w:rsid w:val="00A7456F"/>
    <w:rsid w:val="00D05958"/>
    <w:rsid w:val="00D615DF"/>
    <w:rsid w:val="00F2149E"/>
    <w:rsid w:val="00F611C2"/>
    <w:rsid w:val="00FB1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0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61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1C2"/>
  </w:style>
  <w:style w:type="paragraph" w:styleId="Piedepgina">
    <w:name w:val="footer"/>
    <w:basedOn w:val="Normal"/>
    <w:link w:val="PiedepginaCar"/>
    <w:uiPriority w:val="99"/>
    <w:unhideWhenUsed/>
    <w:rsid w:val="00F61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1C2"/>
  </w:style>
  <w:style w:type="character" w:styleId="Hipervnculo">
    <w:name w:val="Hyperlink"/>
    <w:basedOn w:val="Fuentedeprrafopredeter"/>
    <w:uiPriority w:val="99"/>
    <w:unhideWhenUsed/>
    <w:rsid w:val="00D05958"/>
    <w:rPr>
      <w:color w:val="0000FF" w:themeColor="hyperlink"/>
      <w:u w:val="single"/>
    </w:rPr>
  </w:style>
  <w:style w:type="character" w:styleId="Mencinsinresolver">
    <w:name w:val="Unresolved Mention"/>
    <w:basedOn w:val="Fuentedeprrafopredeter"/>
    <w:uiPriority w:val="99"/>
    <w:rsid w:val="00D0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driguezgabriela@conicet.gov.a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ilcarsalas@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2792</Words>
  <Characters>15362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Microsoft Office User</cp:lastModifiedBy>
  <cp:revision>14</cp:revision>
  <dcterms:created xsi:type="dcterms:W3CDTF">2020-06-29T20:13:00Z</dcterms:created>
  <dcterms:modified xsi:type="dcterms:W3CDTF">2020-07-03T12:12:00Z</dcterms:modified>
</cp:coreProperties>
</file>