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B0" w:rsidRDefault="00D710B0">
      <w:pPr>
        <w:jc w:val="both"/>
        <w:rPr>
          <w:sz w:val="24"/>
          <w:szCs w:val="24"/>
        </w:rPr>
      </w:pPr>
    </w:p>
    <w:p w:rsidR="00D710B0" w:rsidRDefault="00084819">
      <w:pPr>
        <w:spacing w:line="259" w:lineRule="auto"/>
        <w:ind w:firstLine="454"/>
        <w:jc w:val="center"/>
        <w:rPr>
          <w:b/>
          <w:sz w:val="24"/>
          <w:szCs w:val="24"/>
        </w:rPr>
      </w:pPr>
      <w:r>
        <w:rPr>
          <w:b/>
          <w:sz w:val="24"/>
          <w:szCs w:val="24"/>
        </w:rPr>
        <w:t xml:space="preserve">PROGRAMA DIPLOMATURA EN </w:t>
      </w:r>
    </w:p>
    <w:p w:rsidR="00D710B0" w:rsidRDefault="00084819">
      <w:pPr>
        <w:spacing w:line="259" w:lineRule="auto"/>
        <w:ind w:firstLine="454"/>
        <w:jc w:val="center"/>
        <w:rPr>
          <w:b/>
          <w:sz w:val="24"/>
          <w:szCs w:val="24"/>
        </w:rPr>
      </w:pPr>
      <w:r>
        <w:rPr>
          <w:b/>
          <w:sz w:val="24"/>
          <w:szCs w:val="24"/>
        </w:rPr>
        <w:t>COMUNICACIÓN POLÍTICA</w:t>
      </w:r>
    </w:p>
    <w:p w:rsidR="00D710B0" w:rsidRDefault="00084819">
      <w:pPr>
        <w:ind w:firstLine="454"/>
        <w:jc w:val="center"/>
        <w:rPr>
          <w:b/>
          <w:sz w:val="24"/>
          <w:szCs w:val="24"/>
        </w:rPr>
      </w:pPr>
      <w:r>
        <w:rPr>
          <w:b/>
          <w:sz w:val="24"/>
          <w:szCs w:val="24"/>
        </w:rPr>
        <w:t>SECRETARÍA DE EXTENSIÓN UNIVERSITARIA</w:t>
      </w:r>
    </w:p>
    <w:p w:rsidR="00D710B0" w:rsidRDefault="00084819">
      <w:pPr>
        <w:ind w:firstLine="454"/>
        <w:jc w:val="center"/>
        <w:rPr>
          <w:b/>
          <w:sz w:val="24"/>
          <w:szCs w:val="24"/>
        </w:rPr>
      </w:pPr>
      <w:r>
        <w:rPr>
          <w:b/>
          <w:sz w:val="24"/>
          <w:szCs w:val="24"/>
        </w:rPr>
        <w:t>FACULTAD DE CIENCIAS SOCIALES – UBA</w:t>
      </w:r>
    </w:p>
    <w:p w:rsidR="00D710B0" w:rsidRDefault="00084819">
      <w:pPr>
        <w:ind w:firstLine="454"/>
        <w:jc w:val="center"/>
        <w:rPr>
          <w:b/>
          <w:sz w:val="24"/>
          <w:szCs w:val="24"/>
        </w:rPr>
      </w:pPr>
      <w:r>
        <w:rPr>
          <w:b/>
          <w:sz w:val="24"/>
          <w:szCs w:val="24"/>
        </w:rPr>
        <w:t>2022</w:t>
      </w:r>
    </w:p>
    <w:p w:rsidR="00D710B0" w:rsidRDefault="00D710B0">
      <w:pPr>
        <w:jc w:val="both"/>
        <w:rPr>
          <w:b/>
          <w:sz w:val="24"/>
          <w:szCs w:val="24"/>
        </w:rPr>
      </w:pPr>
    </w:p>
    <w:p w:rsidR="00D710B0" w:rsidRDefault="00D710B0">
      <w:pPr>
        <w:jc w:val="right"/>
        <w:rPr>
          <w:b/>
          <w:sz w:val="24"/>
          <w:szCs w:val="24"/>
        </w:rPr>
      </w:pPr>
    </w:p>
    <w:p w:rsidR="00D710B0" w:rsidRDefault="00084819">
      <w:pPr>
        <w:numPr>
          <w:ilvl w:val="0"/>
          <w:numId w:val="3"/>
        </w:numPr>
        <w:pBdr>
          <w:top w:val="nil"/>
          <w:left w:val="nil"/>
          <w:bottom w:val="nil"/>
          <w:right w:val="nil"/>
          <w:between w:val="nil"/>
        </w:pBdr>
        <w:spacing w:line="259" w:lineRule="auto"/>
        <w:rPr>
          <w:b/>
          <w:color w:val="000000"/>
          <w:sz w:val="24"/>
          <w:szCs w:val="24"/>
        </w:rPr>
      </w:pPr>
      <w:r>
        <w:rPr>
          <w:b/>
          <w:color w:val="000000"/>
          <w:sz w:val="24"/>
          <w:szCs w:val="24"/>
        </w:rPr>
        <w:t>FUNDAMENTACIÓN</w:t>
      </w:r>
    </w:p>
    <w:p w:rsidR="00D710B0" w:rsidRDefault="00D710B0">
      <w:pPr>
        <w:spacing w:line="259" w:lineRule="auto"/>
        <w:rPr>
          <w:b/>
          <w:sz w:val="24"/>
          <w:szCs w:val="24"/>
        </w:rPr>
      </w:pPr>
    </w:p>
    <w:p w:rsidR="00D710B0" w:rsidRDefault="00084819">
      <w:pPr>
        <w:spacing w:after="160" w:line="259" w:lineRule="auto"/>
        <w:jc w:val="both"/>
        <w:rPr>
          <w:sz w:val="24"/>
          <w:szCs w:val="24"/>
        </w:rPr>
      </w:pPr>
      <w:r>
        <w:rPr>
          <w:sz w:val="24"/>
          <w:szCs w:val="24"/>
        </w:rPr>
        <w:t xml:space="preserve">En los últimos años, la comunicación política ha adquirido importante relevancia política y profesional, en sintonía con la profunda mediatización de la experiencia social y política. El crecimiento de este nuevo campo profesional produjo la multiplicación de cursos de posgrados, aunque la reflexión sobre su estatuto epistemológico sea aún un asunto pendiente. </w:t>
      </w:r>
    </w:p>
    <w:p w:rsidR="00D710B0" w:rsidRDefault="00084819">
      <w:pPr>
        <w:spacing w:after="160" w:line="259" w:lineRule="auto"/>
        <w:jc w:val="both"/>
        <w:rPr>
          <w:sz w:val="24"/>
          <w:szCs w:val="24"/>
        </w:rPr>
      </w:pPr>
      <w:r>
        <w:rPr>
          <w:sz w:val="24"/>
          <w:szCs w:val="24"/>
        </w:rPr>
        <w:t xml:space="preserve">La Comunicación Política, como disciplina teórico-práctica, atraviesa distintos campos de conocimiento. Las Ciencias de la Comunicación, la Sociología, la Ciencia Política y el Trabajo Social, son convocadas por esta </w:t>
      </w:r>
      <w:proofErr w:type="spellStart"/>
      <w:r>
        <w:rPr>
          <w:sz w:val="24"/>
          <w:szCs w:val="24"/>
        </w:rPr>
        <w:t>transdisciplina</w:t>
      </w:r>
      <w:proofErr w:type="spellEnd"/>
      <w:r>
        <w:rPr>
          <w:sz w:val="24"/>
          <w:szCs w:val="24"/>
        </w:rPr>
        <w:t xml:space="preserve"> que se propone, principalmente, volver visible vínculo mutuamente constitutivo, y siempre tenso, entre comunicación y política. </w:t>
      </w:r>
    </w:p>
    <w:p w:rsidR="00D710B0" w:rsidRDefault="00084819">
      <w:pPr>
        <w:spacing w:after="160" w:line="259" w:lineRule="auto"/>
        <w:jc w:val="both"/>
        <w:rPr>
          <w:sz w:val="24"/>
          <w:szCs w:val="24"/>
        </w:rPr>
      </w:pPr>
      <w:r>
        <w:rPr>
          <w:sz w:val="24"/>
          <w:szCs w:val="24"/>
        </w:rPr>
        <w:t xml:space="preserve">Desde punto de partida, entendemos que la Comunicación Política propone nuevos interrogantes teóricos y prácticos a las Ciencias Sociales, como así también una pregunta específica sobre el tipo de intervención que la Universidad Pública debe construir en un contexto signado por el debilitamiento de las nociones que hacen a la vida pública de nuestras sociedades. </w:t>
      </w:r>
    </w:p>
    <w:p w:rsidR="00D710B0" w:rsidRDefault="00084819">
      <w:pPr>
        <w:spacing w:after="160" w:line="259" w:lineRule="auto"/>
        <w:jc w:val="both"/>
        <w:rPr>
          <w:sz w:val="24"/>
          <w:szCs w:val="24"/>
        </w:rPr>
      </w:pPr>
      <w:r>
        <w:rPr>
          <w:sz w:val="24"/>
          <w:szCs w:val="24"/>
        </w:rPr>
        <w:t xml:space="preserve">La omnipresencia de las redes sociales, así como el poder concentrado de los medios de comunicación, constituyen nuevas, así como también recurrentes, problemáticas para la comunicación pública y política, promoviendo la creación de un renovado cuerpo de saberes teórico-prácticos. </w:t>
      </w:r>
    </w:p>
    <w:p w:rsidR="00D710B0" w:rsidRDefault="00084819">
      <w:pPr>
        <w:spacing w:after="160" w:line="259" w:lineRule="auto"/>
        <w:jc w:val="both"/>
        <w:rPr>
          <w:sz w:val="24"/>
          <w:szCs w:val="24"/>
        </w:rPr>
      </w:pPr>
      <w:r>
        <w:rPr>
          <w:sz w:val="24"/>
          <w:szCs w:val="24"/>
        </w:rPr>
        <w:t>Frente a este contexto, la diplomatura de Comunicación Política de la Facultad de Ciencias Sociales de la Universidad de Buenos Aires, se propone volver accesibles los saberes teóricos y prácticos necesarios para diseñar, planificar y ejecutar estrategias de comunicación política, tanto en la gestión de gobierno, como en las campañas electorales, a partir de un compromiso ineludible con la profundización de los procesos democráticos de nuestra región.</w:t>
      </w:r>
    </w:p>
    <w:p w:rsidR="00D710B0" w:rsidRDefault="00D710B0">
      <w:pPr>
        <w:jc w:val="both"/>
        <w:rPr>
          <w:sz w:val="24"/>
          <w:szCs w:val="24"/>
        </w:rPr>
      </w:pPr>
    </w:p>
    <w:p w:rsidR="00D710B0" w:rsidRDefault="00084819">
      <w:pPr>
        <w:numPr>
          <w:ilvl w:val="0"/>
          <w:numId w:val="3"/>
        </w:numPr>
        <w:pBdr>
          <w:top w:val="nil"/>
          <w:left w:val="nil"/>
          <w:bottom w:val="nil"/>
          <w:right w:val="nil"/>
          <w:between w:val="nil"/>
        </w:pBdr>
        <w:jc w:val="both"/>
        <w:rPr>
          <w:b/>
          <w:color w:val="000000"/>
          <w:sz w:val="24"/>
          <w:szCs w:val="24"/>
        </w:rPr>
      </w:pPr>
      <w:r>
        <w:rPr>
          <w:b/>
          <w:color w:val="000000"/>
          <w:sz w:val="24"/>
          <w:szCs w:val="24"/>
        </w:rPr>
        <w:t xml:space="preserve">OBJETIVOS </w:t>
      </w:r>
    </w:p>
    <w:p w:rsidR="00D710B0" w:rsidRDefault="00084819">
      <w:pPr>
        <w:jc w:val="both"/>
        <w:rPr>
          <w:sz w:val="24"/>
          <w:szCs w:val="24"/>
        </w:rPr>
      </w:pPr>
      <w:r>
        <w:rPr>
          <w:sz w:val="24"/>
          <w:szCs w:val="24"/>
        </w:rPr>
        <w:t xml:space="preserve"> </w:t>
      </w:r>
    </w:p>
    <w:p w:rsidR="00D710B0" w:rsidRDefault="00084819">
      <w:pPr>
        <w:numPr>
          <w:ilvl w:val="0"/>
          <w:numId w:val="1"/>
        </w:numPr>
        <w:pBdr>
          <w:top w:val="nil"/>
          <w:left w:val="nil"/>
          <w:bottom w:val="nil"/>
          <w:right w:val="nil"/>
          <w:between w:val="nil"/>
        </w:pBdr>
        <w:jc w:val="both"/>
        <w:rPr>
          <w:color w:val="000000"/>
          <w:sz w:val="24"/>
          <w:szCs w:val="24"/>
        </w:rPr>
      </w:pPr>
      <w:r>
        <w:rPr>
          <w:color w:val="000000"/>
          <w:sz w:val="24"/>
          <w:szCs w:val="24"/>
        </w:rPr>
        <w:t xml:space="preserve">Fortalecer la comprensión de los vínculos que se establecen entre comunicación, tecnologías de la comunicación, espacio público y política.  </w:t>
      </w:r>
    </w:p>
    <w:p w:rsidR="00D710B0" w:rsidRDefault="00D710B0">
      <w:pPr>
        <w:jc w:val="both"/>
        <w:rPr>
          <w:sz w:val="24"/>
          <w:szCs w:val="24"/>
        </w:rPr>
      </w:pPr>
    </w:p>
    <w:p w:rsidR="00D710B0" w:rsidRDefault="00084819">
      <w:pPr>
        <w:numPr>
          <w:ilvl w:val="0"/>
          <w:numId w:val="1"/>
        </w:numPr>
        <w:pBdr>
          <w:top w:val="nil"/>
          <w:left w:val="nil"/>
          <w:bottom w:val="nil"/>
          <w:right w:val="nil"/>
          <w:between w:val="nil"/>
        </w:pBdr>
        <w:jc w:val="both"/>
        <w:rPr>
          <w:color w:val="000000"/>
          <w:sz w:val="24"/>
          <w:szCs w:val="24"/>
        </w:rPr>
      </w:pPr>
      <w:r>
        <w:rPr>
          <w:color w:val="000000"/>
          <w:sz w:val="24"/>
          <w:szCs w:val="24"/>
        </w:rPr>
        <w:t xml:space="preserve">Proveer nociones para el conocimiento de las distintas metodologías de estudio en opinión pública. </w:t>
      </w:r>
    </w:p>
    <w:p w:rsidR="00D710B0" w:rsidRDefault="00084819">
      <w:pPr>
        <w:jc w:val="both"/>
        <w:rPr>
          <w:sz w:val="24"/>
          <w:szCs w:val="24"/>
        </w:rPr>
      </w:pPr>
      <w:r>
        <w:rPr>
          <w:sz w:val="24"/>
          <w:szCs w:val="24"/>
        </w:rPr>
        <w:t xml:space="preserve"> </w:t>
      </w:r>
    </w:p>
    <w:p w:rsidR="00D710B0" w:rsidRDefault="00084819">
      <w:pPr>
        <w:numPr>
          <w:ilvl w:val="0"/>
          <w:numId w:val="1"/>
        </w:numPr>
        <w:pBdr>
          <w:top w:val="nil"/>
          <w:left w:val="nil"/>
          <w:bottom w:val="nil"/>
          <w:right w:val="nil"/>
          <w:between w:val="nil"/>
        </w:pBdr>
        <w:jc w:val="both"/>
        <w:rPr>
          <w:color w:val="000000"/>
          <w:sz w:val="24"/>
          <w:szCs w:val="24"/>
        </w:rPr>
      </w:pPr>
      <w:r>
        <w:rPr>
          <w:color w:val="000000"/>
          <w:sz w:val="24"/>
          <w:szCs w:val="24"/>
        </w:rPr>
        <w:t xml:space="preserve">Proporcionar herramientas para la planificación de estrategias de comunicación política. </w:t>
      </w:r>
    </w:p>
    <w:p w:rsidR="00D710B0" w:rsidRDefault="00084819">
      <w:pPr>
        <w:jc w:val="both"/>
        <w:rPr>
          <w:sz w:val="24"/>
          <w:szCs w:val="24"/>
        </w:rPr>
      </w:pPr>
      <w:r>
        <w:rPr>
          <w:sz w:val="24"/>
          <w:szCs w:val="24"/>
        </w:rPr>
        <w:t xml:space="preserve"> </w:t>
      </w:r>
    </w:p>
    <w:p w:rsidR="00D710B0" w:rsidRDefault="00084819">
      <w:pPr>
        <w:numPr>
          <w:ilvl w:val="0"/>
          <w:numId w:val="1"/>
        </w:numPr>
        <w:pBdr>
          <w:top w:val="nil"/>
          <w:left w:val="nil"/>
          <w:bottom w:val="nil"/>
          <w:right w:val="nil"/>
          <w:between w:val="nil"/>
        </w:pBdr>
        <w:jc w:val="both"/>
        <w:rPr>
          <w:color w:val="000000"/>
          <w:sz w:val="24"/>
          <w:szCs w:val="24"/>
        </w:rPr>
      </w:pPr>
      <w:r>
        <w:rPr>
          <w:color w:val="000000"/>
          <w:sz w:val="24"/>
          <w:szCs w:val="24"/>
        </w:rPr>
        <w:t xml:space="preserve">Compartir experiencias de comunicación política. </w:t>
      </w:r>
    </w:p>
    <w:p w:rsidR="00D710B0" w:rsidRDefault="00084819">
      <w:pPr>
        <w:jc w:val="both"/>
        <w:rPr>
          <w:sz w:val="24"/>
          <w:szCs w:val="24"/>
        </w:rPr>
      </w:pPr>
      <w:r>
        <w:rPr>
          <w:sz w:val="24"/>
          <w:szCs w:val="24"/>
        </w:rPr>
        <w:t xml:space="preserve"> </w:t>
      </w:r>
    </w:p>
    <w:p w:rsidR="00D710B0" w:rsidRDefault="00D710B0">
      <w:pPr>
        <w:jc w:val="both"/>
        <w:rPr>
          <w:sz w:val="24"/>
          <w:szCs w:val="24"/>
        </w:rPr>
      </w:pPr>
    </w:p>
    <w:p w:rsidR="00D710B0" w:rsidRDefault="00084819">
      <w:pPr>
        <w:numPr>
          <w:ilvl w:val="0"/>
          <w:numId w:val="3"/>
        </w:numPr>
        <w:pBdr>
          <w:top w:val="nil"/>
          <w:left w:val="nil"/>
          <w:bottom w:val="nil"/>
          <w:right w:val="nil"/>
          <w:between w:val="nil"/>
        </w:pBdr>
        <w:spacing w:line="259" w:lineRule="auto"/>
        <w:rPr>
          <w:b/>
          <w:color w:val="000000"/>
          <w:sz w:val="24"/>
          <w:szCs w:val="24"/>
        </w:rPr>
      </w:pPr>
      <w:r>
        <w:rPr>
          <w:b/>
          <w:color w:val="000000"/>
          <w:sz w:val="24"/>
          <w:szCs w:val="24"/>
        </w:rPr>
        <w:t>ESTRUCTURA</w:t>
      </w:r>
    </w:p>
    <w:p w:rsidR="00D710B0" w:rsidRDefault="00D710B0">
      <w:pPr>
        <w:spacing w:line="259" w:lineRule="auto"/>
        <w:rPr>
          <w:b/>
          <w:sz w:val="24"/>
          <w:szCs w:val="24"/>
        </w:rPr>
      </w:pPr>
    </w:p>
    <w:p w:rsidR="00D710B0" w:rsidRDefault="00084819">
      <w:pPr>
        <w:jc w:val="both"/>
        <w:rPr>
          <w:sz w:val="24"/>
          <w:szCs w:val="24"/>
        </w:rPr>
      </w:pPr>
      <w:r>
        <w:rPr>
          <w:sz w:val="24"/>
          <w:szCs w:val="24"/>
        </w:rPr>
        <w:t>La carga horaria de la Diplomatura en Comunicación Política será de 136 horas distribuidas en 6 Módulos bajo una dinámica teórico-práctica de 6 horas semanales de cursada, los días miércoles de 18 a 20 y sábado de 10 a 14, a través de una modalidad presencial y virtual.</w:t>
      </w:r>
    </w:p>
    <w:p w:rsidR="00D710B0" w:rsidRDefault="00D710B0">
      <w:pPr>
        <w:jc w:val="both"/>
        <w:rPr>
          <w:sz w:val="24"/>
          <w:szCs w:val="24"/>
        </w:rPr>
      </w:pPr>
    </w:p>
    <w:p w:rsidR="00D710B0" w:rsidRDefault="00084819">
      <w:pPr>
        <w:numPr>
          <w:ilvl w:val="0"/>
          <w:numId w:val="3"/>
        </w:numPr>
        <w:pBdr>
          <w:top w:val="nil"/>
          <w:left w:val="nil"/>
          <w:bottom w:val="nil"/>
          <w:right w:val="nil"/>
          <w:between w:val="nil"/>
        </w:pBdr>
        <w:spacing w:line="259" w:lineRule="auto"/>
        <w:jc w:val="both"/>
        <w:rPr>
          <w:b/>
          <w:color w:val="000000"/>
          <w:sz w:val="24"/>
          <w:szCs w:val="24"/>
        </w:rPr>
      </w:pPr>
      <w:r>
        <w:rPr>
          <w:b/>
          <w:color w:val="000000"/>
          <w:sz w:val="24"/>
          <w:szCs w:val="24"/>
        </w:rPr>
        <w:t>CONTENIDOS MÓDULOS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 xml:space="preserve">Módulo I. Teorías de la comunicación y la política </w:t>
      </w:r>
    </w:p>
    <w:p w:rsidR="00D710B0" w:rsidRDefault="00084819">
      <w:pPr>
        <w:jc w:val="both"/>
        <w:rPr>
          <w:sz w:val="24"/>
          <w:szCs w:val="24"/>
        </w:rPr>
      </w:pPr>
      <w:r>
        <w:rPr>
          <w:sz w:val="24"/>
          <w:szCs w:val="24"/>
        </w:rPr>
        <w:t xml:space="preserve">Principales teorías de la comunicación y la política. Conceptos sobre el vínculo entre comunicación y política. Sistemas políticos latinoamericanos. Teoría de la comunicación política contemporánea. La teoría feminista como aporte transversal a la comunicación y la política. </w:t>
      </w:r>
    </w:p>
    <w:p w:rsidR="00D710B0" w:rsidRDefault="00084819">
      <w:pPr>
        <w:jc w:val="both"/>
        <w:rPr>
          <w:sz w:val="24"/>
          <w:szCs w:val="24"/>
        </w:rPr>
      </w:pPr>
      <w:r>
        <w:rPr>
          <w:sz w:val="24"/>
          <w:szCs w:val="24"/>
        </w:rPr>
        <w:t xml:space="preserve"> </w:t>
      </w:r>
    </w:p>
    <w:p w:rsidR="00D710B0" w:rsidRDefault="00084819">
      <w:pPr>
        <w:jc w:val="both"/>
        <w:rPr>
          <w:sz w:val="24"/>
          <w:szCs w:val="24"/>
        </w:rPr>
      </w:pPr>
      <w:r>
        <w:rPr>
          <w:sz w:val="24"/>
          <w:szCs w:val="24"/>
        </w:rPr>
        <w:t>Fechas: 6/4/2022 - 27/4/2022</w:t>
      </w:r>
    </w:p>
    <w:p w:rsidR="00D710B0" w:rsidRDefault="00084819">
      <w:pPr>
        <w:jc w:val="both"/>
        <w:rPr>
          <w:sz w:val="24"/>
          <w:szCs w:val="24"/>
        </w:rPr>
      </w:pPr>
      <w:r>
        <w:rPr>
          <w:sz w:val="24"/>
          <w:szCs w:val="24"/>
        </w:rPr>
        <w:t>Carga Horaria: 18 (horas)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 xml:space="preserve">Módulo II. El estudio de la opinión pública. </w:t>
      </w:r>
    </w:p>
    <w:p w:rsidR="00D710B0" w:rsidRDefault="00084819">
      <w:pPr>
        <w:jc w:val="both"/>
        <w:rPr>
          <w:sz w:val="24"/>
          <w:szCs w:val="24"/>
        </w:rPr>
      </w:pPr>
      <w:r>
        <w:rPr>
          <w:sz w:val="24"/>
          <w:szCs w:val="24"/>
        </w:rPr>
        <w:t xml:space="preserve">Principales nociones sobre la investigación social y los estudios de la opinión pública. Metodologías para la investigación en opinión pública: encuestas, </w:t>
      </w:r>
      <w:proofErr w:type="spellStart"/>
      <w:r>
        <w:rPr>
          <w:sz w:val="24"/>
          <w:szCs w:val="24"/>
        </w:rPr>
        <w:t>focus</w:t>
      </w:r>
      <w:proofErr w:type="spellEnd"/>
      <w:r>
        <w:rPr>
          <w:sz w:val="24"/>
          <w:szCs w:val="24"/>
        </w:rPr>
        <w:t xml:space="preserve"> </w:t>
      </w:r>
      <w:proofErr w:type="spellStart"/>
      <w:r>
        <w:rPr>
          <w:sz w:val="24"/>
          <w:szCs w:val="24"/>
        </w:rPr>
        <w:t>group</w:t>
      </w:r>
      <w:proofErr w:type="spellEnd"/>
      <w:r>
        <w:rPr>
          <w:sz w:val="24"/>
          <w:szCs w:val="24"/>
        </w:rPr>
        <w:t xml:space="preserve">, IVR y paneles </w:t>
      </w:r>
      <w:proofErr w:type="spellStart"/>
      <w:r>
        <w:rPr>
          <w:sz w:val="24"/>
          <w:szCs w:val="24"/>
        </w:rPr>
        <w:t>on</w:t>
      </w:r>
      <w:proofErr w:type="spellEnd"/>
      <w:r>
        <w:rPr>
          <w:sz w:val="24"/>
          <w:szCs w:val="24"/>
        </w:rPr>
        <w:t xml:space="preserve"> line. La ciencia de datos, la investigación sobre el comportamiento electoral y el discurso político. La construcción de mapas para la investigación en sectores populares. </w:t>
      </w:r>
    </w:p>
    <w:p w:rsidR="00D710B0" w:rsidRDefault="00084819">
      <w:pPr>
        <w:jc w:val="both"/>
        <w:rPr>
          <w:sz w:val="24"/>
          <w:szCs w:val="24"/>
        </w:rPr>
      </w:pPr>
      <w:r>
        <w:br/>
      </w:r>
      <w:r>
        <w:rPr>
          <w:sz w:val="24"/>
          <w:szCs w:val="24"/>
        </w:rPr>
        <w:t>Fechas: 30/4/22 - 14/5/22</w:t>
      </w:r>
    </w:p>
    <w:p w:rsidR="00D710B0" w:rsidRDefault="00084819">
      <w:pPr>
        <w:jc w:val="both"/>
        <w:rPr>
          <w:sz w:val="24"/>
          <w:szCs w:val="24"/>
        </w:rPr>
      </w:pPr>
      <w:r>
        <w:rPr>
          <w:sz w:val="24"/>
          <w:szCs w:val="24"/>
        </w:rPr>
        <w:lastRenderedPageBreak/>
        <w:t>Carga Horaria: 15 (horas)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Módulo III. La planificación de la comunicación política.</w:t>
      </w:r>
    </w:p>
    <w:p w:rsidR="00D710B0" w:rsidRDefault="00084819">
      <w:pPr>
        <w:jc w:val="both"/>
        <w:rPr>
          <w:sz w:val="24"/>
          <w:szCs w:val="24"/>
        </w:rPr>
      </w:pPr>
      <w:r>
        <w:rPr>
          <w:sz w:val="24"/>
          <w:szCs w:val="24"/>
        </w:rPr>
        <w:t>Teorías latinoamericanas para la planificación de la comunicación política. La planificación de las campañas electorales y de las políticas de gobierno. Diseño de la comunicación política en contextos locales, y en contextos sanitarios de crisis y riesgo.</w:t>
      </w:r>
    </w:p>
    <w:p w:rsidR="00D710B0" w:rsidRDefault="00084819">
      <w:pPr>
        <w:jc w:val="both"/>
        <w:rPr>
          <w:sz w:val="24"/>
          <w:szCs w:val="24"/>
        </w:rPr>
      </w:pPr>
      <w:r>
        <w:rPr>
          <w:sz w:val="24"/>
          <w:szCs w:val="24"/>
        </w:rPr>
        <w:t xml:space="preserve"> </w:t>
      </w:r>
    </w:p>
    <w:p w:rsidR="00D710B0" w:rsidRDefault="00084819">
      <w:pPr>
        <w:jc w:val="both"/>
        <w:rPr>
          <w:sz w:val="24"/>
          <w:szCs w:val="24"/>
        </w:rPr>
      </w:pPr>
      <w:r>
        <w:rPr>
          <w:sz w:val="24"/>
          <w:szCs w:val="24"/>
        </w:rPr>
        <w:t>Fecha: 21/5/2022 - 8/6/2022</w:t>
      </w:r>
    </w:p>
    <w:p w:rsidR="00D710B0" w:rsidRDefault="00084819">
      <w:pPr>
        <w:jc w:val="both"/>
        <w:rPr>
          <w:sz w:val="24"/>
          <w:szCs w:val="24"/>
        </w:rPr>
      </w:pPr>
      <w:r>
        <w:rPr>
          <w:sz w:val="24"/>
          <w:szCs w:val="24"/>
        </w:rPr>
        <w:t>Carga Horaria: 15 (horas)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Módulo IV. La construcción de la marca política y la producción de mensajes.</w:t>
      </w:r>
    </w:p>
    <w:p w:rsidR="00D710B0" w:rsidRDefault="00084819">
      <w:pPr>
        <w:jc w:val="both"/>
        <w:rPr>
          <w:sz w:val="24"/>
          <w:szCs w:val="24"/>
        </w:rPr>
      </w:pPr>
      <w:r>
        <w:rPr>
          <w:sz w:val="24"/>
          <w:szCs w:val="24"/>
        </w:rPr>
        <w:t xml:space="preserve">El discurso político y el discurso de gestión. La marca política, el </w:t>
      </w:r>
      <w:proofErr w:type="spellStart"/>
      <w:r>
        <w:rPr>
          <w:sz w:val="24"/>
          <w:szCs w:val="24"/>
        </w:rPr>
        <w:t>metamensaje</w:t>
      </w:r>
      <w:proofErr w:type="spellEnd"/>
      <w:r>
        <w:rPr>
          <w:sz w:val="24"/>
          <w:szCs w:val="24"/>
        </w:rPr>
        <w:t xml:space="preserve"> y la identidad visual. La ética y el derecho a la comunicación como desafíos para la comunicación política en contextos de polarización. La organización de la comunicación política y los equipos de trabajo en campañas y gestiones de gobierno. </w:t>
      </w:r>
    </w:p>
    <w:p w:rsidR="00D710B0" w:rsidRDefault="00084819">
      <w:pPr>
        <w:jc w:val="both"/>
        <w:rPr>
          <w:sz w:val="24"/>
          <w:szCs w:val="24"/>
        </w:rPr>
      </w:pPr>
      <w:r>
        <w:rPr>
          <w:sz w:val="24"/>
          <w:szCs w:val="24"/>
        </w:rPr>
        <w:t xml:space="preserve"> </w:t>
      </w:r>
    </w:p>
    <w:p w:rsidR="00D710B0" w:rsidRDefault="00084819">
      <w:pPr>
        <w:jc w:val="both"/>
        <w:rPr>
          <w:sz w:val="24"/>
          <w:szCs w:val="24"/>
        </w:rPr>
      </w:pPr>
      <w:r>
        <w:rPr>
          <w:sz w:val="24"/>
          <w:szCs w:val="24"/>
        </w:rPr>
        <w:t>Fecha: 11/6/2022 - 25/6/2022</w:t>
      </w:r>
    </w:p>
    <w:p w:rsidR="00D710B0" w:rsidRDefault="00084819">
      <w:pPr>
        <w:jc w:val="both"/>
        <w:rPr>
          <w:sz w:val="24"/>
          <w:szCs w:val="24"/>
        </w:rPr>
      </w:pPr>
      <w:r>
        <w:rPr>
          <w:sz w:val="24"/>
          <w:szCs w:val="24"/>
        </w:rPr>
        <w:t>Carga Horaria: 15 (horas)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Módulo V.  Los medios de comunicación y las redes sociales.</w:t>
      </w:r>
    </w:p>
    <w:p w:rsidR="00D710B0" w:rsidRDefault="00084819">
      <w:pPr>
        <w:jc w:val="both"/>
        <w:rPr>
          <w:sz w:val="24"/>
          <w:szCs w:val="24"/>
        </w:rPr>
      </w:pPr>
      <w:r>
        <w:rPr>
          <w:sz w:val="24"/>
          <w:szCs w:val="24"/>
        </w:rPr>
        <w:t xml:space="preserve">Los medios, los periodistas, los políticos y la política, una relación tensa. Los medios de comunicación y la comunicación política, la tarea de la prensa institucional. Las redes sociales, la comunicación y la política 2.0. Segmentación y </w:t>
      </w:r>
      <w:proofErr w:type="spellStart"/>
      <w:r>
        <w:rPr>
          <w:sz w:val="24"/>
          <w:szCs w:val="24"/>
        </w:rPr>
        <w:t>microsegmentación</w:t>
      </w:r>
      <w:proofErr w:type="spellEnd"/>
      <w:r>
        <w:rPr>
          <w:sz w:val="24"/>
          <w:szCs w:val="24"/>
        </w:rPr>
        <w:t xml:space="preserve"> de la comunicación política en las redes sociales.</w:t>
      </w:r>
    </w:p>
    <w:p w:rsidR="00D710B0" w:rsidRDefault="00084819">
      <w:pPr>
        <w:jc w:val="both"/>
        <w:rPr>
          <w:sz w:val="24"/>
          <w:szCs w:val="24"/>
        </w:rPr>
      </w:pPr>
      <w:r>
        <w:rPr>
          <w:sz w:val="24"/>
          <w:szCs w:val="24"/>
        </w:rPr>
        <w:t xml:space="preserve"> </w:t>
      </w:r>
    </w:p>
    <w:p w:rsidR="00D710B0" w:rsidRDefault="00084819">
      <w:pPr>
        <w:jc w:val="both"/>
        <w:rPr>
          <w:sz w:val="24"/>
          <w:szCs w:val="24"/>
        </w:rPr>
      </w:pPr>
      <w:r>
        <w:rPr>
          <w:sz w:val="24"/>
          <w:szCs w:val="24"/>
        </w:rPr>
        <w:t>Fecha: 29/6/2022 - 16/7/2022</w:t>
      </w:r>
    </w:p>
    <w:p w:rsidR="00D710B0" w:rsidRDefault="00084819">
      <w:pPr>
        <w:jc w:val="both"/>
        <w:rPr>
          <w:sz w:val="24"/>
          <w:szCs w:val="24"/>
        </w:rPr>
      </w:pPr>
      <w:r>
        <w:rPr>
          <w:sz w:val="24"/>
          <w:szCs w:val="24"/>
        </w:rPr>
        <w:t>Carga Horaria: 15 (horas)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Módulo VI.  El activismo social</w:t>
      </w:r>
    </w:p>
    <w:p w:rsidR="00D710B0" w:rsidRDefault="00084819">
      <w:pPr>
        <w:jc w:val="both"/>
        <w:rPr>
          <w:sz w:val="24"/>
          <w:szCs w:val="24"/>
        </w:rPr>
      </w:pPr>
      <w:r>
        <w:rPr>
          <w:sz w:val="24"/>
          <w:szCs w:val="24"/>
        </w:rPr>
        <w:t xml:space="preserve">La comunicación política, el activismo social y el </w:t>
      </w:r>
      <w:proofErr w:type="spellStart"/>
      <w:r>
        <w:rPr>
          <w:sz w:val="24"/>
          <w:szCs w:val="24"/>
        </w:rPr>
        <w:t>artivismo</w:t>
      </w:r>
      <w:proofErr w:type="spellEnd"/>
      <w:r>
        <w:rPr>
          <w:sz w:val="24"/>
          <w:szCs w:val="24"/>
        </w:rPr>
        <w:t xml:space="preserve">. Las intervenciones artístico-culturales en el espacio público. La comunicación política desde la sociedad civil. Arte, cultura y política. </w:t>
      </w:r>
    </w:p>
    <w:p w:rsidR="00D710B0" w:rsidRDefault="00084819">
      <w:pPr>
        <w:jc w:val="both"/>
        <w:rPr>
          <w:sz w:val="24"/>
          <w:szCs w:val="24"/>
        </w:rPr>
      </w:pPr>
      <w:r>
        <w:rPr>
          <w:sz w:val="24"/>
          <w:szCs w:val="24"/>
        </w:rPr>
        <w:t xml:space="preserve"> </w:t>
      </w:r>
    </w:p>
    <w:p w:rsidR="00D710B0" w:rsidRDefault="00084819">
      <w:pPr>
        <w:jc w:val="both"/>
        <w:rPr>
          <w:sz w:val="24"/>
          <w:szCs w:val="24"/>
        </w:rPr>
      </w:pPr>
      <w:r>
        <w:rPr>
          <w:sz w:val="24"/>
          <w:szCs w:val="24"/>
        </w:rPr>
        <w:t>Fecha: 20/7/22 - 30/7/22</w:t>
      </w:r>
    </w:p>
    <w:p w:rsidR="00D710B0" w:rsidRDefault="00084819">
      <w:pPr>
        <w:jc w:val="both"/>
        <w:rPr>
          <w:sz w:val="24"/>
          <w:szCs w:val="24"/>
        </w:rPr>
      </w:pPr>
      <w:r>
        <w:rPr>
          <w:sz w:val="24"/>
          <w:szCs w:val="24"/>
        </w:rPr>
        <w:t>Carga Horaria: 12 (horas)</w:t>
      </w:r>
    </w:p>
    <w:p w:rsidR="00D710B0" w:rsidRDefault="00084819">
      <w:pPr>
        <w:jc w:val="both"/>
        <w:rPr>
          <w:sz w:val="24"/>
          <w:szCs w:val="24"/>
        </w:rPr>
      </w:pPr>
      <w:r>
        <w:rPr>
          <w:sz w:val="24"/>
          <w:szCs w:val="24"/>
        </w:rPr>
        <w:t xml:space="preserve"> </w:t>
      </w:r>
    </w:p>
    <w:p w:rsidR="00D710B0" w:rsidRDefault="00084819">
      <w:pPr>
        <w:jc w:val="both"/>
        <w:rPr>
          <w:b/>
          <w:sz w:val="24"/>
          <w:szCs w:val="24"/>
        </w:rPr>
      </w:pPr>
      <w:r>
        <w:rPr>
          <w:b/>
          <w:sz w:val="24"/>
          <w:szCs w:val="24"/>
        </w:rPr>
        <w:t>Taller Trabajo Integrador Final (TIF).</w:t>
      </w:r>
    </w:p>
    <w:p w:rsidR="00D710B0" w:rsidRDefault="00084819">
      <w:pPr>
        <w:jc w:val="both"/>
        <w:rPr>
          <w:sz w:val="24"/>
          <w:szCs w:val="24"/>
        </w:rPr>
      </w:pPr>
      <w:r>
        <w:rPr>
          <w:sz w:val="24"/>
          <w:szCs w:val="24"/>
        </w:rPr>
        <w:t xml:space="preserve">Elaboración de un plan de comunicación política para una campaña electoral, un organismo público o una organización de la sociedad civil. El plan deberá contemplar una justificación </w:t>
      </w:r>
      <w:r>
        <w:rPr>
          <w:sz w:val="24"/>
          <w:szCs w:val="24"/>
        </w:rPr>
        <w:lastRenderedPageBreak/>
        <w:t xml:space="preserve">conceptual, la aplicación de una metodología de estudio de opinión pública y una estrategia de comunicación a desarrollar por los y las participantes del seminario. </w:t>
      </w:r>
    </w:p>
    <w:p w:rsidR="00D710B0" w:rsidRDefault="00D710B0">
      <w:pPr>
        <w:jc w:val="both"/>
        <w:rPr>
          <w:sz w:val="24"/>
          <w:szCs w:val="24"/>
        </w:rPr>
      </w:pPr>
    </w:p>
    <w:p w:rsidR="00D710B0" w:rsidRDefault="00084819">
      <w:pPr>
        <w:jc w:val="both"/>
        <w:rPr>
          <w:sz w:val="24"/>
          <w:szCs w:val="24"/>
        </w:rPr>
      </w:pPr>
      <w:r>
        <w:rPr>
          <w:sz w:val="24"/>
          <w:szCs w:val="24"/>
        </w:rPr>
        <w:t>Fecha: 6/4 al 30/7/2022</w:t>
      </w:r>
    </w:p>
    <w:p w:rsidR="00D710B0" w:rsidRDefault="00084819">
      <w:pPr>
        <w:jc w:val="both"/>
        <w:rPr>
          <w:sz w:val="24"/>
          <w:szCs w:val="24"/>
        </w:rPr>
      </w:pPr>
      <w:r>
        <w:rPr>
          <w:sz w:val="24"/>
          <w:szCs w:val="24"/>
        </w:rPr>
        <w:t xml:space="preserve">Carga horaria: 46 (horas) </w:t>
      </w:r>
    </w:p>
    <w:p w:rsidR="00D710B0" w:rsidRDefault="00D710B0">
      <w:pPr>
        <w:jc w:val="both"/>
        <w:rPr>
          <w:sz w:val="24"/>
          <w:szCs w:val="24"/>
        </w:rPr>
      </w:pPr>
    </w:p>
    <w:p w:rsidR="00D710B0" w:rsidRDefault="00D710B0">
      <w:pPr>
        <w:jc w:val="both"/>
        <w:rPr>
          <w:sz w:val="24"/>
          <w:szCs w:val="24"/>
        </w:rPr>
      </w:pPr>
    </w:p>
    <w:p w:rsidR="00D710B0" w:rsidRDefault="00D710B0">
      <w:pPr>
        <w:jc w:val="both"/>
        <w:rPr>
          <w:sz w:val="24"/>
          <w:szCs w:val="24"/>
        </w:rPr>
      </w:pPr>
    </w:p>
    <w:p w:rsidR="00D710B0" w:rsidRDefault="00084819">
      <w:pPr>
        <w:numPr>
          <w:ilvl w:val="0"/>
          <w:numId w:val="3"/>
        </w:numPr>
        <w:pBdr>
          <w:top w:val="nil"/>
          <w:left w:val="nil"/>
          <w:bottom w:val="nil"/>
          <w:right w:val="nil"/>
          <w:between w:val="nil"/>
        </w:pBdr>
        <w:spacing w:line="259" w:lineRule="auto"/>
        <w:rPr>
          <w:b/>
          <w:color w:val="000000"/>
          <w:sz w:val="24"/>
          <w:szCs w:val="24"/>
        </w:rPr>
      </w:pPr>
      <w:r>
        <w:rPr>
          <w:b/>
          <w:color w:val="000000"/>
          <w:sz w:val="24"/>
          <w:szCs w:val="24"/>
        </w:rPr>
        <w:t>REQUISITOS DE INGRESO Y PERMANENCIA</w:t>
      </w:r>
    </w:p>
    <w:p w:rsidR="00D710B0" w:rsidRDefault="00D710B0">
      <w:pPr>
        <w:spacing w:line="259" w:lineRule="auto"/>
        <w:rPr>
          <w:b/>
          <w:sz w:val="24"/>
          <w:szCs w:val="24"/>
        </w:rPr>
      </w:pPr>
    </w:p>
    <w:p w:rsidR="00D710B0" w:rsidRDefault="00084819">
      <w:pPr>
        <w:rPr>
          <w:sz w:val="24"/>
          <w:szCs w:val="24"/>
        </w:rPr>
      </w:pPr>
      <w:r>
        <w:rPr>
          <w:sz w:val="24"/>
          <w:szCs w:val="24"/>
        </w:rPr>
        <w:t xml:space="preserve">a) Título Secundario. </w:t>
      </w:r>
    </w:p>
    <w:p w:rsidR="00D710B0" w:rsidRDefault="00084819">
      <w:pPr>
        <w:rPr>
          <w:sz w:val="24"/>
          <w:szCs w:val="24"/>
        </w:rPr>
      </w:pPr>
      <w:r>
        <w:rPr>
          <w:sz w:val="24"/>
          <w:szCs w:val="24"/>
        </w:rPr>
        <w:t>b) Aprobación de Trabajo Integrador Final (TIF).</w:t>
      </w:r>
      <w:r>
        <w:br/>
      </w:r>
    </w:p>
    <w:p w:rsidR="00D710B0" w:rsidRDefault="00D710B0">
      <w:pPr>
        <w:jc w:val="both"/>
        <w:rPr>
          <w:b/>
          <w:sz w:val="24"/>
          <w:szCs w:val="24"/>
        </w:rPr>
      </w:pPr>
    </w:p>
    <w:p w:rsidR="00D710B0" w:rsidRDefault="00D710B0">
      <w:pPr>
        <w:jc w:val="both"/>
        <w:rPr>
          <w:b/>
          <w:sz w:val="24"/>
          <w:szCs w:val="24"/>
        </w:rPr>
      </w:pPr>
    </w:p>
    <w:p w:rsidR="00D710B0" w:rsidRDefault="00084819">
      <w:pPr>
        <w:numPr>
          <w:ilvl w:val="0"/>
          <w:numId w:val="3"/>
        </w:numPr>
        <w:pBdr>
          <w:top w:val="nil"/>
          <w:left w:val="nil"/>
          <w:bottom w:val="nil"/>
          <w:right w:val="nil"/>
          <w:between w:val="nil"/>
        </w:pBdr>
        <w:spacing w:line="259" w:lineRule="auto"/>
        <w:jc w:val="both"/>
        <w:rPr>
          <w:b/>
          <w:color w:val="000000"/>
          <w:sz w:val="24"/>
          <w:szCs w:val="24"/>
        </w:rPr>
      </w:pPr>
      <w:r>
        <w:rPr>
          <w:b/>
          <w:color w:val="000000"/>
          <w:sz w:val="24"/>
          <w:szCs w:val="24"/>
        </w:rPr>
        <w:t>CRONOGRAMA DE LAS CLASES TEÓRICAS</w:t>
      </w:r>
    </w:p>
    <w:p w:rsidR="00D710B0" w:rsidRDefault="00D710B0">
      <w:pPr>
        <w:spacing w:line="259" w:lineRule="auto"/>
        <w:jc w:val="both"/>
        <w:rPr>
          <w:b/>
          <w:sz w:val="24"/>
          <w:szCs w:val="24"/>
        </w:rPr>
      </w:pPr>
    </w:p>
    <w:tbl>
      <w:tblPr>
        <w:tblStyle w:val="a"/>
        <w:tblW w:w="8828" w:type="dxa"/>
        <w:jc w:val="center"/>
        <w:tblInd w:w="0" w:type="dxa"/>
        <w:tblLayout w:type="fixed"/>
        <w:tblLook w:val="0400" w:firstRow="0" w:lastRow="0" w:firstColumn="0" w:lastColumn="0" w:noHBand="0" w:noVBand="1"/>
      </w:tblPr>
      <w:tblGrid>
        <w:gridCol w:w="1253"/>
        <w:gridCol w:w="1461"/>
        <w:gridCol w:w="2381"/>
        <w:gridCol w:w="1157"/>
        <w:gridCol w:w="1857"/>
        <w:gridCol w:w="719"/>
      </w:tblGrid>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vAlign w:val="center"/>
          </w:tcPr>
          <w:p w:rsidR="00D710B0" w:rsidRDefault="00084819">
            <w:pPr>
              <w:jc w:val="center"/>
              <w:rPr>
                <w:sz w:val="20"/>
                <w:szCs w:val="20"/>
              </w:rPr>
            </w:pPr>
            <w:r>
              <w:rPr>
                <w:b/>
                <w:color w:val="000000"/>
                <w:sz w:val="20"/>
                <w:szCs w:val="20"/>
              </w:rPr>
              <w:t>Módulo </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vAlign w:val="center"/>
          </w:tcPr>
          <w:p w:rsidR="00D710B0" w:rsidRDefault="00084819">
            <w:pPr>
              <w:jc w:val="center"/>
              <w:rPr>
                <w:sz w:val="20"/>
                <w:szCs w:val="20"/>
              </w:rPr>
            </w:pPr>
            <w:r>
              <w:rPr>
                <w:b/>
                <w:color w:val="000000"/>
                <w:sz w:val="20"/>
                <w:szCs w:val="20"/>
              </w:rPr>
              <w:t>Eje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vAlign w:val="center"/>
          </w:tcPr>
          <w:p w:rsidR="00D710B0" w:rsidRDefault="00084819">
            <w:pPr>
              <w:jc w:val="center"/>
              <w:rPr>
                <w:sz w:val="20"/>
                <w:szCs w:val="20"/>
              </w:rPr>
            </w:pPr>
            <w:r>
              <w:rPr>
                <w:b/>
                <w:color w:val="000000"/>
                <w:sz w:val="20"/>
                <w:szCs w:val="20"/>
              </w:rPr>
              <w:t>Tema</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vAlign w:val="center"/>
          </w:tcPr>
          <w:p w:rsidR="00D710B0" w:rsidRDefault="00084819">
            <w:pPr>
              <w:jc w:val="center"/>
              <w:rPr>
                <w:sz w:val="20"/>
                <w:szCs w:val="20"/>
              </w:rPr>
            </w:pPr>
            <w:r>
              <w:rPr>
                <w:b/>
                <w:color w:val="000000"/>
                <w:sz w:val="20"/>
                <w:szCs w:val="20"/>
              </w:rPr>
              <w:t>Fecha</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vAlign w:val="center"/>
          </w:tcPr>
          <w:p w:rsidR="00D710B0" w:rsidRDefault="00084819">
            <w:pPr>
              <w:jc w:val="center"/>
              <w:rPr>
                <w:sz w:val="20"/>
                <w:szCs w:val="20"/>
              </w:rPr>
            </w:pPr>
            <w:r>
              <w:rPr>
                <w:b/>
                <w:color w:val="000000"/>
                <w:sz w:val="20"/>
                <w:szCs w:val="20"/>
              </w:rPr>
              <w:t>Docentes</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vAlign w:val="center"/>
          </w:tcPr>
          <w:p w:rsidR="00D710B0" w:rsidRDefault="00084819">
            <w:pPr>
              <w:jc w:val="center"/>
              <w:rPr>
                <w:sz w:val="20"/>
                <w:szCs w:val="20"/>
              </w:rPr>
            </w:pPr>
            <w:r>
              <w:rPr>
                <w:b/>
                <w:color w:val="000000"/>
                <w:sz w:val="20"/>
                <w:szCs w:val="20"/>
              </w:rPr>
              <w:t xml:space="preserve">Horas de </w:t>
            </w:r>
            <w:r>
              <w:rPr>
                <w:b/>
                <w:color w:val="000000"/>
                <w:sz w:val="20"/>
                <w:szCs w:val="20"/>
              </w:rPr>
              <w:br/>
              <w:t>clase</w:t>
            </w:r>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b/>
                <w:color w:val="000000"/>
                <w:sz w:val="20"/>
                <w:szCs w:val="20"/>
              </w:rPr>
              <w:t>Módulo I</w:t>
            </w:r>
          </w:p>
          <w:p w:rsidR="00D710B0" w:rsidRDefault="00084819">
            <w:pPr>
              <w:rPr>
                <w:sz w:val="20"/>
                <w:szCs w:val="20"/>
              </w:rPr>
            </w:pPr>
            <w:r>
              <w:rPr>
                <w:b/>
                <w:color w:val="000000"/>
                <w:sz w:val="20"/>
                <w:szCs w:val="20"/>
              </w:rPr>
              <w:t xml:space="preserve">Profesor a cargo: </w:t>
            </w:r>
            <w:proofErr w:type="spellStart"/>
            <w:r>
              <w:rPr>
                <w:color w:val="000000"/>
                <w:sz w:val="20"/>
                <w:szCs w:val="20"/>
              </w:rPr>
              <w:t>Victor</w:t>
            </w:r>
            <w:proofErr w:type="spellEnd"/>
            <w:r>
              <w:rPr>
                <w:color w:val="000000"/>
                <w:sz w:val="20"/>
                <w:szCs w:val="20"/>
              </w:rPr>
              <w:t xml:space="preserve"> Taricco</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Teorías de la comunicación y la política.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Presentación</w:t>
            </w:r>
          </w:p>
          <w:p w:rsidR="00D710B0" w:rsidRDefault="00D710B0">
            <w:pPr>
              <w:spacing w:after="240"/>
              <w:rPr>
                <w:sz w:val="20"/>
                <w:szCs w:val="20"/>
              </w:rPr>
            </w:pPr>
          </w:p>
          <w:p w:rsidR="00D710B0" w:rsidRDefault="00D710B0">
            <w:pPr>
              <w:rPr>
                <w:color w:val="000000"/>
                <w:sz w:val="20"/>
                <w:szCs w:val="20"/>
              </w:rPr>
            </w:pPr>
          </w:p>
          <w:p w:rsidR="00D710B0" w:rsidRDefault="00D710B0">
            <w:pPr>
              <w:rPr>
                <w:color w:val="000000"/>
                <w:sz w:val="20"/>
                <w:szCs w:val="20"/>
              </w:rPr>
            </w:pPr>
          </w:p>
          <w:p w:rsidR="00D710B0" w:rsidRDefault="00084819">
            <w:pPr>
              <w:rPr>
                <w:color w:val="000000"/>
                <w:sz w:val="20"/>
                <w:szCs w:val="20"/>
              </w:rPr>
            </w:pPr>
            <w:r>
              <w:rPr>
                <w:color w:val="000000"/>
                <w:sz w:val="20"/>
                <w:szCs w:val="20"/>
              </w:rPr>
              <w:t xml:space="preserve">Teoría política y teorías de la comunicación </w:t>
            </w:r>
            <w:r>
              <w:rPr>
                <w:color w:val="000000"/>
                <w:sz w:val="20"/>
                <w:szCs w:val="20"/>
              </w:rPr>
              <w:br/>
            </w:r>
            <w:r>
              <w:rPr>
                <w:color w:val="000000"/>
                <w:sz w:val="20"/>
                <w:szCs w:val="20"/>
              </w:rPr>
              <w:br/>
            </w:r>
          </w:p>
          <w:p w:rsidR="00D710B0" w:rsidRDefault="00084819">
            <w:pPr>
              <w:rPr>
                <w:sz w:val="20"/>
                <w:szCs w:val="20"/>
              </w:rPr>
            </w:pPr>
            <w:r>
              <w:rPr>
                <w:color w:val="000000"/>
                <w:sz w:val="20"/>
                <w:szCs w:val="20"/>
              </w:rPr>
              <w:t>Teorías de la Comunicación Política</w:t>
            </w:r>
          </w:p>
          <w:p w:rsidR="00D710B0" w:rsidRDefault="00D710B0">
            <w:pPr>
              <w:rPr>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Teoría política contemporánea</w:t>
            </w:r>
          </w:p>
          <w:p w:rsidR="00D710B0" w:rsidRDefault="00D710B0">
            <w:pPr>
              <w:spacing w:after="240"/>
              <w:rPr>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 xml:space="preserve">Sistemas políticos </w:t>
            </w:r>
            <w:r w:rsidR="0091757D">
              <w:rPr>
                <w:color w:val="000000"/>
                <w:sz w:val="20"/>
                <w:szCs w:val="20"/>
              </w:rPr>
              <w:t xml:space="preserve">y política en </w:t>
            </w:r>
            <w:r w:rsidR="0039545F">
              <w:rPr>
                <w:color w:val="000000"/>
                <w:sz w:val="20"/>
                <w:szCs w:val="20"/>
              </w:rPr>
              <w:t>Latinoamérica</w:t>
            </w:r>
          </w:p>
          <w:p w:rsidR="00D710B0" w:rsidRDefault="00D710B0">
            <w:pPr>
              <w:rPr>
                <w:sz w:val="20"/>
                <w:szCs w:val="20"/>
              </w:rPr>
            </w:pPr>
          </w:p>
          <w:p w:rsidR="00D710B0" w:rsidRDefault="00084819">
            <w:pPr>
              <w:rPr>
                <w:sz w:val="20"/>
                <w:szCs w:val="20"/>
              </w:rPr>
            </w:pPr>
            <w:r>
              <w:rPr>
                <w:color w:val="000000"/>
                <w:sz w:val="20"/>
                <w:szCs w:val="20"/>
              </w:rPr>
              <w:lastRenderedPageBreak/>
              <w:t>Teorías feministas: comunicación y política</w:t>
            </w:r>
          </w:p>
        </w:tc>
        <w:tc>
          <w:tcPr>
            <w:tcW w:w="1157"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rsidP="00F62249">
            <w:pPr>
              <w:jc w:val="center"/>
              <w:rPr>
                <w:sz w:val="20"/>
                <w:szCs w:val="20"/>
              </w:rPr>
            </w:pPr>
            <w:r>
              <w:rPr>
                <w:color w:val="000000"/>
                <w:sz w:val="20"/>
                <w:szCs w:val="20"/>
              </w:rPr>
              <w:lastRenderedPageBreak/>
              <w:t>6/4/2022</w:t>
            </w:r>
          </w:p>
          <w:p w:rsidR="00D710B0" w:rsidRDefault="00D710B0" w:rsidP="00F62249">
            <w:pPr>
              <w:jc w:val="center"/>
              <w:rPr>
                <w:sz w:val="20"/>
                <w:szCs w:val="20"/>
              </w:rPr>
            </w:pPr>
          </w:p>
          <w:p w:rsidR="00D710B0" w:rsidRDefault="00D710B0" w:rsidP="00F62249">
            <w:pPr>
              <w:jc w:val="center"/>
              <w:rPr>
                <w:sz w:val="20"/>
                <w:szCs w:val="20"/>
              </w:rPr>
            </w:pPr>
          </w:p>
          <w:p w:rsidR="00D710B0" w:rsidRDefault="00D710B0" w:rsidP="00F62249">
            <w:pPr>
              <w:jc w:val="center"/>
              <w:rPr>
                <w:color w:val="000000"/>
                <w:sz w:val="20"/>
                <w:szCs w:val="20"/>
              </w:rPr>
            </w:pPr>
          </w:p>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9/4/2022</w:t>
            </w:r>
          </w:p>
          <w:p w:rsidR="00D710B0" w:rsidRDefault="00D710B0" w:rsidP="00F62249">
            <w:pPr>
              <w:spacing w:after="240"/>
              <w:jc w:val="center"/>
              <w:rPr>
                <w:sz w:val="20"/>
                <w:szCs w:val="20"/>
              </w:rPr>
            </w:pPr>
          </w:p>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13/4/2022</w:t>
            </w:r>
          </w:p>
          <w:p w:rsidR="00D710B0" w:rsidRDefault="00D710B0" w:rsidP="00F62249">
            <w:pPr>
              <w:spacing w:after="240"/>
              <w:jc w:val="center"/>
              <w:rPr>
                <w:sz w:val="20"/>
                <w:szCs w:val="20"/>
              </w:rPr>
            </w:pPr>
          </w:p>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20/4/2022</w:t>
            </w:r>
          </w:p>
          <w:p w:rsidR="00D710B0" w:rsidRDefault="00084819" w:rsidP="00F62249">
            <w:pPr>
              <w:spacing w:after="240"/>
              <w:jc w:val="center"/>
              <w:rPr>
                <w:sz w:val="20"/>
                <w:szCs w:val="20"/>
              </w:rPr>
            </w:pPr>
            <w:r>
              <w:rPr>
                <w:sz w:val="20"/>
                <w:szCs w:val="20"/>
              </w:rPr>
              <w:br/>
            </w:r>
          </w:p>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23/4/2022</w:t>
            </w:r>
          </w:p>
          <w:p w:rsidR="00D710B0" w:rsidRDefault="00D710B0" w:rsidP="00F62249">
            <w:pPr>
              <w:spacing w:after="240"/>
              <w:jc w:val="center"/>
              <w:rPr>
                <w:sz w:val="20"/>
                <w:szCs w:val="20"/>
              </w:rPr>
            </w:pPr>
          </w:p>
          <w:p w:rsidR="0091757D" w:rsidRDefault="0091757D" w:rsidP="00F62249">
            <w:pPr>
              <w:spacing w:after="240"/>
              <w:jc w:val="center"/>
              <w:rPr>
                <w:sz w:val="20"/>
                <w:szCs w:val="20"/>
              </w:rPr>
            </w:pPr>
          </w:p>
          <w:p w:rsidR="00D710B0" w:rsidRDefault="00084819" w:rsidP="00F62249">
            <w:pPr>
              <w:jc w:val="center"/>
              <w:rPr>
                <w:sz w:val="20"/>
                <w:szCs w:val="20"/>
              </w:rPr>
            </w:pPr>
            <w:r>
              <w:rPr>
                <w:color w:val="000000"/>
                <w:sz w:val="20"/>
                <w:szCs w:val="20"/>
              </w:rPr>
              <w:lastRenderedPageBreak/>
              <w:t>27/4/2022</w:t>
            </w:r>
            <w:r>
              <w:rPr>
                <w:sz w:val="20"/>
                <w:szCs w:val="20"/>
              </w:rPr>
              <w:br/>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color w:val="000000"/>
                <w:sz w:val="20"/>
                <w:szCs w:val="20"/>
              </w:rPr>
            </w:pPr>
            <w:r>
              <w:rPr>
                <w:color w:val="000000"/>
                <w:sz w:val="20"/>
                <w:szCs w:val="20"/>
              </w:rPr>
              <w:lastRenderedPageBreak/>
              <w:t>María Cristina Mata</w:t>
            </w:r>
          </w:p>
          <w:p w:rsidR="00A85209" w:rsidRDefault="00A85209">
            <w:pPr>
              <w:jc w:val="center"/>
              <w:rPr>
                <w:color w:val="000000"/>
                <w:sz w:val="20"/>
                <w:szCs w:val="20"/>
              </w:rPr>
            </w:pPr>
          </w:p>
          <w:p w:rsidR="00A85209" w:rsidRDefault="00A85209">
            <w:pPr>
              <w:jc w:val="center"/>
              <w:rPr>
                <w:color w:val="000000"/>
                <w:sz w:val="20"/>
                <w:szCs w:val="20"/>
              </w:rPr>
            </w:pPr>
          </w:p>
          <w:p w:rsidR="00A85209" w:rsidRDefault="00A85209">
            <w:pPr>
              <w:jc w:val="center"/>
              <w:rPr>
                <w:color w:val="000000"/>
                <w:sz w:val="20"/>
                <w:szCs w:val="20"/>
              </w:rPr>
            </w:pPr>
          </w:p>
          <w:p w:rsidR="00A85209" w:rsidRDefault="00A85209">
            <w:pPr>
              <w:jc w:val="center"/>
              <w:rPr>
                <w:sz w:val="20"/>
                <w:szCs w:val="20"/>
              </w:rPr>
            </w:pPr>
          </w:p>
          <w:p w:rsidR="00D710B0" w:rsidRDefault="00084819">
            <w:pPr>
              <w:jc w:val="center"/>
              <w:rPr>
                <w:sz w:val="20"/>
                <w:szCs w:val="20"/>
              </w:rPr>
            </w:pPr>
            <w:r>
              <w:rPr>
                <w:color w:val="000000"/>
                <w:sz w:val="20"/>
                <w:szCs w:val="20"/>
              </w:rPr>
              <w:t xml:space="preserve">Natalia </w:t>
            </w:r>
            <w:proofErr w:type="spellStart"/>
            <w:r>
              <w:rPr>
                <w:color w:val="000000"/>
                <w:sz w:val="20"/>
                <w:szCs w:val="20"/>
              </w:rPr>
              <w:t>Romé</w:t>
            </w:r>
            <w:proofErr w:type="spellEnd"/>
            <w:r>
              <w:rPr>
                <w:color w:val="000000"/>
                <w:sz w:val="20"/>
                <w:szCs w:val="20"/>
              </w:rPr>
              <w:t>/</w:t>
            </w:r>
          </w:p>
          <w:p w:rsidR="00D710B0" w:rsidRDefault="00084819">
            <w:pPr>
              <w:jc w:val="center"/>
              <w:rPr>
                <w:sz w:val="20"/>
                <w:szCs w:val="20"/>
              </w:rPr>
            </w:pPr>
            <w:r>
              <w:rPr>
                <w:color w:val="000000"/>
                <w:sz w:val="20"/>
                <w:szCs w:val="20"/>
              </w:rPr>
              <w:t xml:space="preserve">Diego </w:t>
            </w:r>
            <w:proofErr w:type="spellStart"/>
            <w:r>
              <w:rPr>
                <w:color w:val="000000"/>
                <w:sz w:val="20"/>
                <w:szCs w:val="20"/>
              </w:rPr>
              <w:t>Tatián</w:t>
            </w:r>
            <w:proofErr w:type="spellEnd"/>
          </w:p>
          <w:p w:rsidR="00D710B0" w:rsidRDefault="00D710B0">
            <w:pPr>
              <w:jc w:val="center"/>
              <w:rPr>
                <w:color w:val="000000"/>
                <w:sz w:val="20"/>
                <w:szCs w:val="20"/>
              </w:rPr>
            </w:pPr>
          </w:p>
          <w:p w:rsidR="00D710B0" w:rsidRDefault="00D710B0">
            <w:pPr>
              <w:jc w:val="center"/>
              <w:rPr>
                <w:color w:val="000000"/>
                <w:sz w:val="20"/>
                <w:szCs w:val="20"/>
              </w:rPr>
            </w:pPr>
          </w:p>
          <w:p w:rsidR="00D710B0" w:rsidRDefault="00084819">
            <w:pPr>
              <w:jc w:val="center"/>
              <w:rPr>
                <w:sz w:val="20"/>
                <w:szCs w:val="20"/>
              </w:rPr>
            </w:pPr>
            <w:r>
              <w:rPr>
                <w:color w:val="000000"/>
                <w:sz w:val="20"/>
                <w:szCs w:val="20"/>
              </w:rPr>
              <w:t xml:space="preserve">Mario </w:t>
            </w:r>
            <w:proofErr w:type="spellStart"/>
            <w:r>
              <w:rPr>
                <w:color w:val="000000"/>
                <w:sz w:val="20"/>
                <w:szCs w:val="20"/>
              </w:rPr>
              <w:t>Riorda</w:t>
            </w:r>
            <w:proofErr w:type="spellEnd"/>
            <w:r>
              <w:rPr>
                <w:color w:val="000000"/>
                <w:sz w:val="20"/>
                <w:szCs w:val="20"/>
              </w:rPr>
              <w:t xml:space="preserve">/Daniel </w:t>
            </w:r>
            <w:proofErr w:type="spellStart"/>
            <w:r>
              <w:rPr>
                <w:color w:val="000000"/>
                <w:sz w:val="20"/>
                <w:szCs w:val="20"/>
              </w:rPr>
              <w:t>Lutzky</w:t>
            </w:r>
            <w:proofErr w:type="spellEnd"/>
          </w:p>
          <w:p w:rsidR="00D710B0" w:rsidRDefault="00084819">
            <w:pPr>
              <w:jc w:val="center"/>
              <w:rPr>
                <w:sz w:val="20"/>
                <w:szCs w:val="20"/>
              </w:rPr>
            </w:pPr>
            <w:r>
              <w:rPr>
                <w:color w:val="000000"/>
                <w:sz w:val="20"/>
                <w:szCs w:val="20"/>
              </w:rPr>
              <w:br/>
              <w:t xml:space="preserve">Cecilia </w:t>
            </w:r>
            <w:proofErr w:type="spellStart"/>
            <w:r>
              <w:rPr>
                <w:color w:val="000000"/>
                <w:sz w:val="20"/>
                <w:szCs w:val="20"/>
              </w:rPr>
              <w:t>Abdo</w:t>
            </w:r>
            <w:proofErr w:type="spellEnd"/>
            <w:r>
              <w:rPr>
                <w:color w:val="000000"/>
                <w:sz w:val="20"/>
                <w:szCs w:val="20"/>
              </w:rPr>
              <w:t xml:space="preserve"> </w:t>
            </w:r>
            <w:proofErr w:type="spellStart"/>
            <w:r>
              <w:rPr>
                <w:color w:val="000000"/>
                <w:sz w:val="20"/>
                <w:szCs w:val="20"/>
              </w:rPr>
              <w:t>Ferez</w:t>
            </w:r>
            <w:proofErr w:type="spellEnd"/>
            <w:r>
              <w:rPr>
                <w:color w:val="000000"/>
                <w:sz w:val="20"/>
                <w:szCs w:val="20"/>
              </w:rPr>
              <w:t xml:space="preserve">/Luciano </w:t>
            </w:r>
            <w:proofErr w:type="spellStart"/>
            <w:r>
              <w:rPr>
                <w:color w:val="000000"/>
                <w:sz w:val="20"/>
                <w:szCs w:val="20"/>
              </w:rPr>
              <w:t>Nosetto</w:t>
            </w:r>
            <w:proofErr w:type="spellEnd"/>
          </w:p>
          <w:p w:rsidR="00D710B0" w:rsidRDefault="00084819">
            <w:pPr>
              <w:jc w:val="center"/>
              <w:rPr>
                <w:color w:val="000000"/>
                <w:sz w:val="20"/>
                <w:szCs w:val="20"/>
              </w:rPr>
            </w:pPr>
            <w:r>
              <w:rPr>
                <w:sz w:val="20"/>
                <w:szCs w:val="20"/>
              </w:rPr>
              <w:br/>
            </w:r>
          </w:p>
          <w:p w:rsidR="00D710B0" w:rsidRDefault="00084819">
            <w:pPr>
              <w:jc w:val="center"/>
              <w:rPr>
                <w:sz w:val="20"/>
                <w:szCs w:val="20"/>
              </w:rPr>
            </w:pPr>
            <w:r>
              <w:rPr>
                <w:sz w:val="20"/>
                <w:szCs w:val="20"/>
              </w:rPr>
              <w:t xml:space="preserve">Ana </w:t>
            </w:r>
            <w:proofErr w:type="spellStart"/>
            <w:r>
              <w:rPr>
                <w:sz w:val="20"/>
                <w:szCs w:val="20"/>
              </w:rPr>
              <w:t>Castellani</w:t>
            </w:r>
            <w:proofErr w:type="spellEnd"/>
            <w:r>
              <w:rPr>
                <w:sz w:val="20"/>
                <w:szCs w:val="20"/>
              </w:rPr>
              <w:t>/</w:t>
            </w:r>
            <w:r>
              <w:rPr>
                <w:color w:val="000000"/>
                <w:sz w:val="20"/>
                <w:szCs w:val="20"/>
              </w:rPr>
              <w:t xml:space="preserve">Santiago </w:t>
            </w:r>
            <w:proofErr w:type="spellStart"/>
            <w:r>
              <w:rPr>
                <w:color w:val="000000"/>
                <w:sz w:val="20"/>
                <w:szCs w:val="20"/>
              </w:rPr>
              <w:t>Leiras</w:t>
            </w:r>
            <w:proofErr w:type="spellEnd"/>
          </w:p>
          <w:p w:rsidR="00D710B0" w:rsidRDefault="00D710B0">
            <w:pPr>
              <w:jc w:val="center"/>
              <w:rPr>
                <w:sz w:val="20"/>
                <w:szCs w:val="20"/>
              </w:rPr>
            </w:pPr>
          </w:p>
          <w:p w:rsidR="00D710B0" w:rsidRDefault="00084819">
            <w:pPr>
              <w:jc w:val="center"/>
              <w:rPr>
                <w:color w:val="000000"/>
                <w:sz w:val="20"/>
                <w:szCs w:val="20"/>
              </w:rPr>
            </w:pPr>
            <w:r>
              <w:rPr>
                <w:color w:val="000000"/>
                <w:sz w:val="20"/>
                <w:szCs w:val="20"/>
              </w:rPr>
              <w:lastRenderedPageBreak/>
              <w:t>Mayra Alvarado/</w:t>
            </w:r>
            <w:r w:rsidRPr="00E0273D">
              <w:rPr>
                <w:color w:val="000000"/>
                <w:sz w:val="20"/>
                <w:szCs w:val="20"/>
              </w:rPr>
              <w:t xml:space="preserve">Malena </w:t>
            </w:r>
            <w:proofErr w:type="spellStart"/>
            <w:r w:rsidRPr="00E0273D">
              <w:rPr>
                <w:color w:val="000000"/>
                <w:sz w:val="20"/>
                <w:szCs w:val="20"/>
              </w:rPr>
              <w:t>Magnasco</w:t>
            </w:r>
            <w:proofErr w:type="spellEnd"/>
            <w:r w:rsidR="00917A10" w:rsidRPr="00E0273D">
              <w:rPr>
                <w:color w:val="000000"/>
                <w:sz w:val="20"/>
                <w:szCs w:val="20"/>
              </w:rPr>
              <w:t>/</w:t>
            </w:r>
            <w:r w:rsidR="00917A10" w:rsidRPr="00917A10">
              <w:rPr>
                <w:color w:val="000000"/>
                <w:sz w:val="20"/>
                <w:szCs w:val="20"/>
              </w:rPr>
              <w:t xml:space="preserve">Santiago </w:t>
            </w:r>
            <w:proofErr w:type="spellStart"/>
            <w:r w:rsidR="00917A10" w:rsidRPr="00917A10">
              <w:rPr>
                <w:color w:val="000000"/>
                <w:sz w:val="20"/>
                <w:szCs w:val="20"/>
              </w:rPr>
              <w:t>Feinmann</w:t>
            </w:r>
            <w:proofErr w:type="spellEnd"/>
          </w:p>
          <w:p w:rsidR="00D710B0" w:rsidRDefault="00D710B0">
            <w:pPr>
              <w:jc w:val="cente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Pr>
                <w:color w:val="000000"/>
                <w:sz w:val="20"/>
                <w:szCs w:val="20"/>
              </w:rPr>
              <w:lastRenderedPageBreak/>
              <w:t xml:space="preserve">18 </w:t>
            </w:r>
            <w:proofErr w:type="spellStart"/>
            <w:r>
              <w:rPr>
                <w:color w:val="000000"/>
                <w:sz w:val="20"/>
                <w:szCs w:val="20"/>
              </w:rPr>
              <w:t>hs</w:t>
            </w:r>
            <w:proofErr w:type="spellEnd"/>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rPr>
                <w:sz w:val="20"/>
                <w:szCs w:val="20"/>
              </w:rPr>
            </w:pPr>
            <w:r>
              <w:rPr>
                <w:b/>
                <w:color w:val="000000"/>
                <w:sz w:val="20"/>
                <w:szCs w:val="20"/>
              </w:rPr>
              <w:t>PRIMERA ENTREGA</w:t>
            </w:r>
          </w:p>
          <w:p w:rsidR="00D710B0" w:rsidRDefault="00084819">
            <w:pPr>
              <w:rPr>
                <w:sz w:val="20"/>
                <w:szCs w:val="20"/>
              </w:rPr>
            </w:pPr>
            <w:r>
              <w:rPr>
                <w:b/>
                <w:color w:val="000000"/>
                <w:sz w:val="20"/>
                <w:szCs w:val="20"/>
              </w:rPr>
              <w:t>TIF</w:t>
            </w:r>
          </w:p>
        </w:tc>
        <w:tc>
          <w:tcPr>
            <w:tcW w:w="146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rPr>
                <w:sz w:val="20"/>
                <w:szCs w:val="20"/>
              </w:rPr>
            </w:pPr>
            <w:r>
              <w:rPr>
                <w:color w:val="000000"/>
                <w:sz w:val="20"/>
                <w:szCs w:val="20"/>
              </w:rPr>
              <w:t>Presentación de los equipos de trabajo y tipo de trabajo a realizar</w:t>
            </w:r>
          </w:p>
          <w:p w:rsidR="00D710B0" w:rsidRDefault="00D710B0">
            <w:pPr>
              <w:rPr>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27/4/2022</w:t>
            </w:r>
          </w:p>
          <w:p w:rsidR="00D710B0" w:rsidRDefault="00D710B0" w:rsidP="00F62249">
            <w:pPr>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b/>
                <w:color w:val="000000"/>
                <w:sz w:val="20"/>
                <w:szCs w:val="20"/>
              </w:rPr>
              <w:t>Módulo II</w:t>
            </w:r>
          </w:p>
          <w:p w:rsidR="00D710B0" w:rsidRDefault="00D710B0">
            <w:pPr>
              <w:rPr>
                <w:sz w:val="20"/>
                <w:szCs w:val="20"/>
              </w:rPr>
            </w:pPr>
          </w:p>
          <w:p w:rsidR="00D710B0" w:rsidRDefault="00084819">
            <w:pPr>
              <w:rPr>
                <w:sz w:val="20"/>
                <w:szCs w:val="20"/>
              </w:rPr>
            </w:pPr>
            <w:r>
              <w:rPr>
                <w:b/>
                <w:color w:val="000000"/>
                <w:sz w:val="20"/>
                <w:szCs w:val="20"/>
              </w:rPr>
              <w:t>Profesor a cargo: </w:t>
            </w:r>
          </w:p>
          <w:p w:rsidR="00D710B0" w:rsidRDefault="00084819">
            <w:pPr>
              <w:rPr>
                <w:sz w:val="20"/>
                <w:szCs w:val="20"/>
              </w:rPr>
            </w:pPr>
            <w:r>
              <w:rPr>
                <w:color w:val="000000"/>
                <w:sz w:val="20"/>
                <w:szCs w:val="20"/>
              </w:rPr>
              <w:t xml:space="preserve">Mariana </w:t>
            </w:r>
            <w:r w:rsidR="0039545F">
              <w:rPr>
                <w:color w:val="000000"/>
                <w:sz w:val="20"/>
                <w:szCs w:val="20"/>
              </w:rPr>
              <w:t>Gómez</w:t>
            </w:r>
            <w:r>
              <w:rPr>
                <w:color w:val="000000"/>
                <w:sz w:val="20"/>
                <w:szCs w:val="20"/>
              </w:rPr>
              <w:t xml:space="preserve"> </w:t>
            </w:r>
            <w:proofErr w:type="spellStart"/>
            <w:r>
              <w:rPr>
                <w:color w:val="000000"/>
                <w:sz w:val="20"/>
                <w:szCs w:val="20"/>
              </w:rPr>
              <w:t>Tribben</w:t>
            </w:r>
            <w:proofErr w:type="spellEnd"/>
          </w:p>
          <w:p w:rsidR="00D710B0" w:rsidRDefault="00D710B0">
            <w:pPr>
              <w:rPr>
                <w:sz w:val="20"/>
                <w:szCs w:val="20"/>
              </w:rPr>
            </w:pPr>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El estudio de la opinión pública.</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Metodologías de investigación en opinión pública.</w:t>
            </w:r>
          </w:p>
          <w:p w:rsidR="00D710B0" w:rsidRDefault="00D710B0">
            <w:pPr>
              <w:rPr>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La ciencia de datos.</w:t>
            </w:r>
          </w:p>
          <w:p w:rsidR="00D710B0" w:rsidRDefault="00D710B0">
            <w:pPr>
              <w:spacing w:after="240"/>
              <w:rPr>
                <w:sz w:val="20"/>
                <w:szCs w:val="20"/>
              </w:rPr>
            </w:pPr>
          </w:p>
          <w:p w:rsidR="00D710B0" w:rsidRDefault="00D710B0">
            <w:pPr>
              <w:rPr>
                <w:color w:val="000000"/>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Estudios sobre el comportamiento electoral</w:t>
            </w:r>
          </w:p>
          <w:p w:rsidR="00D710B0" w:rsidRDefault="00D710B0">
            <w:pPr>
              <w:rPr>
                <w:sz w:val="20"/>
                <w:szCs w:val="20"/>
              </w:rPr>
            </w:pPr>
          </w:p>
          <w:p w:rsidR="006E69D8" w:rsidRDefault="006E69D8">
            <w:pPr>
              <w:rPr>
                <w:color w:val="000000"/>
                <w:sz w:val="20"/>
                <w:szCs w:val="20"/>
              </w:rPr>
            </w:pPr>
          </w:p>
          <w:p w:rsidR="00D710B0" w:rsidRDefault="00084819">
            <w:pPr>
              <w:rPr>
                <w:sz w:val="20"/>
                <w:szCs w:val="20"/>
              </w:rPr>
            </w:pPr>
            <w:r>
              <w:rPr>
                <w:color w:val="000000"/>
                <w:sz w:val="20"/>
                <w:szCs w:val="20"/>
              </w:rPr>
              <w:t>Actores, mapas y territorios.</w:t>
            </w:r>
          </w:p>
          <w:p w:rsidR="00D710B0" w:rsidRDefault="00D710B0">
            <w:pPr>
              <w:rPr>
                <w:sz w:val="20"/>
                <w:szCs w:val="20"/>
              </w:rPr>
            </w:pPr>
          </w:p>
          <w:p w:rsidR="00D710B0" w:rsidRDefault="00084819">
            <w:pPr>
              <w:rPr>
                <w:sz w:val="20"/>
                <w:szCs w:val="20"/>
              </w:rPr>
            </w:pPr>
            <w:r>
              <w:rPr>
                <w:color w:val="000000"/>
                <w:sz w:val="20"/>
                <w:szCs w:val="20"/>
              </w:rPr>
              <w:br/>
              <w:t>El análisis político. </w:t>
            </w:r>
          </w:p>
          <w:p w:rsidR="00D710B0" w:rsidRDefault="00D710B0">
            <w:pPr>
              <w:rPr>
                <w:sz w:val="20"/>
                <w:szCs w:val="20"/>
              </w:rPr>
            </w:pPr>
          </w:p>
        </w:tc>
        <w:tc>
          <w:tcPr>
            <w:tcW w:w="1157"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rsidP="00F62249">
            <w:pPr>
              <w:jc w:val="center"/>
              <w:rPr>
                <w:sz w:val="20"/>
                <w:szCs w:val="20"/>
              </w:rPr>
            </w:pPr>
            <w:r>
              <w:rPr>
                <w:color w:val="000000"/>
                <w:sz w:val="20"/>
                <w:szCs w:val="20"/>
              </w:rPr>
              <w:t>30/4/22</w:t>
            </w:r>
          </w:p>
          <w:p w:rsidR="00D710B0" w:rsidRDefault="00084819" w:rsidP="00F62249">
            <w:pPr>
              <w:spacing w:after="240"/>
              <w:jc w:val="center"/>
              <w:rPr>
                <w:sz w:val="20"/>
                <w:szCs w:val="20"/>
              </w:rPr>
            </w:pPr>
            <w:r>
              <w:rPr>
                <w:sz w:val="20"/>
                <w:szCs w:val="20"/>
              </w:rPr>
              <w:br/>
            </w:r>
          </w:p>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4/5/22</w:t>
            </w:r>
          </w:p>
          <w:p w:rsidR="00D710B0" w:rsidRDefault="00084819" w:rsidP="00F62249">
            <w:pPr>
              <w:spacing w:after="240"/>
              <w:jc w:val="center"/>
              <w:rPr>
                <w:sz w:val="20"/>
                <w:szCs w:val="20"/>
              </w:rPr>
            </w:pPr>
            <w:r>
              <w:rPr>
                <w:sz w:val="20"/>
                <w:szCs w:val="20"/>
              </w:rPr>
              <w:br/>
            </w:r>
          </w:p>
          <w:p w:rsidR="00D710B0" w:rsidRDefault="00D710B0" w:rsidP="00F62249">
            <w:pPr>
              <w:jc w:val="center"/>
              <w:rPr>
                <w:color w:val="000000"/>
                <w:sz w:val="20"/>
                <w:szCs w:val="20"/>
              </w:rPr>
            </w:pPr>
          </w:p>
          <w:p w:rsidR="00D710B0" w:rsidRDefault="00084819" w:rsidP="00F62249">
            <w:pPr>
              <w:jc w:val="center"/>
              <w:rPr>
                <w:sz w:val="20"/>
                <w:szCs w:val="20"/>
              </w:rPr>
            </w:pPr>
            <w:r>
              <w:rPr>
                <w:color w:val="000000"/>
                <w:sz w:val="20"/>
                <w:szCs w:val="20"/>
              </w:rPr>
              <w:t>7/5/22</w:t>
            </w:r>
          </w:p>
          <w:p w:rsidR="00D710B0" w:rsidRDefault="00084819" w:rsidP="00F62249">
            <w:pPr>
              <w:spacing w:after="240"/>
              <w:jc w:val="center"/>
              <w:rPr>
                <w:sz w:val="20"/>
                <w:szCs w:val="20"/>
              </w:rPr>
            </w:pPr>
            <w:r>
              <w:rPr>
                <w:sz w:val="20"/>
                <w:szCs w:val="20"/>
              </w:rPr>
              <w:br/>
            </w:r>
          </w:p>
          <w:p w:rsidR="00D710B0" w:rsidRDefault="00084819" w:rsidP="00F62249">
            <w:pPr>
              <w:jc w:val="center"/>
              <w:rPr>
                <w:sz w:val="20"/>
                <w:szCs w:val="20"/>
              </w:rPr>
            </w:pPr>
            <w:r>
              <w:rPr>
                <w:color w:val="000000"/>
                <w:sz w:val="20"/>
                <w:szCs w:val="20"/>
              </w:rPr>
              <w:t>11/5/22</w:t>
            </w:r>
          </w:p>
          <w:p w:rsidR="00D710B0" w:rsidRDefault="00084819" w:rsidP="00F62249">
            <w:pPr>
              <w:spacing w:after="240"/>
              <w:jc w:val="center"/>
              <w:rPr>
                <w:color w:val="000000"/>
                <w:sz w:val="20"/>
                <w:szCs w:val="20"/>
              </w:rPr>
            </w:pPr>
            <w:r>
              <w:rPr>
                <w:sz w:val="20"/>
                <w:szCs w:val="20"/>
              </w:rPr>
              <w:br/>
            </w:r>
            <w:r>
              <w:rPr>
                <w:sz w:val="20"/>
                <w:szCs w:val="20"/>
              </w:rPr>
              <w:br/>
            </w:r>
            <w:r>
              <w:rPr>
                <w:color w:val="000000"/>
                <w:sz w:val="20"/>
                <w:szCs w:val="20"/>
              </w:rPr>
              <w:t xml:space="preserve">     </w:t>
            </w:r>
            <w:r>
              <w:rPr>
                <w:color w:val="000000"/>
                <w:sz w:val="20"/>
                <w:szCs w:val="20"/>
              </w:rPr>
              <w:br/>
              <w:t xml:space="preserve">   14/5/22</w:t>
            </w:r>
          </w:p>
          <w:p w:rsidR="00D710B0" w:rsidRDefault="00D710B0" w:rsidP="00F62249">
            <w:pPr>
              <w:spacing w:after="240"/>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Pr>
                <w:color w:val="000000"/>
                <w:sz w:val="20"/>
                <w:szCs w:val="20"/>
              </w:rPr>
              <w:t xml:space="preserve">Mónica </w:t>
            </w:r>
            <w:proofErr w:type="spellStart"/>
            <w:r>
              <w:rPr>
                <w:color w:val="000000"/>
                <w:sz w:val="20"/>
                <w:szCs w:val="20"/>
              </w:rPr>
              <w:t>Petracci</w:t>
            </w:r>
            <w:proofErr w:type="spellEnd"/>
            <w:r>
              <w:rPr>
                <w:color w:val="000000"/>
                <w:sz w:val="20"/>
                <w:szCs w:val="20"/>
              </w:rPr>
              <w:t>/</w:t>
            </w:r>
            <w:r w:rsidR="006E69D8">
              <w:rPr>
                <w:color w:val="000000"/>
                <w:sz w:val="20"/>
                <w:szCs w:val="20"/>
              </w:rPr>
              <w:t>Yamila Gómez</w:t>
            </w:r>
          </w:p>
          <w:p w:rsidR="00D710B0" w:rsidRDefault="00D710B0">
            <w:pPr>
              <w:rPr>
                <w:sz w:val="20"/>
                <w:szCs w:val="20"/>
              </w:rPr>
            </w:pPr>
          </w:p>
          <w:p w:rsidR="00D710B0" w:rsidRDefault="00D710B0">
            <w:pPr>
              <w:jc w:val="center"/>
              <w:rPr>
                <w:color w:val="000000"/>
                <w:sz w:val="20"/>
                <w:szCs w:val="20"/>
              </w:rPr>
            </w:pPr>
          </w:p>
          <w:p w:rsidR="00D710B0" w:rsidRDefault="00084819">
            <w:pPr>
              <w:jc w:val="center"/>
              <w:rPr>
                <w:color w:val="000000"/>
                <w:sz w:val="20"/>
                <w:szCs w:val="20"/>
              </w:rPr>
            </w:pPr>
            <w:r>
              <w:rPr>
                <w:color w:val="000000"/>
                <w:sz w:val="20"/>
                <w:szCs w:val="20"/>
              </w:rPr>
              <w:t xml:space="preserve">Juan Pablo Ruiz </w:t>
            </w:r>
            <w:proofErr w:type="spellStart"/>
            <w:r>
              <w:rPr>
                <w:color w:val="000000"/>
                <w:sz w:val="20"/>
                <w:szCs w:val="20"/>
              </w:rPr>
              <w:t>Nicolini</w:t>
            </w:r>
            <w:proofErr w:type="spellEnd"/>
            <w:r>
              <w:rPr>
                <w:color w:val="000000"/>
                <w:sz w:val="20"/>
                <w:szCs w:val="20"/>
              </w:rPr>
              <w:t>/</w:t>
            </w:r>
            <w:r w:rsidR="00422B44">
              <w:rPr>
                <w:color w:val="000000"/>
                <w:sz w:val="20"/>
                <w:szCs w:val="20"/>
              </w:rPr>
              <w:t xml:space="preserve">Juan </w:t>
            </w:r>
            <w:proofErr w:type="spellStart"/>
            <w:r w:rsidR="00422B44">
              <w:rPr>
                <w:color w:val="000000"/>
                <w:sz w:val="20"/>
                <w:szCs w:val="20"/>
              </w:rPr>
              <w:t>Lojo</w:t>
            </w:r>
            <w:proofErr w:type="spellEnd"/>
          </w:p>
          <w:p w:rsidR="00A85209" w:rsidRDefault="00A85209">
            <w:pPr>
              <w:jc w:val="center"/>
              <w:rPr>
                <w:sz w:val="20"/>
                <w:szCs w:val="20"/>
              </w:rPr>
            </w:pPr>
          </w:p>
          <w:p w:rsidR="00D710B0" w:rsidRDefault="00D710B0">
            <w:pPr>
              <w:rPr>
                <w:sz w:val="20"/>
                <w:szCs w:val="20"/>
              </w:rPr>
            </w:pPr>
          </w:p>
          <w:p w:rsidR="00D710B0" w:rsidRDefault="00D710B0">
            <w:pPr>
              <w:jc w:val="center"/>
              <w:rPr>
                <w:color w:val="000000"/>
                <w:sz w:val="20"/>
                <w:szCs w:val="20"/>
              </w:rPr>
            </w:pPr>
          </w:p>
          <w:p w:rsidR="00D710B0" w:rsidRDefault="00084819">
            <w:pPr>
              <w:jc w:val="center"/>
              <w:rPr>
                <w:sz w:val="20"/>
                <w:szCs w:val="20"/>
              </w:rPr>
            </w:pPr>
            <w:r>
              <w:rPr>
                <w:color w:val="000000"/>
                <w:sz w:val="20"/>
                <w:szCs w:val="20"/>
              </w:rPr>
              <w:t>Manuel Hernández/</w:t>
            </w:r>
          </w:p>
          <w:p w:rsidR="00D710B0" w:rsidRDefault="00084819">
            <w:pPr>
              <w:jc w:val="center"/>
              <w:rPr>
                <w:sz w:val="20"/>
                <w:szCs w:val="20"/>
              </w:rPr>
            </w:pPr>
            <w:r>
              <w:rPr>
                <w:color w:val="000000"/>
                <w:sz w:val="20"/>
                <w:szCs w:val="20"/>
              </w:rPr>
              <w:t>Diego Villanueva</w:t>
            </w:r>
            <w:r>
              <w:rPr>
                <w:color w:val="000000"/>
                <w:sz w:val="20"/>
                <w:szCs w:val="20"/>
              </w:rPr>
              <w:br/>
            </w:r>
            <w:r>
              <w:rPr>
                <w:color w:val="000000"/>
                <w:sz w:val="20"/>
                <w:szCs w:val="20"/>
              </w:rPr>
              <w:br/>
            </w:r>
          </w:p>
          <w:p w:rsidR="00D710B0" w:rsidRDefault="00084819">
            <w:pPr>
              <w:jc w:val="center"/>
              <w:rPr>
                <w:sz w:val="20"/>
                <w:szCs w:val="20"/>
              </w:rPr>
            </w:pPr>
            <w:proofErr w:type="spellStart"/>
            <w:r>
              <w:rPr>
                <w:color w:val="000000"/>
                <w:sz w:val="20"/>
                <w:szCs w:val="20"/>
              </w:rPr>
              <w:t>Ianina</w:t>
            </w:r>
            <w:proofErr w:type="spellEnd"/>
            <w:r>
              <w:rPr>
                <w:color w:val="000000"/>
                <w:sz w:val="20"/>
                <w:szCs w:val="20"/>
              </w:rPr>
              <w:t xml:space="preserve"> </w:t>
            </w:r>
            <w:proofErr w:type="spellStart"/>
            <w:r>
              <w:rPr>
                <w:color w:val="000000"/>
                <w:sz w:val="20"/>
                <w:szCs w:val="20"/>
              </w:rPr>
              <w:t>Lois</w:t>
            </w:r>
            <w:proofErr w:type="spellEnd"/>
            <w:r>
              <w:rPr>
                <w:color w:val="000000"/>
                <w:sz w:val="20"/>
                <w:szCs w:val="20"/>
              </w:rPr>
              <w:t>/</w:t>
            </w:r>
            <w:r w:rsidRPr="00A85209">
              <w:rPr>
                <w:color w:val="000000"/>
                <w:sz w:val="20"/>
                <w:szCs w:val="20"/>
              </w:rPr>
              <w:t>Teresita Vargas</w:t>
            </w:r>
            <w:r>
              <w:rPr>
                <w:color w:val="000000"/>
                <w:sz w:val="20"/>
                <w:szCs w:val="20"/>
              </w:rPr>
              <w:t xml:space="preserve"> </w:t>
            </w:r>
          </w:p>
          <w:p w:rsidR="00D710B0" w:rsidRDefault="00084819">
            <w:pPr>
              <w:jc w:val="center"/>
              <w:rPr>
                <w:sz w:val="20"/>
                <w:szCs w:val="20"/>
              </w:rPr>
            </w:pPr>
            <w:r>
              <w:rPr>
                <w:color w:val="000000"/>
                <w:sz w:val="20"/>
                <w:szCs w:val="20"/>
              </w:rPr>
              <w:br/>
            </w:r>
            <w:r>
              <w:rPr>
                <w:color w:val="000000"/>
                <w:sz w:val="20"/>
                <w:szCs w:val="20"/>
              </w:rPr>
              <w:br/>
            </w:r>
            <w:r w:rsidR="0050337C">
              <w:rPr>
                <w:color w:val="000000"/>
                <w:sz w:val="20"/>
                <w:szCs w:val="20"/>
              </w:rPr>
              <w:t xml:space="preserve">Esteban De </w:t>
            </w:r>
            <w:proofErr w:type="spellStart"/>
            <w:r w:rsidR="0050337C">
              <w:rPr>
                <w:color w:val="000000"/>
                <w:sz w:val="20"/>
                <w:szCs w:val="20"/>
              </w:rPr>
              <w:t>Gori</w:t>
            </w:r>
            <w:proofErr w:type="spellEnd"/>
            <w:r>
              <w:rPr>
                <w:color w:val="000000"/>
                <w:sz w:val="20"/>
                <w:szCs w:val="20"/>
              </w:rPr>
              <w:t>/</w:t>
            </w:r>
          </w:p>
          <w:p w:rsidR="00D710B0" w:rsidRDefault="00A85209">
            <w:pPr>
              <w:jc w:val="center"/>
              <w:rPr>
                <w:sz w:val="20"/>
                <w:szCs w:val="20"/>
              </w:rPr>
            </w:pPr>
            <w:r>
              <w:rPr>
                <w:color w:val="000000"/>
                <w:sz w:val="20"/>
                <w:szCs w:val="20"/>
              </w:rPr>
              <w:t>Pablo López Fiorito</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Pr>
                <w:color w:val="000000"/>
                <w:sz w:val="20"/>
                <w:szCs w:val="20"/>
              </w:rPr>
              <w:t xml:space="preserve">15 </w:t>
            </w:r>
            <w:proofErr w:type="spellStart"/>
            <w:r>
              <w:rPr>
                <w:color w:val="000000"/>
                <w:sz w:val="20"/>
                <w:szCs w:val="20"/>
              </w:rPr>
              <w:t>hs</w:t>
            </w:r>
            <w:proofErr w:type="spellEnd"/>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rPr>
                <w:sz w:val="20"/>
                <w:szCs w:val="20"/>
              </w:rPr>
            </w:pPr>
            <w:r>
              <w:rPr>
                <w:b/>
                <w:color w:val="000000"/>
                <w:sz w:val="20"/>
                <w:szCs w:val="20"/>
              </w:rPr>
              <w:t>SEGUNDA ENTREGA DEL TIF</w:t>
            </w:r>
          </w:p>
        </w:tc>
        <w:tc>
          <w:tcPr>
            <w:tcW w:w="146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p w:rsidR="00D710B0" w:rsidRDefault="00084819">
            <w:pPr>
              <w:rPr>
                <w:sz w:val="20"/>
                <w:szCs w:val="20"/>
              </w:rPr>
            </w:pPr>
            <w:r>
              <w:rPr>
                <w:color w:val="000000"/>
                <w:sz w:val="20"/>
                <w:szCs w:val="20"/>
              </w:rPr>
              <w:t>Presentación del punto A) del TIF.</w:t>
            </w:r>
          </w:p>
          <w:p w:rsidR="00D710B0" w:rsidRDefault="00D710B0">
            <w:pPr>
              <w:rPr>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rsidP="00F62249">
            <w:pPr>
              <w:jc w:val="center"/>
              <w:rPr>
                <w:sz w:val="20"/>
                <w:szCs w:val="20"/>
              </w:rPr>
            </w:pPr>
          </w:p>
          <w:p w:rsidR="00D710B0" w:rsidRDefault="00084819" w:rsidP="00F62249">
            <w:pPr>
              <w:jc w:val="center"/>
              <w:rPr>
                <w:sz w:val="20"/>
                <w:szCs w:val="20"/>
              </w:rPr>
            </w:pPr>
            <w:r>
              <w:rPr>
                <w:color w:val="000000"/>
                <w:sz w:val="20"/>
                <w:szCs w:val="20"/>
              </w:rPr>
              <w:t>14/5/2022</w:t>
            </w:r>
          </w:p>
        </w:tc>
        <w:tc>
          <w:tcPr>
            <w:tcW w:w="18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b/>
                <w:color w:val="000000"/>
                <w:sz w:val="20"/>
                <w:szCs w:val="20"/>
              </w:rPr>
              <w:t>Módulo III</w:t>
            </w:r>
          </w:p>
          <w:p w:rsidR="00D710B0" w:rsidRDefault="00D710B0">
            <w:pPr>
              <w:rPr>
                <w:sz w:val="20"/>
                <w:szCs w:val="20"/>
              </w:rPr>
            </w:pPr>
          </w:p>
          <w:p w:rsidR="00D710B0" w:rsidRDefault="00084819">
            <w:pPr>
              <w:rPr>
                <w:sz w:val="20"/>
                <w:szCs w:val="20"/>
              </w:rPr>
            </w:pPr>
            <w:r>
              <w:rPr>
                <w:b/>
                <w:color w:val="000000"/>
                <w:sz w:val="20"/>
                <w:szCs w:val="20"/>
              </w:rPr>
              <w:t>Profesora a cargo:</w:t>
            </w:r>
          </w:p>
          <w:p w:rsidR="00D710B0" w:rsidRDefault="00084819">
            <w:pPr>
              <w:rPr>
                <w:sz w:val="20"/>
                <w:szCs w:val="20"/>
              </w:rPr>
            </w:pPr>
            <w:proofErr w:type="spellStart"/>
            <w:r>
              <w:rPr>
                <w:color w:val="000000"/>
                <w:sz w:val="20"/>
                <w:szCs w:val="20"/>
              </w:rPr>
              <w:t>Betina</w:t>
            </w:r>
            <w:proofErr w:type="spellEnd"/>
            <w:r>
              <w:rPr>
                <w:color w:val="000000"/>
                <w:sz w:val="20"/>
                <w:szCs w:val="20"/>
              </w:rPr>
              <w:t xml:space="preserve"> </w:t>
            </w:r>
            <w:proofErr w:type="spellStart"/>
            <w:r>
              <w:rPr>
                <w:color w:val="000000"/>
                <w:sz w:val="20"/>
                <w:szCs w:val="20"/>
              </w:rPr>
              <w:t>Rolfi</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Estrategias y planificación de la comunicación política</w:t>
            </w:r>
            <w:r>
              <w:rPr>
                <w:color w:val="000000"/>
                <w:sz w:val="20"/>
                <w:szCs w:val="20"/>
              </w:rPr>
              <w:br/>
            </w:r>
            <w:r>
              <w:rPr>
                <w:color w:val="000000"/>
                <w:sz w:val="20"/>
                <w:szCs w:val="20"/>
              </w:rPr>
              <w:br/>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Teorías de la planificación y la comunicación estratégica</w:t>
            </w:r>
          </w:p>
          <w:p w:rsidR="00D710B0" w:rsidRDefault="00D710B0">
            <w:pPr>
              <w:rPr>
                <w:sz w:val="20"/>
                <w:szCs w:val="20"/>
              </w:rPr>
            </w:pPr>
          </w:p>
          <w:p w:rsidR="00312F02" w:rsidRDefault="00312F02" w:rsidP="00312F02">
            <w:pPr>
              <w:rPr>
                <w:color w:val="000000"/>
                <w:sz w:val="20"/>
                <w:szCs w:val="20"/>
              </w:rPr>
            </w:pPr>
            <w:r>
              <w:rPr>
                <w:color w:val="000000"/>
                <w:sz w:val="20"/>
                <w:szCs w:val="20"/>
              </w:rPr>
              <w:t>Planificación y estrategias de comunicación gubernamental.</w:t>
            </w:r>
          </w:p>
          <w:p w:rsidR="00312F02" w:rsidRDefault="00312F02">
            <w:pPr>
              <w:rPr>
                <w:color w:val="000000"/>
                <w:sz w:val="20"/>
                <w:szCs w:val="20"/>
              </w:rPr>
            </w:pPr>
          </w:p>
          <w:p w:rsidR="00D710B0" w:rsidRDefault="00084819">
            <w:pPr>
              <w:rPr>
                <w:sz w:val="20"/>
                <w:szCs w:val="20"/>
              </w:rPr>
            </w:pPr>
            <w:r>
              <w:rPr>
                <w:color w:val="000000"/>
                <w:sz w:val="20"/>
                <w:szCs w:val="20"/>
              </w:rPr>
              <w:t>Planificación y estrategias de las campañas electorales.</w:t>
            </w:r>
          </w:p>
          <w:p w:rsidR="00D710B0" w:rsidRDefault="00D710B0">
            <w:pPr>
              <w:rPr>
                <w:sz w:val="20"/>
                <w:szCs w:val="20"/>
              </w:rPr>
            </w:pPr>
          </w:p>
          <w:p w:rsidR="00D710B0" w:rsidRDefault="00084819">
            <w:pPr>
              <w:rPr>
                <w:color w:val="000000"/>
                <w:sz w:val="20"/>
                <w:szCs w:val="20"/>
              </w:rPr>
            </w:pPr>
            <w:r>
              <w:rPr>
                <w:color w:val="000000"/>
                <w:sz w:val="20"/>
                <w:szCs w:val="20"/>
              </w:rPr>
              <w:lastRenderedPageBreak/>
              <w:t>Planificación y estrategias de la comunicación local</w:t>
            </w:r>
          </w:p>
          <w:p w:rsidR="00D710B0" w:rsidRDefault="00D710B0">
            <w:pPr>
              <w:rPr>
                <w:color w:val="000000"/>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Planificación estratégica de la comunicación institucional</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rsidP="00F62249">
            <w:pPr>
              <w:jc w:val="center"/>
              <w:rPr>
                <w:sz w:val="20"/>
                <w:szCs w:val="20"/>
              </w:rPr>
            </w:pPr>
            <w:r>
              <w:rPr>
                <w:color w:val="000000"/>
                <w:sz w:val="20"/>
                <w:szCs w:val="20"/>
              </w:rPr>
              <w:lastRenderedPageBreak/>
              <w:t>21/5/2022</w:t>
            </w:r>
          </w:p>
          <w:p w:rsidR="00D710B0" w:rsidRDefault="00084819" w:rsidP="00F62249">
            <w:pPr>
              <w:spacing w:after="240"/>
              <w:jc w:val="center"/>
              <w:rPr>
                <w:sz w:val="20"/>
                <w:szCs w:val="20"/>
              </w:rPr>
            </w:pPr>
            <w:r>
              <w:rPr>
                <w:sz w:val="20"/>
                <w:szCs w:val="20"/>
              </w:rPr>
              <w:br/>
            </w:r>
            <w:r>
              <w:rPr>
                <w:sz w:val="20"/>
                <w:szCs w:val="20"/>
              </w:rPr>
              <w:br/>
            </w:r>
            <w:r>
              <w:rPr>
                <w:color w:val="000000"/>
                <w:sz w:val="20"/>
                <w:szCs w:val="20"/>
              </w:rPr>
              <w:br/>
              <w:t xml:space="preserve"> 28/5/2022</w:t>
            </w:r>
          </w:p>
          <w:p w:rsidR="00D710B0" w:rsidRDefault="00084819" w:rsidP="00F62249">
            <w:pPr>
              <w:spacing w:after="240"/>
              <w:jc w:val="center"/>
              <w:rPr>
                <w:sz w:val="20"/>
                <w:szCs w:val="20"/>
              </w:rPr>
            </w:pPr>
            <w:r>
              <w:rPr>
                <w:sz w:val="20"/>
                <w:szCs w:val="20"/>
              </w:rPr>
              <w:br/>
            </w:r>
            <w:r>
              <w:rPr>
                <w:color w:val="000000"/>
                <w:sz w:val="20"/>
                <w:szCs w:val="20"/>
              </w:rPr>
              <w:br/>
              <w:t>1/6/2022</w:t>
            </w:r>
          </w:p>
          <w:p w:rsidR="00D710B0" w:rsidRDefault="00D710B0" w:rsidP="00F62249">
            <w:pPr>
              <w:spacing w:after="240"/>
              <w:jc w:val="center"/>
              <w:rPr>
                <w:sz w:val="20"/>
                <w:szCs w:val="20"/>
              </w:rPr>
            </w:pPr>
          </w:p>
          <w:p w:rsidR="00D710B0" w:rsidRDefault="00084819" w:rsidP="00F62249">
            <w:pPr>
              <w:spacing w:after="240"/>
              <w:jc w:val="center"/>
              <w:rPr>
                <w:sz w:val="20"/>
                <w:szCs w:val="20"/>
              </w:rPr>
            </w:pPr>
            <w:r>
              <w:rPr>
                <w:color w:val="000000"/>
                <w:sz w:val="20"/>
                <w:szCs w:val="20"/>
              </w:rPr>
              <w:lastRenderedPageBreak/>
              <w:t>4/6/2022</w:t>
            </w:r>
          </w:p>
          <w:p w:rsidR="00D710B0" w:rsidRDefault="00084819" w:rsidP="00F62249">
            <w:pPr>
              <w:spacing w:after="240"/>
              <w:jc w:val="center"/>
              <w:rPr>
                <w:color w:val="000000"/>
                <w:sz w:val="20"/>
                <w:szCs w:val="20"/>
              </w:rPr>
            </w:pPr>
            <w:r>
              <w:rPr>
                <w:sz w:val="20"/>
                <w:szCs w:val="20"/>
              </w:rPr>
              <w:br/>
            </w:r>
            <w:r>
              <w:rPr>
                <w:sz w:val="20"/>
                <w:szCs w:val="20"/>
              </w:rPr>
              <w:br/>
            </w:r>
            <w:r>
              <w:rPr>
                <w:color w:val="000000"/>
                <w:sz w:val="20"/>
                <w:szCs w:val="20"/>
              </w:rPr>
              <w:t>8/6/2022</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sidRPr="00A85209">
              <w:rPr>
                <w:color w:val="000000"/>
                <w:sz w:val="20"/>
                <w:szCs w:val="20"/>
              </w:rPr>
              <w:lastRenderedPageBreak/>
              <w:t xml:space="preserve">Sandra </w:t>
            </w:r>
            <w:proofErr w:type="spellStart"/>
            <w:r w:rsidRPr="00A85209">
              <w:rPr>
                <w:color w:val="000000"/>
                <w:sz w:val="20"/>
                <w:szCs w:val="20"/>
              </w:rPr>
              <w:t>Massoni</w:t>
            </w:r>
            <w:proofErr w:type="spellEnd"/>
            <w:r w:rsidRPr="00A85209">
              <w:rPr>
                <w:color w:val="000000"/>
                <w:sz w:val="20"/>
                <w:szCs w:val="20"/>
              </w:rPr>
              <w:t>/</w:t>
            </w:r>
          </w:p>
          <w:p w:rsidR="00D710B0" w:rsidRDefault="00084819">
            <w:pPr>
              <w:jc w:val="center"/>
              <w:rPr>
                <w:sz w:val="20"/>
                <w:szCs w:val="20"/>
              </w:rPr>
            </w:pPr>
            <w:r>
              <w:rPr>
                <w:color w:val="000000"/>
                <w:sz w:val="20"/>
                <w:szCs w:val="20"/>
              </w:rPr>
              <w:t>Washington Uranga</w:t>
            </w:r>
          </w:p>
          <w:p w:rsidR="00312F02" w:rsidRDefault="00084819">
            <w:pPr>
              <w:spacing w:after="240"/>
              <w:jc w:val="center"/>
              <w:rPr>
                <w:color w:val="000000"/>
                <w:sz w:val="20"/>
                <w:szCs w:val="20"/>
              </w:rPr>
            </w:pPr>
            <w:r>
              <w:rPr>
                <w:sz w:val="20"/>
                <w:szCs w:val="20"/>
              </w:rPr>
              <w:br/>
            </w:r>
            <w:r>
              <w:rPr>
                <w:color w:val="000000"/>
                <w:sz w:val="20"/>
                <w:szCs w:val="20"/>
              </w:rPr>
              <w:br/>
            </w:r>
            <w:r w:rsidR="00312F02">
              <w:rPr>
                <w:color w:val="000000"/>
                <w:sz w:val="20"/>
                <w:szCs w:val="20"/>
              </w:rPr>
              <w:t xml:space="preserve">Jesica Rey / </w:t>
            </w:r>
            <w:r w:rsidR="00E0273D">
              <w:rPr>
                <w:color w:val="000000"/>
                <w:sz w:val="20"/>
                <w:szCs w:val="20"/>
              </w:rPr>
              <w:br/>
            </w:r>
            <w:r w:rsidR="00312F02" w:rsidRPr="00E0273D">
              <w:rPr>
                <w:color w:val="000000"/>
                <w:sz w:val="20"/>
                <w:szCs w:val="20"/>
              </w:rPr>
              <w:t xml:space="preserve">Valeria </w:t>
            </w:r>
            <w:proofErr w:type="spellStart"/>
            <w:r w:rsidR="00312F02" w:rsidRPr="00E0273D">
              <w:rPr>
                <w:color w:val="000000"/>
                <w:sz w:val="20"/>
                <w:szCs w:val="20"/>
              </w:rPr>
              <w:t>Zapesochny</w:t>
            </w:r>
            <w:proofErr w:type="spellEnd"/>
            <w:r w:rsidR="00312F02">
              <w:rPr>
                <w:color w:val="000000"/>
                <w:sz w:val="20"/>
                <w:szCs w:val="20"/>
              </w:rPr>
              <w:t xml:space="preserve"> </w:t>
            </w:r>
          </w:p>
          <w:p w:rsidR="00D710B0" w:rsidRDefault="00312F02">
            <w:pPr>
              <w:spacing w:after="240"/>
              <w:jc w:val="center"/>
              <w:rPr>
                <w:color w:val="000000"/>
                <w:sz w:val="20"/>
                <w:szCs w:val="20"/>
              </w:rPr>
            </w:pPr>
            <w:r>
              <w:rPr>
                <w:color w:val="000000"/>
                <w:sz w:val="20"/>
                <w:szCs w:val="20"/>
              </w:rPr>
              <w:br/>
            </w:r>
            <w:r w:rsidR="00084819">
              <w:rPr>
                <w:color w:val="000000"/>
                <w:sz w:val="20"/>
                <w:szCs w:val="20"/>
              </w:rPr>
              <w:t xml:space="preserve">Juan </w:t>
            </w:r>
            <w:proofErr w:type="spellStart"/>
            <w:r w:rsidR="00084819">
              <w:rPr>
                <w:color w:val="000000"/>
                <w:sz w:val="20"/>
                <w:szCs w:val="20"/>
              </w:rPr>
              <w:t>Courel</w:t>
            </w:r>
            <w:proofErr w:type="spellEnd"/>
            <w:r w:rsidR="00084819">
              <w:rPr>
                <w:color w:val="000000"/>
                <w:sz w:val="20"/>
                <w:szCs w:val="20"/>
              </w:rPr>
              <w:t>/Daniela Barbieri</w:t>
            </w:r>
          </w:p>
          <w:p w:rsidR="00D710B0" w:rsidRDefault="00084819" w:rsidP="00312F02">
            <w:pPr>
              <w:spacing w:after="240"/>
              <w:jc w:val="center"/>
              <w:rPr>
                <w:color w:val="000000"/>
                <w:sz w:val="20"/>
                <w:szCs w:val="20"/>
              </w:rPr>
            </w:pPr>
            <w:r>
              <w:rPr>
                <w:color w:val="000000"/>
                <w:sz w:val="20"/>
                <w:szCs w:val="20"/>
              </w:rPr>
              <w:lastRenderedPageBreak/>
              <w:t xml:space="preserve">Fernando </w:t>
            </w:r>
            <w:proofErr w:type="spellStart"/>
            <w:r>
              <w:rPr>
                <w:color w:val="000000"/>
                <w:sz w:val="20"/>
                <w:szCs w:val="20"/>
              </w:rPr>
              <w:t>Torrillate</w:t>
            </w:r>
            <w:proofErr w:type="spellEnd"/>
            <w:r>
              <w:rPr>
                <w:color w:val="000000"/>
                <w:sz w:val="20"/>
                <w:szCs w:val="20"/>
              </w:rPr>
              <w:t>/Santiago Aragón</w:t>
            </w:r>
            <w:r>
              <w:rPr>
                <w:color w:val="000000"/>
                <w:sz w:val="20"/>
                <w:szCs w:val="20"/>
              </w:rPr>
              <w:br/>
            </w:r>
            <w:r>
              <w:rPr>
                <w:color w:val="000000"/>
                <w:sz w:val="20"/>
                <w:szCs w:val="20"/>
              </w:rPr>
              <w:br/>
              <w:t xml:space="preserve">Andrea </w:t>
            </w:r>
            <w:proofErr w:type="spellStart"/>
            <w:r>
              <w:rPr>
                <w:color w:val="000000"/>
                <w:sz w:val="20"/>
                <w:szCs w:val="20"/>
              </w:rPr>
              <w:t>Mallimaci</w:t>
            </w:r>
            <w:proofErr w:type="spellEnd"/>
            <w:r>
              <w:rPr>
                <w:color w:val="000000"/>
                <w:sz w:val="20"/>
                <w:szCs w:val="20"/>
              </w:rPr>
              <w:t>/</w:t>
            </w:r>
            <w:r>
              <w:rPr>
                <w:sz w:val="20"/>
                <w:szCs w:val="20"/>
              </w:rPr>
              <w:t xml:space="preserve"> </w:t>
            </w:r>
            <w:r w:rsidRPr="00E0273D">
              <w:rPr>
                <w:color w:val="000000"/>
                <w:sz w:val="20"/>
                <w:szCs w:val="20"/>
              </w:rPr>
              <w:t>Santiago Carreras</w:t>
            </w:r>
            <w:r w:rsidR="009174ED" w:rsidRPr="00E0273D">
              <w:rPr>
                <w:color w:val="000000"/>
                <w:sz w:val="20"/>
                <w:szCs w:val="20"/>
              </w:rPr>
              <w:t>/Carlos</w:t>
            </w:r>
            <w:r w:rsidR="009174ED">
              <w:rPr>
                <w:color w:val="000000"/>
                <w:sz w:val="20"/>
                <w:szCs w:val="20"/>
              </w:rPr>
              <w:t xml:space="preserve"> Figueroa</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Pr>
                <w:color w:val="000000"/>
                <w:sz w:val="20"/>
                <w:szCs w:val="20"/>
              </w:rPr>
              <w:lastRenderedPageBreak/>
              <w:t xml:space="preserve">15 </w:t>
            </w:r>
            <w:proofErr w:type="spellStart"/>
            <w:r>
              <w:rPr>
                <w:color w:val="000000"/>
                <w:sz w:val="20"/>
                <w:szCs w:val="20"/>
              </w:rPr>
              <w:t>hs</w:t>
            </w:r>
            <w:proofErr w:type="spellEnd"/>
          </w:p>
        </w:tc>
      </w:tr>
      <w:tr w:rsidR="00D710B0">
        <w:trPr>
          <w:trHeight w:val="1170"/>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rPr>
                <w:sz w:val="20"/>
                <w:szCs w:val="20"/>
              </w:rPr>
            </w:pPr>
            <w:r>
              <w:rPr>
                <w:b/>
                <w:color w:val="000000"/>
                <w:sz w:val="20"/>
                <w:szCs w:val="20"/>
              </w:rPr>
              <w:t>TERCER ENTREGA DEL TIF</w:t>
            </w:r>
          </w:p>
        </w:tc>
        <w:tc>
          <w:tcPr>
            <w:tcW w:w="146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p w:rsidR="00D710B0" w:rsidRDefault="00084819">
            <w:pPr>
              <w:rPr>
                <w:sz w:val="20"/>
                <w:szCs w:val="20"/>
              </w:rPr>
            </w:pPr>
            <w:r>
              <w:rPr>
                <w:color w:val="000000"/>
                <w:sz w:val="20"/>
                <w:szCs w:val="20"/>
              </w:rPr>
              <w:t>Presentación del punto B) del TIF.</w:t>
            </w:r>
          </w:p>
        </w:tc>
        <w:tc>
          <w:tcPr>
            <w:tcW w:w="11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rsidP="00F62249">
            <w:pPr>
              <w:jc w:val="center"/>
              <w:rPr>
                <w:sz w:val="20"/>
                <w:szCs w:val="20"/>
              </w:rPr>
            </w:pPr>
          </w:p>
          <w:p w:rsidR="00D710B0" w:rsidRDefault="00084819" w:rsidP="00F62249">
            <w:pPr>
              <w:jc w:val="center"/>
              <w:rPr>
                <w:sz w:val="20"/>
                <w:szCs w:val="20"/>
              </w:rPr>
            </w:pPr>
            <w:r>
              <w:rPr>
                <w:color w:val="000000"/>
                <w:sz w:val="20"/>
                <w:szCs w:val="20"/>
              </w:rPr>
              <w:t>8/6/2022</w:t>
            </w:r>
          </w:p>
          <w:p w:rsidR="00D710B0" w:rsidRDefault="00D710B0" w:rsidP="00F62249">
            <w:pPr>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b/>
                <w:color w:val="000000"/>
                <w:sz w:val="20"/>
                <w:szCs w:val="20"/>
              </w:rPr>
              <w:t>Módulo IV</w:t>
            </w:r>
          </w:p>
          <w:p w:rsidR="00D710B0" w:rsidRDefault="00D710B0">
            <w:pPr>
              <w:rPr>
                <w:sz w:val="20"/>
                <w:szCs w:val="20"/>
              </w:rPr>
            </w:pPr>
          </w:p>
          <w:p w:rsidR="00D710B0" w:rsidRDefault="00084819">
            <w:pPr>
              <w:rPr>
                <w:sz w:val="20"/>
                <w:szCs w:val="20"/>
              </w:rPr>
            </w:pPr>
            <w:r>
              <w:rPr>
                <w:b/>
                <w:color w:val="000000"/>
                <w:sz w:val="20"/>
                <w:szCs w:val="20"/>
              </w:rPr>
              <w:t>Profesora a cargo:</w:t>
            </w:r>
            <w:r>
              <w:rPr>
                <w:b/>
                <w:color w:val="000000"/>
                <w:sz w:val="20"/>
                <w:szCs w:val="20"/>
              </w:rPr>
              <w:br/>
            </w:r>
            <w:r>
              <w:rPr>
                <w:color w:val="000000"/>
                <w:sz w:val="20"/>
                <w:szCs w:val="20"/>
              </w:rPr>
              <w:t xml:space="preserve">Yair </w:t>
            </w:r>
            <w:proofErr w:type="spellStart"/>
            <w:r>
              <w:rPr>
                <w:color w:val="000000"/>
                <w:sz w:val="20"/>
                <w:szCs w:val="20"/>
              </w:rPr>
              <w:t>Cybel</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La producción de mensajes.</w:t>
            </w:r>
          </w:p>
          <w:p w:rsidR="00D710B0" w:rsidRDefault="00D710B0">
            <w:pPr>
              <w:spacing w:after="240"/>
              <w:rPr>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Historia de las campañas políticas</w:t>
            </w:r>
          </w:p>
          <w:p w:rsidR="00D710B0" w:rsidRDefault="00D710B0">
            <w:pPr>
              <w:rPr>
                <w:sz w:val="20"/>
                <w:szCs w:val="20"/>
              </w:rPr>
            </w:pPr>
          </w:p>
          <w:p w:rsidR="0050337C" w:rsidRDefault="00084819">
            <w:pPr>
              <w:rPr>
                <w:color w:val="000000"/>
                <w:sz w:val="20"/>
                <w:szCs w:val="20"/>
              </w:rPr>
            </w:pPr>
            <w:r>
              <w:rPr>
                <w:sz w:val="20"/>
                <w:szCs w:val="20"/>
              </w:rPr>
              <w:br/>
            </w:r>
            <w:r w:rsidR="0050337C">
              <w:rPr>
                <w:color w:val="000000"/>
                <w:sz w:val="20"/>
                <w:szCs w:val="20"/>
              </w:rPr>
              <w:t xml:space="preserve">El análisis del discurso político y de </w:t>
            </w:r>
            <w:r w:rsidR="00312F02">
              <w:rPr>
                <w:color w:val="000000"/>
                <w:sz w:val="20"/>
                <w:szCs w:val="20"/>
              </w:rPr>
              <w:t>campaña</w:t>
            </w:r>
          </w:p>
          <w:p w:rsidR="0050337C" w:rsidRDefault="0050337C">
            <w:pPr>
              <w:rPr>
                <w:color w:val="000000"/>
                <w:sz w:val="20"/>
                <w:szCs w:val="20"/>
              </w:rPr>
            </w:pPr>
          </w:p>
          <w:p w:rsidR="0050337C" w:rsidRDefault="0050337C">
            <w:pPr>
              <w:rPr>
                <w:color w:val="000000"/>
                <w:sz w:val="20"/>
                <w:szCs w:val="20"/>
              </w:rPr>
            </w:pPr>
          </w:p>
          <w:p w:rsidR="0050337C" w:rsidRDefault="0050337C">
            <w:pPr>
              <w:rPr>
                <w:color w:val="000000"/>
                <w:sz w:val="20"/>
                <w:szCs w:val="20"/>
              </w:rPr>
            </w:pPr>
          </w:p>
          <w:p w:rsidR="00D710B0" w:rsidRDefault="00084819">
            <w:pPr>
              <w:rPr>
                <w:sz w:val="20"/>
                <w:szCs w:val="20"/>
              </w:rPr>
            </w:pPr>
            <w:r>
              <w:rPr>
                <w:color w:val="000000"/>
                <w:sz w:val="20"/>
                <w:szCs w:val="20"/>
              </w:rPr>
              <w:t>Discurso político y discurso de gobierno.</w:t>
            </w:r>
          </w:p>
          <w:p w:rsidR="00D710B0" w:rsidRDefault="00D710B0">
            <w:pPr>
              <w:rPr>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El diseño en la comunicación política</w:t>
            </w:r>
          </w:p>
          <w:p w:rsidR="00D710B0" w:rsidRDefault="00D710B0">
            <w:pPr>
              <w:rPr>
                <w:sz w:val="20"/>
                <w:szCs w:val="20"/>
              </w:rPr>
            </w:pPr>
          </w:p>
          <w:p w:rsidR="00D710B0" w:rsidRDefault="00D710B0">
            <w:pPr>
              <w:rPr>
                <w:color w:val="000000"/>
                <w:sz w:val="20"/>
                <w:szCs w:val="20"/>
              </w:rPr>
            </w:pPr>
          </w:p>
          <w:p w:rsidR="00D710B0" w:rsidRDefault="00D710B0">
            <w:pPr>
              <w:rPr>
                <w:sz w:val="20"/>
                <w:szCs w:val="20"/>
              </w:rPr>
            </w:pPr>
          </w:p>
          <w:p w:rsidR="00D710B0" w:rsidRDefault="00312F02" w:rsidP="00312F02">
            <w:pPr>
              <w:rPr>
                <w:sz w:val="20"/>
                <w:szCs w:val="20"/>
              </w:rPr>
            </w:pPr>
            <w:r>
              <w:rPr>
                <w:sz w:val="20"/>
                <w:szCs w:val="20"/>
              </w:rPr>
              <w:t xml:space="preserve">La comunicación </w:t>
            </w:r>
            <w:r w:rsidR="00A85209">
              <w:rPr>
                <w:sz w:val="20"/>
                <w:szCs w:val="20"/>
              </w:rPr>
              <w:t>audiovisual</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rsidP="00F62249">
            <w:pPr>
              <w:jc w:val="center"/>
              <w:rPr>
                <w:sz w:val="20"/>
                <w:szCs w:val="20"/>
              </w:rPr>
            </w:pPr>
            <w:r>
              <w:rPr>
                <w:color w:val="000000"/>
                <w:sz w:val="20"/>
                <w:szCs w:val="20"/>
              </w:rPr>
              <w:t>11/6/2022</w:t>
            </w:r>
          </w:p>
          <w:p w:rsidR="00D710B0" w:rsidRDefault="00084819" w:rsidP="00F62249">
            <w:pPr>
              <w:spacing w:after="240"/>
              <w:jc w:val="center"/>
              <w:rPr>
                <w:sz w:val="20"/>
                <w:szCs w:val="20"/>
              </w:rPr>
            </w:pPr>
            <w:r>
              <w:rPr>
                <w:sz w:val="20"/>
                <w:szCs w:val="20"/>
              </w:rPr>
              <w:br/>
            </w:r>
          </w:p>
          <w:p w:rsidR="00D710B0" w:rsidRDefault="00084819" w:rsidP="00F62249">
            <w:pPr>
              <w:jc w:val="center"/>
              <w:rPr>
                <w:sz w:val="20"/>
                <w:szCs w:val="20"/>
              </w:rPr>
            </w:pPr>
            <w:r>
              <w:rPr>
                <w:color w:val="000000"/>
                <w:sz w:val="20"/>
                <w:szCs w:val="20"/>
              </w:rPr>
              <w:t>15/6/2022</w:t>
            </w:r>
          </w:p>
          <w:p w:rsidR="0050337C" w:rsidRDefault="00084819" w:rsidP="00F62249">
            <w:pPr>
              <w:spacing w:after="240"/>
              <w:jc w:val="center"/>
              <w:rPr>
                <w:color w:val="000000"/>
                <w:sz w:val="20"/>
                <w:szCs w:val="20"/>
              </w:rPr>
            </w:pPr>
            <w:r>
              <w:rPr>
                <w:sz w:val="20"/>
                <w:szCs w:val="20"/>
              </w:rPr>
              <w:br/>
            </w:r>
            <w:r>
              <w:rPr>
                <w:color w:val="000000"/>
                <w:sz w:val="20"/>
                <w:szCs w:val="20"/>
              </w:rPr>
              <w:br/>
            </w:r>
          </w:p>
          <w:p w:rsidR="00D710B0" w:rsidRDefault="00084819" w:rsidP="00F62249">
            <w:pPr>
              <w:spacing w:after="240"/>
              <w:jc w:val="center"/>
              <w:rPr>
                <w:sz w:val="20"/>
                <w:szCs w:val="20"/>
              </w:rPr>
            </w:pPr>
            <w:r>
              <w:rPr>
                <w:color w:val="000000"/>
                <w:sz w:val="20"/>
                <w:szCs w:val="20"/>
              </w:rPr>
              <w:t>18/6/2022</w:t>
            </w:r>
          </w:p>
          <w:p w:rsidR="00D710B0" w:rsidRDefault="00D710B0" w:rsidP="00F62249">
            <w:pPr>
              <w:jc w:val="center"/>
              <w:rPr>
                <w:sz w:val="20"/>
                <w:szCs w:val="20"/>
              </w:rPr>
            </w:pPr>
          </w:p>
          <w:p w:rsidR="00D710B0" w:rsidRDefault="00084819" w:rsidP="00F62249">
            <w:pPr>
              <w:jc w:val="center"/>
              <w:rPr>
                <w:sz w:val="20"/>
                <w:szCs w:val="20"/>
              </w:rPr>
            </w:pPr>
            <w:r>
              <w:rPr>
                <w:sz w:val="20"/>
                <w:szCs w:val="20"/>
              </w:rPr>
              <w:br/>
              <w:t>22/6/2022</w:t>
            </w:r>
          </w:p>
          <w:p w:rsidR="00D710B0" w:rsidRDefault="00D710B0" w:rsidP="00F62249">
            <w:pPr>
              <w:jc w:val="center"/>
              <w:rPr>
                <w:sz w:val="20"/>
                <w:szCs w:val="20"/>
              </w:rPr>
            </w:pPr>
          </w:p>
          <w:p w:rsidR="00D710B0" w:rsidRDefault="00D710B0" w:rsidP="00F62249">
            <w:pPr>
              <w:jc w:val="center"/>
              <w:rPr>
                <w:sz w:val="20"/>
                <w:szCs w:val="20"/>
              </w:rPr>
            </w:pPr>
          </w:p>
          <w:p w:rsidR="0050337C" w:rsidRDefault="0050337C" w:rsidP="00F62249">
            <w:pPr>
              <w:jc w:val="center"/>
              <w:rPr>
                <w:sz w:val="20"/>
                <w:szCs w:val="20"/>
              </w:rPr>
            </w:pPr>
          </w:p>
          <w:p w:rsidR="0050337C" w:rsidRDefault="0050337C" w:rsidP="00F62249">
            <w:pPr>
              <w:jc w:val="center"/>
              <w:rPr>
                <w:sz w:val="20"/>
                <w:szCs w:val="20"/>
              </w:rPr>
            </w:pPr>
          </w:p>
          <w:p w:rsidR="00D710B0" w:rsidRDefault="00084819" w:rsidP="00F62249">
            <w:pPr>
              <w:jc w:val="center"/>
              <w:rPr>
                <w:sz w:val="20"/>
                <w:szCs w:val="20"/>
              </w:rPr>
            </w:pPr>
            <w:r>
              <w:rPr>
                <w:sz w:val="20"/>
                <w:szCs w:val="20"/>
              </w:rPr>
              <w:t>25/6/2022</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Pr>
                <w:color w:val="000000"/>
                <w:sz w:val="20"/>
                <w:szCs w:val="20"/>
              </w:rPr>
              <w:t xml:space="preserve">Yair </w:t>
            </w:r>
            <w:proofErr w:type="spellStart"/>
            <w:r>
              <w:rPr>
                <w:color w:val="000000"/>
                <w:sz w:val="20"/>
                <w:szCs w:val="20"/>
              </w:rPr>
              <w:t>Cybel</w:t>
            </w:r>
            <w:proofErr w:type="spellEnd"/>
            <w:r>
              <w:rPr>
                <w:color w:val="000000"/>
                <w:sz w:val="20"/>
                <w:szCs w:val="20"/>
              </w:rPr>
              <w:t>/Lucas Zalduendo</w:t>
            </w:r>
          </w:p>
          <w:p w:rsidR="00D710B0" w:rsidRDefault="00D710B0">
            <w:pPr>
              <w:spacing w:after="240"/>
              <w:rPr>
                <w:sz w:val="20"/>
                <w:szCs w:val="20"/>
              </w:rPr>
            </w:pPr>
          </w:p>
          <w:p w:rsidR="0050337C" w:rsidRDefault="00F62249">
            <w:pPr>
              <w:jc w:val="center"/>
              <w:rPr>
                <w:color w:val="000000"/>
                <w:sz w:val="20"/>
                <w:szCs w:val="20"/>
              </w:rPr>
            </w:pPr>
            <w:r>
              <w:rPr>
                <w:color w:val="000000"/>
                <w:sz w:val="20"/>
                <w:szCs w:val="20"/>
              </w:rPr>
              <w:t xml:space="preserve">María </w:t>
            </w:r>
            <w:r w:rsidR="0050337C">
              <w:rPr>
                <w:color w:val="000000"/>
                <w:sz w:val="20"/>
                <w:szCs w:val="20"/>
              </w:rPr>
              <w:t xml:space="preserve">Paula </w:t>
            </w:r>
            <w:proofErr w:type="spellStart"/>
            <w:r w:rsidR="0050337C">
              <w:rPr>
                <w:color w:val="000000"/>
                <w:sz w:val="20"/>
                <w:szCs w:val="20"/>
              </w:rPr>
              <w:t>Onofrio</w:t>
            </w:r>
            <w:proofErr w:type="spellEnd"/>
            <w:r w:rsidR="0050337C">
              <w:rPr>
                <w:color w:val="000000"/>
                <w:sz w:val="20"/>
                <w:szCs w:val="20"/>
              </w:rPr>
              <w:t xml:space="preserve">/Mariana Gómez </w:t>
            </w:r>
            <w:proofErr w:type="spellStart"/>
            <w:r w:rsidR="0050337C">
              <w:rPr>
                <w:color w:val="000000"/>
                <w:sz w:val="20"/>
                <w:szCs w:val="20"/>
              </w:rPr>
              <w:t>Triben</w:t>
            </w:r>
            <w:proofErr w:type="spellEnd"/>
          </w:p>
          <w:p w:rsidR="0050337C" w:rsidRDefault="0050337C">
            <w:pPr>
              <w:jc w:val="center"/>
              <w:rPr>
                <w:color w:val="000000"/>
                <w:sz w:val="20"/>
                <w:szCs w:val="20"/>
              </w:rPr>
            </w:pPr>
          </w:p>
          <w:p w:rsidR="0050337C" w:rsidRDefault="0050337C">
            <w:pPr>
              <w:jc w:val="center"/>
              <w:rPr>
                <w:color w:val="000000"/>
                <w:sz w:val="20"/>
                <w:szCs w:val="20"/>
              </w:rPr>
            </w:pPr>
          </w:p>
          <w:p w:rsidR="00D710B0" w:rsidRDefault="00084819">
            <w:pPr>
              <w:jc w:val="center"/>
              <w:rPr>
                <w:color w:val="000000"/>
                <w:sz w:val="20"/>
                <w:szCs w:val="20"/>
              </w:rPr>
            </w:pPr>
            <w:r>
              <w:rPr>
                <w:color w:val="000000"/>
                <w:sz w:val="20"/>
                <w:szCs w:val="20"/>
              </w:rPr>
              <w:t xml:space="preserve">Nicolás </w:t>
            </w:r>
            <w:proofErr w:type="spellStart"/>
            <w:r>
              <w:rPr>
                <w:color w:val="000000"/>
                <w:sz w:val="20"/>
                <w:szCs w:val="20"/>
              </w:rPr>
              <w:t>Tereschuk</w:t>
            </w:r>
            <w:proofErr w:type="spellEnd"/>
            <w:r w:rsidR="00F62249">
              <w:rPr>
                <w:color w:val="000000"/>
                <w:sz w:val="20"/>
                <w:szCs w:val="20"/>
              </w:rPr>
              <w:t xml:space="preserve"> /</w:t>
            </w:r>
          </w:p>
          <w:p w:rsidR="00F62249" w:rsidRDefault="00F62249">
            <w:pPr>
              <w:jc w:val="center"/>
              <w:rPr>
                <w:sz w:val="20"/>
                <w:szCs w:val="20"/>
              </w:rPr>
            </w:pPr>
            <w:r>
              <w:rPr>
                <w:color w:val="000000"/>
                <w:sz w:val="20"/>
                <w:szCs w:val="20"/>
              </w:rPr>
              <w:t xml:space="preserve">Martín </w:t>
            </w:r>
            <w:proofErr w:type="spellStart"/>
            <w:r>
              <w:rPr>
                <w:color w:val="000000"/>
                <w:sz w:val="20"/>
                <w:szCs w:val="20"/>
              </w:rPr>
              <w:t>Gené</w:t>
            </w:r>
            <w:proofErr w:type="spellEnd"/>
          </w:p>
          <w:p w:rsidR="00D710B0" w:rsidRDefault="00D710B0">
            <w:pPr>
              <w:rPr>
                <w:sz w:val="20"/>
                <w:szCs w:val="20"/>
              </w:rPr>
            </w:pPr>
          </w:p>
          <w:p w:rsidR="00D710B0" w:rsidRDefault="00084819">
            <w:pPr>
              <w:jc w:val="center"/>
              <w:rPr>
                <w:sz w:val="20"/>
                <w:szCs w:val="20"/>
              </w:rPr>
            </w:pPr>
            <w:r>
              <w:rPr>
                <w:color w:val="000000"/>
                <w:sz w:val="20"/>
                <w:szCs w:val="20"/>
              </w:rPr>
              <w:br/>
            </w:r>
            <w:r w:rsidR="004F3497">
              <w:rPr>
                <w:color w:val="000000"/>
                <w:sz w:val="20"/>
                <w:szCs w:val="20"/>
              </w:rPr>
              <w:t>Gustavo</w:t>
            </w:r>
            <w:r>
              <w:rPr>
                <w:color w:val="000000"/>
                <w:sz w:val="20"/>
                <w:szCs w:val="20"/>
              </w:rPr>
              <w:t xml:space="preserve"> </w:t>
            </w:r>
            <w:proofErr w:type="spellStart"/>
            <w:r>
              <w:rPr>
                <w:color w:val="000000"/>
                <w:sz w:val="20"/>
                <w:szCs w:val="20"/>
              </w:rPr>
              <w:t>Wald</w:t>
            </w:r>
            <w:proofErr w:type="spellEnd"/>
            <w:r>
              <w:rPr>
                <w:color w:val="000000"/>
                <w:sz w:val="20"/>
                <w:szCs w:val="20"/>
              </w:rPr>
              <w:t>/Mariana Migueles</w:t>
            </w:r>
          </w:p>
          <w:p w:rsidR="00D710B0" w:rsidRDefault="00D710B0">
            <w:pPr>
              <w:rPr>
                <w:sz w:val="20"/>
                <w:szCs w:val="20"/>
              </w:rPr>
            </w:pPr>
          </w:p>
          <w:p w:rsidR="00D710B0" w:rsidRDefault="00D710B0">
            <w:pPr>
              <w:jc w:val="center"/>
              <w:rPr>
                <w:sz w:val="20"/>
                <w:szCs w:val="20"/>
              </w:rPr>
            </w:pPr>
          </w:p>
          <w:p w:rsidR="00D710B0" w:rsidRDefault="00312F02" w:rsidP="00312F02">
            <w:pPr>
              <w:spacing w:after="240"/>
              <w:jc w:val="center"/>
              <w:rPr>
                <w:color w:val="000000"/>
                <w:sz w:val="20"/>
                <w:szCs w:val="20"/>
              </w:rPr>
            </w:pPr>
            <w:r w:rsidRPr="00A85209">
              <w:rPr>
                <w:color w:val="000000"/>
                <w:sz w:val="20"/>
                <w:szCs w:val="20"/>
              </w:rPr>
              <w:t>Matías Mera/</w:t>
            </w:r>
            <w:r w:rsidR="00892B13" w:rsidRPr="00A85209">
              <w:rPr>
                <w:color w:val="000000"/>
                <w:sz w:val="20"/>
                <w:szCs w:val="20"/>
              </w:rPr>
              <w:t xml:space="preserve">Javier </w:t>
            </w:r>
            <w:proofErr w:type="spellStart"/>
            <w:r w:rsidR="00892B13" w:rsidRPr="00A85209">
              <w:rPr>
                <w:color w:val="000000"/>
                <w:sz w:val="20"/>
                <w:szCs w:val="20"/>
              </w:rPr>
              <w:t>Nir</w:t>
            </w:r>
            <w:proofErr w:type="spellEnd"/>
            <w:r w:rsidR="00D77295" w:rsidRPr="00A85209">
              <w:rPr>
                <w:color w:val="000000"/>
                <w:sz w:val="20"/>
                <w:szCs w:val="20"/>
              </w:rPr>
              <w:t xml:space="preserve">/Ariel </w:t>
            </w:r>
            <w:proofErr w:type="spellStart"/>
            <w:r w:rsidR="00D77295" w:rsidRPr="00A85209">
              <w:rPr>
                <w:color w:val="000000"/>
                <w:sz w:val="20"/>
                <w:szCs w:val="20"/>
              </w:rPr>
              <w:t>Direse</w:t>
            </w:r>
            <w:proofErr w:type="spellEnd"/>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 xml:space="preserve">15 </w:t>
            </w:r>
            <w:proofErr w:type="spellStart"/>
            <w:r>
              <w:rPr>
                <w:color w:val="000000"/>
                <w:sz w:val="20"/>
                <w:szCs w:val="20"/>
              </w:rPr>
              <w:t>hs</w:t>
            </w:r>
            <w:proofErr w:type="spellEnd"/>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rPr>
                <w:sz w:val="20"/>
                <w:szCs w:val="20"/>
              </w:rPr>
            </w:pPr>
            <w:r>
              <w:rPr>
                <w:b/>
                <w:color w:val="000000"/>
                <w:sz w:val="20"/>
                <w:szCs w:val="20"/>
              </w:rPr>
              <w:t>TIF</w:t>
            </w:r>
          </w:p>
          <w:p w:rsidR="00D710B0" w:rsidRDefault="00084819">
            <w:pPr>
              <w:spacing w:after="240"/>
              <w:rPr>
                <w:sz w:val="20"/>
                <w:szCs w:val="20"/>
              </w:rPr>
            </w:pPr>
            <w:r>
              <w:rPr>
                <w:sz w:val="20"/>
                <w:szCs w:val="20"/>
              </w:rPr>
              <w:br/>
            </w:r>
            <w:r>
              <w:rPr>
                <w:sz w:val="20"/>
                <w:szCs w:val="20"/>
              </w:rPr>
              <w:br/>
            </w:r>
          </w:p>
        </w:tc>
        <w:tc>
          <w:tcPr>
            <w:tcW w:w="146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p w:rsidR="00D710B0" w:rsidRDefault="00084819">
            <w:pPr>
              <w:rPr>
                <w:sz w:val="20"/>
                <w:szCs w:val="20"/>
              </w:rPr>
            </w:pPr>
            <w:r>
              <w:rPr>
                <w:color w:val="000000"/>
                <w:sz w:val="20"/>
                <w:szCs w:val="20"/>
              </w:rPr>
              <w:t>Presentación del punto C) del TIF</w:t>
            </w:r>
          </w:p>
        </w:tc>
        <w:tc>
          <w:tcPr>
            <w:tcW w:w="11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rsidP="00F62249">
            <w:pPr>
              <w:spacing w:after="240"/>
              <w:jc w:val="center"/>
              <w:rPr>
                <w:sz w:val="20"/>
                <w:szCs w:val="20"/>
              </w:rPr>
            </w:pPr>
            <w:r>
              <w:rPr>
                <w:sz w:val="20"/>
                <w:szCs w:val="20"/>
              </w:rPr>
              <w:br/>
              <w:t>25/6/2022</w:t>
            </w:r>
          </w:p>
        </w:tc>
        <w:tc>
          <w:tcPr>
            <w:tcW w:w="18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r>
      <w:tr w:rsidR="00D710B0">
        <w:trPr>
          <w:trHeight w:val="5452"/>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b/>
                <w:color w:val="000000"/>
                <w:sz w:val="20"/>
                <w:szCs w:val="20"/>
              </w:rPr>
              <w:lastRenderedPageBreak/>
              <w:t>Módulo V</w:t>
            </w:r>
          </w:p>
          <w:p w:rsidR="00D710B0" w:rsidRDefault="00D710B0">
            <w:pPr>
              <w:rPr>
                <w:sz w:val="20"/>
                <w:szCs w:val="20"/>
              </w:rPr>
            </w:pPr>
          </w:p>
          <w:p w:rsidR="00D710B0" w:rsidRDefault="00084819">
            <w:pPr>
              <w:rPr>
                <w:sz w:val="20"/>
                <w:szCs w:val="20"/>
              </w:rPr>
            </w:pPr>
            <w:r>
              <w:rPr>
                <w:b/>
                <w:color w:val="000000"/>
                <w:sz w:val="20"/>
                <w:szCs w:val="20"/>
              </w:rPr>
              <w:t>Profesor a cargo:</w:t>
            </w:r>
            <w:r>
              <w:rPr>
                <w:b/>
                <w:color w:val="000000"/>
                <w:sz w:val="20"/>
                <w:szCs w:val="20"/>
              </w:rPr>
              <w:br/>
            </w:r>
            <w:r>
              <w:rPr>
                <w:color w:val="000000"/>
                <w:sz w:val="20"/>
                <w:szCs w:val="20"/>
              </w:rPr>
              <w:t>Pablo </w:t>
            </w:r>
          </w:p>
          <w:p w:rsidR="00D710B0" w:rsidRDefault="00084819">
            <w:pPr>
              <w:rPr>
                <w:sz w:val="20"/>
                <w:szCs w:val="20"/>
              </w:rPr>
            </w:pPr>
            <w:r>
              <w:rPr>
                <w:color w:val="000000"/>
                <w:sz w:val="20"/>
                <w:szCs w:val="20"/>
              </w:rPr>
              <w:t xml:space="preserve">Di </w:t>
            </w:r>
            <w:proofErr w:type="spellStart"/>
            <w:r>
              <w:rPr>
                <w:color w:val="000000"/>
                <w:sz w:val="20"/>
                <w:szCs w:val="20"/>
              </w:rPr>
              <w:t>PIerri</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Medios de comunicación y las redes sociales.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Los periodistas, los políticos y la política</w:t>
            </w:r>
          </w:p>
          <w:p w:rsidR="00D710B0" w:rsidRDefault="00084819">
            <w:pPr>
              <w:rPr>
                <w:sz w:val="20"/>
                <w:szCs w:val="20"/>
              </w:rPr>
            </w:pPr>
            <w:r>
              <w:rPr>
                <w:color w:val="000000"/>
                <w:sz w:val="20"/>
                <w:szCs w:val="20"/>
              </w:rPr>
              <w:br/>
            </w:r>
          </w:p>
          <w:p w:rsidR="008C6A63" w:rsidRDefault="008C6A63">
            <w:pPr>
              <w:rPr>
                <w:color w:val="000000"/>
                <w:sz w:val="20"/>
                <w:szCs w:val="20"/>
              </w:rPr>
            </w:pPr>
          </w:p>
          <w:p w:rsidR="00D710B0" w:rsidRDefault="00084819">
            <w:pPr>
              <w:rPr>
                <w:sz w:val="20"/>
                <w:szCs w:val="20"/>
              </w:rPr>
            </w:pPr>
            <w:r>
              <w:rPr>
                <w:color w:val="000000"/>
                <w:sz w:val="20"/>
                <w:szCs w:val="20"/>
              </w:rPr>
              <w:t>Los medios de comunicación y comunicación política</w:t>
            </w:r>
          </w:p>
          <w:p w:rsidR="00D710B0" w:rsidRDefault="00D710B0">
            <w:pPr>
              <w:rPr>
                <w:sz w:val="20"/>
                <w:szCs w:val="20"/>
              </w:rPr>
            </w:pPr>
          </w:p>
          <w:p w:rsidR="00D710B0" w:rsidRDefault="00084819">
            <w:pPr>
              <w:rPr>
                <w:color w:val="000000"/>
                <w:sz w:val="20"/>
                <w:szCs w:val="20"/>
              </w:rPr>
            </w:pPr>
            <w:proofErr w:type="spellStart"/>
            <w:r>
              <w:rPr>
                <w:color w:val="000000"/>
                <w:sz w:val="20"/>
                <w:szCs w:val="20"/>
              </w:rPr>
              <w:t>Etica</w:t>
            </w:r>
            <w:proofErr w:type="spellEnd"/>
            <w:r>
              <w:rPr>
                <w:color w:val="000000"/>
                <w:sz w:val="20"/>
                <w:szCs w:val="20"/>
              </w:rPr>
              <w:t>, democracia y comunicación política</w:t>
            </w:r>
          </w:p>
          <w:p w:rsidR="00D710B0" w:rsidRDefault="00D710B0">
            <w:pPr>
              <w:rPr>
                <w:color w:val="000000"/>
                <w:sz w:val="20"/>
                <w:szCs w:val="20"/>
              </w:rPr>
            </w:pPr>
          </w:p>
          <w:p w:rsidR="00D710B0" w:rsidRDefault="00D710B0">
            <w:pPr>
              <w:rPr>
                <w:color w:val="000000"/>
                <w:sz w:val="20"/>
                <w:szCs w:val="20"/>
              </w:rPr>
            </w:pPr>
          </w:p>
          <w:p w:rsidR="00D710B0" w:rsidRDefault="00D710B0">
            <w:pPr>
              <w:rPr>
                <w:color w:val="000000"/>
                <w:sz w:val="20"/>
                <w:szCs w:val="20"/>
              </w:rPr>
            </w:pPr>
          </w:p>
          <w:p w:rsidR="00D710B0" w:rsidRDefault="00084819">
            <w:pPr>
              <w:rPr>
                <w:sz w:val="20"/>
                <w:szCs w:val="20"/>
              </w:rPr>
            </w:pPr>
            <w:r>
              <w:rPr>
                <w:color w:val="000000"/>
                <w:sz w:val="20"/>
                <w:szCs w:val="20"/>
              </w:rPr>
              <w:t>Las redes sociales, la comunicación y la política 2.0</w:t>
            </w:r>
          </w:p>
          <w:p w:rsidR="00D710B0" w:rsidRDefault="00D710B0">
            <w:pPr>
              <w:rPr>
                <w:sz w:val="20"/>
                <w:szCs w:val="20"/>
              </w:rPr>
            </w:pPr>
          </w:p>
          <w:p w:rsidR="00D710B0" w:rsidRDefault="00084819">
            <w:pPr>
              <w:rPr>
                <w:color w:val="000000"/>
                <w:sz w:val="20"/>
                <w:szCs w:val="20"/>
              </w:rPr>
            </w:pPr>
            <w:r>
              <w:rPr>
                <w:color w:val="000000"/>
                <w:sz w:val="20"/>
                <w:szCs w:val="20"/>
              </w:rPr>
              <w:br/>
              <w:t>Organización de la comunicación política en redes sociales.</w:t>
            </w:r>
          </w:p>
          <w:p w:rsidR="00D710B0" w:rsidRDefault="00D710B0">
            <w:pPr>
              <w:rPr>
                <w:sz w:val="20"/>
                <w:szCs w:val="20"/>
              </w:rPr>
            </w:pPr>
          </w:p>
          <w:p w:rsidR="00D710B0" w:rsidRDefault="00D710B0">
            <w:pPr>
              <w:rPr>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rsidP="00F62249">
            <w:pPr>
              <w:jc w:val="center"/>
              <w:rPr>
                <w:sz w:val="20"/>
                <w:szCs w:val="20"/>
              </w:rPr>
            </w:pPr>
            <w:r>
              <w:rPr>
                <w:color w:val="000000"/>
                <w:sz w:val="20"/>
                <w:szCs w:val="20"/>
              </w:rPr>
              <w:t>29/6/2022</w:t>
            </w:r>
          </w:p>
          <w:p w:rsidR="00D710B0" w:rsidRPr="008C6A63" w:rsidRDefault="00084819" w:rsidP="00F62249">
            <w:pPr>
              <w:spacing w:after="240"/>
              <w:jc w:val="center"/>
              <w:rPr>
                <w:color w:val="000000"/>
                <w:sz w:val="20"/>
                <w:szCs w:val="20"/>
              </w:rPr>
            </w:pPr>
            <w:r>
              <w:rPr>
                <w:sz w:val="20"/>
                <w:szCs w:val="20"/>
              </w:rPr>
              <w:br/>
            </w:r>
            <w:r>
              <w:rPr>
                <w:sz w:val="20"/>
                <w:szCs w:val="20"/>
              </w:rPr>
              <w:br/>
            </w:r>
            <w:r>
              <w:rPr>
                <w:color w:val="000000"/>
                <w:sz w:val="20"/>
                <w:szCs w:val="20"/>
              </w:rPr>
              <w:br/>
              <w:t xml:space="preserve"> </w:t>
            </w:r>
            <w:r w:rsidR="008C6A63">
              <w:rPr>
                <w:color w:val="000000"/>
                <w:sz w:val="20"/>
                <w:szCs w:val="20"/>
              </w:rPr>
              <w:br/>
            </w:r>
            <w:r>
              <w:rPr>
                <w:color w:val="000000"/>
                <w:sz w:val="20"/>
                <w:szCs w:val="20"/>
              </w:rPr>
              <w:t>2/7/2022</w:t>
            </w:r>
          </w:p>
          <w:p w:rsidR="00D710B0" w:rsidRDefault="00084819" w:rsidP="00F62249">
            <w:pPr>
              <w:spacing w:after="240"/>
              <w:jc w:val="center"/>
              <w:rPr>
                <w:sz w:val="20"/>
                <w:szCs w:val="20"/>
              </w:rPr>
            </w:pPr>
            <w:r>
              <w:rPr>
                <w:sz w:val="20"/>
                <w:szCs w:val="20"/>
              </w:rPr>
              <w:br/>
            </w:r>
            <w:r>
              <w:rPr>
                <w:sz w:val="20"/>
                <w:szCs w:val="20"/>
              </w:rPr>
              <w:br/>
            </w:r>
            <w:r>
              <w:rPr>
                <w:color w:val="000000"/>
                <w:sz w:val="20"/>
                <w:szCs w:val="20"/>
              </w:rPr>
              <w:t xml:space="preserve">   6/7/2022</w:t>
            </w:r>
          </w:p>
          <w:p w:rsidR="00D710B0" w:rsidRDefault="00084819" w:rsidP="00F62249">
            <w:pPr>
              <w:spacing w:after="240"/>
              <w:jc w:val="center"/>
              <w:rPr>
                <w:sz w:val="20"/>
                <w:szCs w:val="20"/>
              </w:rPr>
            </w:pPr>
            <w:r>
              <w:rPr>
                <w:sz w:val="20"/>
                <w:szCs w:val="20"/>
              </w:rPr>
              <w:br/>
            </w:r>
            <w:r>
              <w:rPr>
                <w:sz w:val="20"/>
                <w:szCs w:val="20"/>
              </w:rPr>
              <w:br/>
            </w:r>
            <w:r>
              <w:rPr>
                <w:color w:val="000000"/>
                <w:sz w:val="20"/>
                <w:szCs w:val="20"/>
              </w:rPr>
              <w:br/>
              <w:t>13/7/2022</w:t>
            </w:r>
          </w:p>
          <w:p w:rsidR="00D710B0" w:rsidRDefault="00084819" w:rsidP="00F62249">
            <w:pPr>
              <w:spacing w:after="240"/>
              <w:jc w:val="center"/>
              <w:rPr>
                <w:color w:val="000000"/>
                <w:sz w:val="20"/>
                <w:szCs w:val="20"/>
              </w:rPr>
            </w:pPr>
            <w:r>
              <w:rPr>
                <w:sz w:val="20"/>
                <w:szCs w:val="20"/>
              </w:rPr>
              <w:br/>
            </w:r>
            <w:r>
              <w:rPr>
                <w:sz w:val="20"/>
                <w:szCs w:val="20"/>
              </w:rPr>
              <w:br/>
            </w:r>
            <w:r>
              <w:rPr>
                <w:color w:val="000000"/>
                <w:sz w:val="20"/>
                <w:szCs w:val="20"/>
              </w:rPr>
              <w:br/>
              <w:t>16/7/2022</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A85209">
            <w:pPr>
              <w:jc w:val="center"/>
              <w:rPr>
                <w:sz w:val="20"/>
                <w:szCs w:val="20"/>
              </w:rPr>
            </w:pPr>
            <w:r w:rsidRPr="00A85209">
              <w:rPr>
                <w:color w:val="000000"/>
                <w:sz w:val="20"/>
                <w:szCs w:val="20"/>
              </w:rPr>
              <w:t xml:space="preserve">Noelia Barral </w:t>
            </w:r>
            <w:proofErr w:type="spellStart"/>
            <w:r w:rsidRPr="00A85209">
              <w:rPr>
                <w:color w:val="000000"/>
                <w:sz w:val="20"/>
                <w:szCs w:val="20"/>
              </w:rPr>
              <w:t>Grigera</w:t>
            </w:r>
            <w:proofErr w:type="spellEnd"/>
            <w:r w:rsidRPr="00A85209">
              <w:rPr>
                <w:color w:val="000000"/>
                <w:sz w:val="20"/>
                <w:szCs w:val="20"/>
              </w:rPr>
              <w:t>/</w:t>
            </w:r>
            <w:r w:rsidRPr="00A85209">
              <w:rPr>
                <w:sz w:val="20"/>
                <w:szCs w:val="20"/>
              </w:rPr>
              <w:t xml:space="preserve">Nicolás </w:t>
            </w:r>
            <w:proofErr w:type="spellStart"/>
            <w:r w:rsidRPr="00A85209">
              <w:rPr>
                <w:sz w:val="20"/>
                <w:szCs w:val="20"/>
              </w:rPr>
              <w:t>Lantos</w:t>
            </w:r>
            <w:proofErr w:type="spellEnd"/>
            <w:r w:rsidRPr="00A85209">
              <w:rPr>
                <w:sz w:val="20"/>
                <w:szCs w:val="20"/>
              </w:rPr>
              <w:t>/Gabriela Pepe</w:t>
            </w:r>
          </w:p>
          <w:p w:rsidR="00D710B0" w:rsidRDefault="00084819">
            <w:pPr>
              <w:spacing w:after="240"/>
              <w:jc w:val="center"/>
              <w:rPr>
                <w:color w:val="000000"/>
                <w:sz w:val="20"/>
                <w:szCs w:val="20"/>
              </w:rPr>
            </w:pPr>
            <w:r>
              <w:rPr>
                <w:sz w:val="20"/>
                <w:szCs w:val="20"/>
              </w:rPr>
              <w:br/>
            </w:r>
            <w:r>
              <w:rPr>
                <w:color w:val="000000"/>
                <w:sz w:val="20"/>
                <w:szCs w:val="20"/>
              </w:rPr>
              <w:t>Pablo Di Pierri/</w:t>
            </w:r>
            <w:r>
              <w:rPr>
                <w:color w:val="000000"/>
                <w:sz w:val="20"/>
                <w:szCs w:val="20"/>
              </w:rPr>
              <w:br/>
              <w:t>Fabián Rodríguez</w:t>
            </w:r>
            <w:r>
              <w:rPr>
                <w:color w:val="000000"/>
                <w:sz w:val="20"/>
                <w:szCs w:val="20"/>
              </w:rPr>
              <w:br/>
            </w:r>
            <w:r>
              <w:rPr>
                <w:color w:val="000000"/>
                <w:sz w:val="20"/>
                <w:szCs w:val="20"/>
              </w:rPr>
              <w:br/>
            </w:r>
            <w:r>
              <w:rPr>
                <w:color w:val="000000"/>
                <w:sz w:val="20"/>
                <w:szCs w:val="20"/>
              </w:rPr>
              <w:br/>
              <w:t xml:space="preserve">Diego de Charras/ Damián </w:t>
            </w:r>
            <w:proofErr w:type="spellStart"/>
            <w:r>
              <w:rPr>
                <w:color w:val="000000"/>
                <w:sz w:val="20"/>
                <w:szCs w:val="20"/>
              </w:rPr>
              <w:t>Loreti</w:t>
            </w:r>
            <w:proofErr w:type="spellEnd"/>
          </w:p>
          <w:p w:rsidR="00D710B0" w:rsidRDefault="00D710B0">
            <w:pPr>
              <w:spacing w:after="240"/>
              <w:jc w:val="center"/>
              <w:rPr>
                <w:color w:val="000000"/>
                <w:sz w:val="20"/>
                <w:szCs w:val="20"/>
              </w:rPr>
            </w:pPr>
          </w:p>
          <w:p w:rsidR="00D710B0" w:rsidRDefault="00084819">
            <w:pPr>
              <w:spacing w:after="240"/>
              <w:jc w:val="center"/>
              <w:rPr>
                <w:sz w:val="20"/>
                <w:szCs w:val="20"/>
              </w:rPr>
            </w:pPr>
            <w:r>
              <w:rPr>
                <w:color w:val="000000"/>
                <w:sz w:val="20"/>
                <w:szCs w:val="20"/>
              </w:rPr>
              <w:t xml:space="preserve">Diego </w:t>
            </w:r>
            <w:proofErr w:type="spellStart"/>
            <w:r>
              <w:rPr>
                <w:color w:val="000000"/>
                <w:sz w:val="20"/>
                <w:szCs w:val="20"/>
              </w:rPr>
              <w:t>Abatecola</w:t>
            </w:r>
            <w:proofErr w:type="spellEnd"/>
            <w:r>
              <w:rPr>
                <w:color w:val="000000"/>
                <w:sz w:val="20"/>
                <w:szCs w:val="20"/>
              </w:rPr>
              <w:t xml:space="preserve">/Pablo </w:t>
            </w:r>
            <w:r w:rsidR="00892B13">
              <w:rPr>
                <w:color w:val="000000"/>
                <w:sz w:val="20"/>
                <w:szCs w:val="20"/>
              </w:rPr>
              <w:t>Elián</w:t>
            </w:r>
            <w:r>
              <w:rPr>
                <w:color w:val="000000"/>
                <w:sz w:val="20"/>
                <w:szCs w:val="20"/>
              </w:rPr>
              <w:t xml:space="preserve"> Carrasco</w:t>
            </w:r>
            <w:r>
              <w:rPr>
                <w:color w:val="000000"/>
                <w:sz w:val="20"/>
                <w:szCs w:val="20"/>
              </w:rPr>
              <w:br/>
            </w:r>
            <w:r>
              <w:rPr>
                <w:color w:val="000000"/>
                <w:sz w:val="20"/>
                <w:szCs w:val="20"/>
              </w:rPr>
              <w:br/>
            </w:r>
            <w:r>
              <w:rPr>
                <w:color w:val="000000"/>
                <w:sz w:val="20"/>
                <w:szCs w:val="20"/>
              </w:rPr>
              <w:br/>
              <w:t>Agustín Castañeda/Gisell</w:t>
            </w:r>
            <w:r w:rsidR="00892B13">
              <w:rPr>
                <w:color w:val="000000"/>
                <w:sz w:val="20"/>
                <w:szCs w:val="20"/>
              </w:rPr>
              <w:t>e</w:t>
            </w:r>
            <w:r>
              <w:rPr>
                <w:color w:val="000000"/>
                <w:sz w:val="20"/>
                <w:szCs w:val="20"/>
              </w:rPr>
              <w:t xml:space="preserve"> Rodríguez</w:t>
            </w:r>
          </w:p>
          <w:p w:rsidR="00D710B0" w:rsidRDefault="00D710B0">
            <w:pPr>
              <w:spacing w:after="240"/>
              <w:jc w:val="cente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 xml:space="preserve"> 15 </w:t>
            </w:r>
            <w:proofErr w:type="spellStart"/>
            <w:r>
              <w:rPr>
                <w:color w:val="000000"/>
                <w:sz w:val="20"/>
                <w:szCs w:val="20"/>
              </w:rPr>
              <w:t>hs</w:t>
            </w:r>
            <w:proofErr w:type="spellEnd"/>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both"/>
              <w:rPr>
                <w:sz w:val="20"/>
                <w:szCs w:val="20"/>
              </w:rPr>
            </w:pPr>
            <w:r>
              <w:rPr>
                <w:b/>
                <w:color w:val="000000"/>
                <w:sz w:val="20"/>
                <w:szCs w:val="20"/>
              </w:rPr>
              <w:t>Módulo VI</w:t>
            </w:r>
          </w:p>
          <w:p w:rsidR="00D710B0" w:rsidRDefault="00D710B0">
            <w:pPr>
              <w:rPr>
                <w:sz w:val="20"/>
                <w:szCs w:val="20"/>
              </w:rPr>
            </w:pPr>
          </w:p>
          <w:p w:rsidR="00D710B0" w:rsidRDefault="00084819">
            <w:pPr>
              <w:rPr>
                <w:sz w:val="20"/>
                <w:szCs w:val="20"/>
              </w:rPr>
            </w:pPr>
            <w:r>
              <w:rPr>
                <w:b/>
                <w:color w:val="000000"/>
                <w:sz w:val="20"/>
                <w:szCs w:val="20"/>
              </w:rPr>
              <w:t>Profesor a cargo:</w:t>
            </w:r>
          </w:p>
          <w:p w:rsidR="00D710B0" w:rsidRDefault="00084819">
            <w:pPr>
              <w:rPr>
                <w:sz w:val="20"/>
                <w:szCs w:val="20"/>
              </w:rPr>
            </w:pPr>
            <w:r>
              <w:rPr>
                <w:color w:val="000000"/>
                <w:sz w:val="20"/>
                <w:szCs w:val="20"/>
              </w:rPr>
              <w:t>Lucas Zalduendo</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rPr>
                <w:sz w:val="20"/>
                <w:szCs w:val="20"/>
              </w:rPr>
            </w:pPr>
            <w:r>
              <w:rPr>
                <w:color w:val="000000"/>
                <w:sz w:val="20"/>
                <w:szCs w:val="20"/>
              </w:rPr>
              <w:t>La comunicación y el activismo social.</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312F02" w:rsidRDefault="00312F02">
            <w:pPr>
              <w:rPr>
                <w:color w:val="000000"/>
                <w:sz w:val="20"/>
                <w:szCs w:val="20"/>
              </w:rPr>
            </w:pPr>
            <w:r>
              <w:rPr>
                <w:color w:val="000000"/>
                <w:sz w:val="20"/>
                <w:szCs w:val="20"/>
              </w:rPr>
              <w:t xml:space="preserve">La comunicación </w:t>
            </w:r>
            <w:proofErr w:type="spellStart"/>
            <w:r>
              <w:rPr>
                <w:color w:val="000000"/>
                <w:sz w:val="20"/>
                <w:szCs w:val="20"/>
              </w:rPr>
              <w:t>territorializada</w:t>
            </w:r>
            <w:proofErr w:type="spellEnd"/>
          </w:p>
          <w:p w:rsidR="00312F02" w:rsidRDefault="00312F02">
            <w:pPr>
              <w:rPr>
                <w:color w:val="000000"/>
                <w:sz w:val="20"/>
                <w:szCs w:val="20"/>
              </w:rPr>
            </w:pPr>
          </w:p>
          <w:p w:rsidR="00312F02" w:rsidRDefault="00312F02">
            <w:pPr>
              <w:rPr>
                <w:color w:val="000000"/>
                <w:sz w:val="20"/>
                <w:szCs w:val="20"/>
              </w:rPr>
            </w:pPr>
          </w:p>
          <w:p w:rsidR="00D710B0" w:rsidRDefault="00084819">
            <w:pPr>
              <w:rPr>
                <w:color w:val="000000"/>
                <w:sz w:val="20"/>
                <w:szCs w:val="20"/>
              </w:rPr>
            </w:pPr>
            <w:r>
              <w:rPr>
                <w:color w:val="000000"/>
                <w:sz w:val="20"/>
                <w:szCs w:val="20"/>
              </w:rPr>
              <w:t xml:space="preserve">Comunicación y </w:t>
            </w:r>
          </w:p>
          <w:p w:rsidR="00D710B0" w:rsidRDefault="00084819">
            <w:pPr>
              <w:rPr>
                <w:sz w:val="20"/>
                <w:szCs w:val="20"/>
              </w:rPr>
            </w:pPr>
            <w:proofErr w:type="spellStart"/>
            <w:r>
              <w:rPr>
                <w:color w:val="000000"/>
                <w:sz w:val="20"/>
                <w:szCs w:val="20"/>
              </w:rPr>
              <w:t>artivismo</w:t>
            </w:r>
            <w:proofErr w:type="spellEnd"/>
          </w:p>
          <w:p w:rsidR="00D710B0" w:rsidRDefault="00D710B0">
            <w:pPr>
              <w:spacing w:after="240"/>
              <w:rPr>
                <w:sz w:val="20"/>
                <w:szCs w:val="20"/>
              </w:rPr>
            </w:pPr>
          </w:p>
          <w:p w:rsidR="00D710B0" w:rsidRDefault="00084819">
            <w:pPr>
              <w:spacing w:after="240"/>
              <w:rPr>
                <w:sz w:val="20"/>
                <w:szCs w:val="20"/>
              </w:rPr>
            </w:pPr>
            <w:r>
              <w:rPr>
                <w:sz w:val="20"/>
                <w:szCs w:val="20"/>
              </w:rPr>
              <w:t>Comunicación política y militancia territorial.</w:t>
            </w:r>
          </w:p>
          <w:p w:rsidR="00D710B0" w:rsidRDefault="00312F02">
            <w:pPr>
              <w:spacing w:after="240"/>
              <w:rPr>
                <w:sz w:val="20"/>
                <w:szCs w:val="20"/>
              </w:rPr>
            </w:pPr>
            <w:r>
              <w:rPr>
                <w:sz w:val="20"/>
                <w:szCs w:val="20"/>
              </w:rPr>
              <w:br/>
            </w:r>
            <w:r w:rsidR="00F62249">
              <w:rPr>
                <w:sz w:val="20"/>
                <w:szCs w:val="20"/>
              </w:rPr>
              <w:br/>
            </w:r>
            <w:r w:rsidR="00084819">
              <w:rPr>
                <w:sz w:val="20"/>
                <w:szCs w:val="20"/>
              </w:rPr>
              <w:t>Plataformas y comunicación política</w:t>
            </w:r>
          </w:p>
          <w:p w:rsidR="00D710B0" w:rsidRDefault="00312F02" w:rsidP="00312F02">
            <w:pPr>
              <w:spacing w:after="240"/>
              <w:rPr>
                <w:sz w:val="20"/>
                <w:szCs w:val="20"/>
              </w:rPr>
            </w:pPr>
            <w:r>
              <w:rPr>
                <w:sz w:val="20"/>
                <w:szCs w:val="20"/>
              </w:rPr>
              <w:br/>
            </w:r>
            <w:r w:rsidR="00F62249">
              <w:rPr>
                <w:sz w:val="20"/>
                <w:szCs w:val="20"/>
              </w:rPr>
              <w:br/>
            </w:r>
            <w:r w:rsidR="00084819">
              <w:rPr>
                <w:sz w:val="20"/>
                <w:szCs w:val="20"/>
              </w:rPr>
              <w:t>Comunicación, periodismo colaborativo y activismo</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rsidP="00F62249">
            <w:pPr>
              <w:jc w:val="center"/>
              <w:rPr>
                <w:sz w:val="20"/>
                <w:szCs w:val="20"/>
              </w:rPr>
            </w:pPr>
            <w:r>
              <w:rPr>
                <w:color w:val="000000"/>
                <w:sz w:val="20"/>
                <w:szCs w:val="20"/>
              </w:rPr>
              <w:t>20/7/22</w:t>
            </w:r>
          </w:p>
          <w:p w:rsidR="00D710B0" w:rsidRDefault="00084819" w:rsidP="00F62249">
            <w:pPr>
              <w:spacing w:after="240"/>
              <w:jc w:val="center"/>
              <w:rPr>
                <w:sz w:val="20"/>
                <w:szCs w:val="20"/>
              </w:rPr>
            </w:pPr>
            <w:r>
              <w:rPr>
                <w:sz w:val="20"/>
                <w:szCs w:val="20"/>
              </w:rPr>
              <w:br/>
            </w:r>
          </w:p>
          <w:p w:rsidR="00D710B0" w:rsidRDefault="00084819" w:rsidP="00F62249">
            <w:pPr>
              <w:jc w:val="center"/>
              <w:rPr>
                <w:sz w:val="20"/>
                <w:szCs w:val="20"/>
              </w:rPr>
            </w:pPr>
            <w:r>
              <w:rPr>
                <w:color w:val="000000"/>
                <w:sz w:val="20"/>
                <w:szCs w:val="20"/>
              </w:rPr>
              <w:t>23/7/22</w:t>
            </w:r>
          </w:p>
          <w:p w:rsidR="00D710B0" w:rsidRDefault="00084819" w:rsidP="00F62249">
            <w:pPr>
              <w:spacing w:after="240"/>
              <w:jc w:val="center"/>
              <w:rPr>
                <w:color w:val="000000"/>
                <w:sz w:val="20"/>
                <w:szCs w:val="20"/>
              </w:rPr>
            </w:pPr>
            <w:r>
              <w:rPr>
                <w:sz w:val="20"/>
                <w:szCs w:val="20"/>
              </w:rPr>
              <w:br/>
            </w:r>
            <w:r>
              <w:rPr>
                <w:sz w:val="20"/>
                <w:szCs w:val="20"/>
              </w:rPr>
              <w:br/>
            </w:r>
            <w:r>
              <w:rPr>
                <w:color w:val="000000"/>
                <w:sz w:val="20"/>
                <w:szCs w:val="20"/>
              </w:rPr>
              <w:t xml:space="preserve">    </w:t>
            </w:r>
            <w:r w:rsidR="00312F02">
              <w:rPr>
                <w:color w:val="000000"/>
                <w:sz w:val="20"/>
                <w:szCs w:val="20"/>
              </w:rPr>
              <w:br/>
            </w:r>
            <w:r>
              <w:rPr>
                <w:color w:val="000000"/>
                <w:sz w:val="20"/>
                <w:szCs w:val="20"/>
              </w:rPr>
              <w:t>27/7/22</w:t>
            </w:r>
            <w:r>
              <w:rPr>
                <w:color w:val="000000"/>
                <w:sz w:val="20"/>
                <w:szCs w:val="20"/>
              </w:rPr>
              <w:br/>
            </w:r>
            <w:r>
              <w:rPr>
                <w:color w:val="000000"/>
                <w:sz w:val="20"/>
                <w:szCs w:val="20"/>
              </w:rPr>
              <w:br/>
            </w:r>
            <w:r>
              <w:rPr>
                <w:color w:val="000000"/>
                <w:sz w:val="20"/>
                <w:szCs w:val="20"/>
              </w:rPr>
              <w:br/>
            </w:r>
            <w:r>
              <w:rPr>
                <w:color w:val="000000"/>
                <w:sz w:val="20"/>
                <w:szCs w:val="20"/>
              </w:rPr>
              <w:br/>
              <w:t xml:space="preserve">    </w:t>
            </w:r>
            <w:r w:rsidR="00312F02">
              <w:rPr>
                <w:color w:val="000000"/>
                <w:sz w:val="20"/>
                <w:szCs w:val="20"/>
              </w:rPr>
              <w:br/>
            </w:r>
            <w:r>
              <w:rPr>
                <w:color w:val="000000"/>
                <w:sz w:val="20"/>
                <w:szCs w:val="20"/>
              </w:rPr>
              <w:t>30/7/22</w:t>
            </w:r>
          </w:p>
          <w:p w:rsidR="00D710B0" w:rsidRDefault="00F62249" w:rsidP="00F62249">
            <w:pPr>
              <w:spacing w:after="240"/>
              <w:jc w:val="center"/>
              <w:rPr>
                <w:color w:val="000000"/>
                <w:sz w:val="20"/>
                <w:szCs w:val="20"/>
              </w:rPr>
            </w:pPr>
            <w:r>
              <w:rPr>
                <w:color w:val="000000"/>
                <w:sz w:val="20"/>
                <w:szCs w:val="20"/>
              </w:rPr>
              <w:br/>
            </w:r>
            <w:r>
              <w:rPr>
                <w:color w:val="000000"/>
                <w:sz w:val="20"/>
                <w:szCs w:val="20"/>
              </w:rPr>
              <w:br/>
            </w:r>
            <w:r>
              <w:rPr>
                <w:color w:val="000000"/>
                <w:sz w:val="20"/>
                <w:szCs w:val="20"/>
              </w:rPr>
              <w:br/>
            </w:r>
            <w:r w:rsidR="00084819">
              <w:rPr>
                <w:color w:val="000000"/>
                <w:sz w:val="20"/>
                <w:szCs w:val="20"/>
              </w:rPr>
              <w:t>2/8/22</w:t>
            </w:r>
          </w:p>
          <w:p w:rsidR="00D710B0" w:rsidRDefault="00D710B0" w:rsidP="00F62249">
            <w:pPr>
              <w:spacing w:after="240"/>
              <w:jc w:val="cente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312F02" w:rsidRDefault="00F62249">
            <w:pPr>
              <w:jc w:val="center"/>
              <w:rPr>
                <w:color w:val="000000"/>
                <w:sz w:val="20"/>
                <w:szCs w:val="20"/>
              </w:rPr>
            </w:pPr>
            <w:r w:rsidRPr="00E0273D">
              <w:rPr>
                <w:color w:val="000000"/>
                <w:sz w:val="20"/>
                <w:szCs w:val="20"/>
              </w:rPr>
              <w:t xml:space="preserve">María </w:t>
            </w:r>
            <w:proofErr w:type="spellStart"/>
            <w:r w:rsidRPr="00E0273D">
              <w:rPr>
                <w:color w:val="000000"/>
                <w:sz w:val="20"/>
                <w:szCs w:val="20"/>
              </w:rPr>
              <w:t>Rosenfeld</w:t>
            </w:r>
            <w:proofErr w:type="spellEnd"/>
            <w:r>
              <w:rPr>
                <w:color w:val="000000"/>
                <w:sz w:val="20"/>
                <w:szCs w:val="20"/>
              </w:rPr>
              <w:t xml:space="preserve">/Willy </w:t>
            </w:r>
            <w:proofErr w:type="spellStart"/>
            <w:r>
              <w:rPr>
                <w:color w:val="000000"/>
                <w:sz w:val="20"/>
                <w:szCs w:val="20"/>
              </w:rPr>
              <w:t>Moranchel</w:t>
            </w:r>
            <w:proofErr w:type="spellEnd"/>
          </w:p>
          <w:p w:rsidR="00312F02" w:rsidRDefault="00312F02">
            <w:pPr>
              <w:jc w:val="center"/>
              <w:rPr>
                <w:color w:val="000000"/>
                <w:sz w:val="20"/>
                <w:szCs w:val="20"/>
              </w:rPr>
            </w:pPr>
          </w:p>
          <w:p w:rsidR="00D710B0" w:rsidRDefault="00084819">
            <w:pPr>
              <w:jc w:val="center"/>
              <w:rPr>
                <w:sz w:val="20"/>
                <w:szCs w:val="20"/>
              </w:rPr>
            </w:pPr>
            <w:r>
              <w:rPr>
                <w:color w:val="000000"/>
                <w:sz w:val="20"/>
                <w:szCs w:val="20"/>
              </w:rPr>
              <w:t xml:space="preserve">San </w:t>
            </w:r>
            <w:proofErr w:type="spellStart"/>
            <w:r>
              <w:rPr>
                <w:color w:val="000000"/>
                <w:sz w:val="20"/>
                <w:szCs w:val="20"/>
              </w:rPr>
              <w:t>Spiga</w:t>
            </w:r>
            <w:proofErr w:type="spellEnd"/>
            <w:r>
              <w:rPr>
                <w:color w:val="000000"/>
                <w:sz w:val="20"/>
                <w:szCs w:val="20"/>
              </w:rPr>
              <w:t xml:space="preserve">/Chino </w:t>
            </w:r>
            <w:proofErr w:type="spellStart"/>
            <w:r>
              <w:rPr>
                <w:color w:val="000000"/>
                <w:sz w:val="20"/>
                <w:szCs w:val="20"/>
              </w:rPr>
              <w:t>Sanjurjo</w:t>
            </w:r>
            <w:proofErr w:type="spellEnd"/>
            <w:r>
              <w:rPr>
                <w:color w:val="000000"/>
                <w:sz w:val="20"/>
                <w:szCs w:val="20"/>
              </w:rPr>
              <w:t xml:space="preserve">/Fernando </w:t>
            </w:r>
            <w:r w:rsidR="00892B13">
              <w:rPr>
                <w:color w:val="000000"/>
                <w:sz w:val="20"/>
                <w:szCs w:val="20"/>
              </w:rPr>
              <w:t>González</w:t>
            </w:r>
            <w:r>
              <w:rPr>
                <w:color w:val="000000"/>
                <w:sz w:val="20"/>
                <w:szCs w:val="20"/>
              </w:rPr>
              <w:t xml:space="preserve"> Ojeda</w:t>
            </w:r>
          </w:p>
          <w:p w:rsidR="00D710B0" w:rsidRDefault="00D710B0">
            <w:pPr>
              <w:jc w:val="center"/>
              <w:rPr>
                <w:sz w:val="20"/>
                <w:szCs w:val="20"/>
              </w:rPr>
            </w:pPr>
          </w:p>
          <w:p w:rsidR="00D710B0" w:rsidRDefault="00084819">
            <w:pPr>
              <w:jc w:val="center"/>
              <w:rPr>
                <w:sz w:val="20"/>
                <w:szCs w:val="20"/>
              </w:rPr>
            </w:pPr>
            <w:r>
              <w:rPr>
                <w:color w:val="000000"/>
                <w:sz w:val="20"/>
                <w:szCs w:val="20"/>
              </w:rPr>
              <w:t xml:space="preserve">Néstor </w:t>
            </w:r>
            <w:proofErr w:type="spellStart"/>
            <w:r>
              <w:rPr>
                <w:color w:val="000000"/>
                <w:sz w:val="20"/>
                <w:szCs w:val="20"/>
              </w:rPr>
              <w:t>Borri</w:t>
            </w:r>
            <w:proofErr w:type="spellEnd"/>
            <w:r>
              <w:rPr>
                <w:color w:val="000000"/>
                <w:sz w:val="20"/>
                <w:szCs w:val="20"/>
              </w:rPr>
              <w:t>/</w:t>
            </w:r>
            <w:r w:rsidR="00892B13">
              <w:rPr>
                <w:color w:val="000000"/>
                <w:sz w:val="20"/>
                <w:szCs w:val="20"/>
              </w:rPr>
              <w:t xml:space="preserve">Santiago </w:t>
            </w:r>
            <w:proofErr w:type="spellStart"/>
            <w:r w:rsidR="00892B13">
              <w:rPr>
                <w:color w:val="000000"/>
                <w:sz w:val="20"/>
                <w:szCs w:val="20"/>
              </w:rPr>
              <w:t>Barassi</w:t>
            </w:r>
            <w:proofErr w:type="spellEnd"/>
            <w:r w:rsidR="00892B13">
              <w:rPr>
                <w:color w:val="000000"/>
                <w:sz w:val="20"/>
                <w:szCs w:val="20"/>
              </w:rPr>
              <w:t>/</w:t>
            </w:r>
          </w:p>
          <w:p w:rsidR="00D710B0" w:rsidRDefault="00084819">
            <w:pPr>
              <w:jc w:val="center"/>
              <w:rPr>
                <w:sz w:val="20"/>
                <w:szCs w:val="20"/>
              </w:rPr>
            </w:pPr>
            <w:r>
              <w:rPr>
                <w:color w:val="000000"/>
                <w:sz w:val="20"/>
                <w:szCs w:val="20"/>
              </w:rPr>
              <w:t xml:space="preserve">Pedro </w:t>
            </w:r>
            <w:proofErr w:type="spellStart"/>
            <w:r>
              <w:rPr>
                <w:color w:val="000000"/>
                <w:sz w:val="20"/>
                <w:szCs w:val="20"/>
              </w:rPr>
              <w:t>Saborido</w:t>
            </w:r>
            <w:proofErr w:type="spellEnd"/>
          </w:p>
          <w:p w:rsidR="00D710B0" w:rsidRDefault="00084819">
            <w:pPr>
              <w:spacing w:after="240"/>
              <w:jc w:val="center"/>
              <w:rPr>
                <w:sz w:val="20"/>
                <w:szCs w:val="20"/>
              </w:rPr>
            </w:pPr>
            <w:r>
              <w:rPr>
                <w:sz w:val="20"/>
                <w:szCs w:val="20"/>
              </w:rPr>
              <w:br/>
            </w:r>
            <w:r>
              <w:rPr>
                <w:color w:val="000000"/>
                <w:sz w:val="20"/>
                <w:szCs w:val="20"/>
              </w:rPr>
              <w:t xml:space="preserve">Pedro </w:t>
            </w:r>
            <w:proofErr w:type="spellStart"/>
            <w:r>
              <w:rPr>
                <w:color w:val="000000"/>
                <w:sz w:val="20"/>
                <w:szCs w:val="20"/>
              </w:rPr>
              <w:t>Rosemblat</w:t>
            </w:r>
            <w:proofErr w:type="spellEnd"/>
            <w:r>
              <w:rPr>
                <w:color w:val="000000"/>
                <w:sz w:val="20"/>
                <w:szCs w:val="20"/>
              </w:rPr>
              <w:t>/</w:t>
            </w:r>
            <w:r w:rsidRPr="00E0273D">
              <w:rPr>
                <w:color w:val="000000"/>
                <w:sz w:val="20"/>
                <w:szCs w:val="20"/>
              </w:rPr>
              <w:t xml:space="preserve">Tomás </w:t>
            </w:r>
            <w:proofErr w:type="spellStart"/>
            <w:r w:rsidRPr="00E0273D">
              <w:rPr>
                <w:color w:val="000000"/>
                <w:sz w:val="20"/>
                <w:szCs w:val="20"/>
              </w:rPr>
              <w:t>Rebord</w:t>
            </w:r>
            <w:bookmarkStart w:id="0" w:name="_GoBack"/>
            <w:bookmarkEnd w:id="0"/>
            <w:proofErr w:type="spellEnd"/>
            <w:r w:rsidR="00E0273D">
              <w:rPr>
                <w:color w:val="000000"/>
                <w:sz w:val="20"/>
                <w:szCs w:val="20"/>
              </w:rPr>
              <w:t xml:space="preserve"> /Leyla </w:t>
            </w:r>
            <w:proofErr w:type="spellStart"/>
            <w:r w:rsidR="00E0273D">
              <w:rPr>
                <w:color w:val="000000"/>
                <w:sz w:val="20"/>
                <w:szCs w:val="20"/>
              </w:rPr>
              <w:t>Be</w:t>
            </w:r>
            <w:r w:rsidR="00E0273D" w:rsidRPr="00E0273D">
              <w:rPr>
                <w:color w:val="000000"/>
                <w:sz w:val="20"/>
                <w:szCs w:val="20"/>
              </w:rPr>
              <w:t>chara</w:t>
            </w:r>
            <w:proofErr w:type="spellEnd"/>
          </w:p>
          <w:p w:rsidR="00D710B0" w:rsidRDefault="00F62249" w:rsidP="00312F02">
            <w:pPr>
              <w:spacing w:after="240"/>
              <w:jc w:val="center"/>
              <w:rPr>
                <w:sz w:val="20"/>
                <w:szCs w:val="20"/>
              </w:rPr>
            </w:pPr>
            <w:r>
              <w:rPr>
                <w:sz w:val="20"/>
                <w:szCs w:val="20"/>
              </w:rPr>
              <w:br/>
            </w:r>
            <w:r w:rsidR="0028119C">
              <w:rPr>
                <w:sz w:val="20"/>
                <w:szCs w:val="20"/>
              </w:rPr>
              <w:t xml:space="preserve">Revista Crisis / </w:t>
            </w:r>
            <w:proofErr w:type="spellStart"/>
            <w:r w:rsidR="00084819">
              <w:rPr>
                <w:sz w:val="20"/>
                <w:szCs w:val="20"/>
              </w:rPr>
              <w:t>Futurock</w:t>
            </w:r>
            <w:proofErr w:type="spellEnd"/>
            <w:r w:rsidR="0028119C">
              <w:rPr>
                <w:sz w:val="20"/>
                <w:szCs w:val="20"/>
              </w:rPr>
              <w:t xml:space="preserve"> / Corta</w:t>
            </w:r>
            <w:r w:rsidR="00084819">
              <w:rPr>
                <w:sz w:val="20"/>
                <w:szCs w:val="20"/>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4" w:type="dxa"/>
              <w:bottom w:w="0" w:type="dxa"/>
              <w:right w:w="114" w:type="dxa"/>
            </w:tcMar>
          </w:tcPr>
          <w:p w:rsidR="00D710B0" w:rsidRDefault="00084819">
            <w:pPr>
              <w:jc w:val="center"/>
              <w:rPr>
                <w:sz w:val="20"/>
                <w:szCs w:val="20"/>
              </w:rPr>
            </w:pPr>
            <w:r>
              <w:rPr>
                <w:color w:val="000000"/>
                <w:sz w:val="20"/>
                <w:szCs w:val="20"/>
              </w:rPr>
              <w:t xml:space="preserve">12 </w:t>
            </w:r>
            <w:proofErr w:type="spellStart"/>
            <w:r>
              <w:rPr>
                <w:color w:val="000000"/>
                <w:sz w:val="20"/>
                <w:szCs w:val="20"/>
              </w:rPr>
              <w:t>hs</w:t>
            </w:r>
            <w:proofErr w:type="spellEnd"/>
          </w:p>
          <w:p w:rsidR="00D710B0" w:rsidRDefault="00D710B0">
            <w:pPr>
              <w:rPr>
                <w:sz w:val="20"/>
                <w:szCs w:val="20"/>
              </w:rPr>
            </w:pPr>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jc w:val="both"/>
              <w:rPr>
                <w:sz w:val="20"/>
                <w:szCs w:val="20"/>
              </w:rPr>
            </w:pPr>
            <w:r>
              <w:rPr>
                <w:b/>
                <w:color w:val="000000"/>
                <w:sz w:val="20"/>
                <w:szCs w:val="20"/>
              </w:rPr>
              <w:lastRenderedPageBreak/>
              <w:t>TIF</w:t>
            </w:r>
          </w:p>
        </w:tc>
        <w:tc>
          <w:tcPr>
            <w:tcW w:w="146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rPr>
                <w:sz w:val="20"/>
                <w:szCs w:val="20"/>
              </w:rPr>
            </w:pPr>
            <w:r>
              <w:rPr>
                <w:color w:val="000000"/>
                <w:sz w:val="20"/>
                <w:szCs w:val="20"/>
              </w:rPr>
              <w:t>Entrega final del TIF</w:t>
            </w:r>
          </w:p>
        </w:tc>
        <w:tc>
          <w:tcPr>
            <w:tcW w:w="11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084819">
            <w:pPr>
              <w:jc w:val="center"/>
              <w:rPr>
                <w:sz w:val="20"/>
                <w:szCs w:val="20"/>
              </w:rPr>
            </w:pPr>
            <w:r>
              <w:rPr>
                <w:color w:val="000000"/>
                <w:sz w:val="20"/>
                <w:szCs w:val="20"/>
              </w:rPr>
              <w:t>A partir del 10/8/21</w:t>
            </w:r>
          </w:p>
          <w:p w:rsidR="00D710B0" w:rsidRDefault="00D710B0">
            <w:pPr>
              <w:rPr>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c>
          <w:tcPr>
            <w:tcW w:w="71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4" w:type="dxa"/>
              <w:bottom w:w="0" w:type="dxa"/>
              <w:right w:w="114" w:type="dxa"/>
            </w:tcMar>
          </w:tcPr>
          <w:p w:rsidR="00D710B0" w:rsidRDefault="00D710B0">
            <w:pPr>
              <w:rPr>
                <w:sz w:val="20"/>
                <w:szCs w:val="20"/>
              </w:rPr>
            </w:pPr>
          </w:p>
        </w:tc>
      </w:tr>
      <w:tr w:rsidR="00D710B0">
        <w:trPr>
          <w:trHeight w:val="1"/>
          <w:jc w:val="center"/>
        </w:trPr>
        <w:tc>
          <w:tcPr>
            <w:tcW w:w="1253"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pPr>
              <w:jc w:val="both"/>
              <w:rPr>
                <w:sz w:val="20"/>
                <w:szCs w:val="20"/>
              </w:rPr>
            </w:pPr>
            <w:r>
              <w:rPr>
                <w:b/>
                <w:color w:val="000000"/>
                <w:sz w:val="20"/>
                <w:szCs w:val="20"/>
              </w:rPr>
              <w:t>Taller de elaboración TIF</w:t>
            </w:r>
          </w:p>
          <w:p w:rsidR="00D710B0" w:rsidRDefault="00D710B0">
            <w:pPr>
              <w:rPr>
                <w:sz w:val="20"/>
                <w:szCs w:val="20"/>
              </w:rPr>
            </w:pPr>
          </w:p>
          <w:p w:rsidR="00D710B0" w:rsidRDefault="00084819">
            <w:pPr>
              <w:jc w:val="both"/>
              <w:rPr>
                <w:sz w:val="20"/>
                <w:szCs w:val="20"/>
              </w:rPr>
            </w:pPr>
            <w:r>
              <w:rPr>
                <w:b/>
                <w:color w:val="000000"/>
                <w:sz w:val="20"/>
                <w:szCs w:val="20"/>
              </w:rPr>
              <w:t>Profesores a cargo:</w:t>
            </w:r>
          </w:p>
          <w:p w:rsidR="00D710B0" w:rsidRDefault="00084819">
            <w:pPr>
              <w:jc w:val="both"/>
              <w:rPr>
                <w:sz w:val="20"/>
                <w:szCs w:val="20"/>
              </w:rPr>
            </w:pPr>
            <w:r>
              <w:rPr>
                <w:b/>
                <w:color w:val="000000"/>
                <w:sz w:val="20"/>
                <w:szCs w:val="20"/>
              </w:rPr>
              <w:t xml:space="preserve">A definir </w:t>
            </w:r>
          </w:p>
        </w:tc>
        <w:tc>
          <w:tcPr>
            <w:tcW w:w="1461"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pPr>
              <w:rPr>
                <w:sz w:val="20"/>
                <w:szCs w:val="20"/>
              </w:rPr>
            </w:pPr>
            <w:r>
              <w:rPr>
                <w:color w:val="000000"/>
                <w:sz w:val="20"/>
                <w:szCs w:val="20"/>
              </w:rPr>
              <w:t>Taller de elaboración de estrategias de comunicación política</w:t>
            </w:r>
          </w:p>
        </w:tc>
        <w:tc>
          <w:tcPr>
            <w:tcW w:w="2381"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pPr>
              <w:rPr>
                <w:sz w:val="20"/>
                <w:szCs w:val="20"/>
              </w:rPr>
            </w:pPr>
            <w:r>
              <w:rPr>
                <w:color w:val="000000"/>
                <w:sz w:val="20"/>
                <w:szCs w:val="20"/>
              </w:rPr>
              <w:t>Taller</w:t>
            </w:r>
          </w:p>
        </w:tc>
        <w:tc>
          <w:tcPr>
            <w:tcW w:w="1157"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D710B0">
            <w:pPr>
              <w:rPr>
                <w:sz w:val="20"/>
                <w:szCs w:val="20"/>
              </w:rPr>
            </w:pPr>
          </w:p>
        </w:tc>
        <w:tc>
          <w:tcPr>
            <w:tcW w:w="1857"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pPr>
              <w:jc w:val="center"/>
              <w:rPr>
                <w:sz w:val="20"/>
                <w:szCs w:val="20"/>
              </w:rPr>
            </w:pPr>
            <w:proofErr w:type="spellStart"/>
            <w:r>
              <w:rPr>
                <w:color w:val="000000"/>
                <w:sz w:val="20"/>
                <w:szCs w:val="20"/>
              </w:rPr>
              <w:t>Victor</w:t>
            </w:r>
            <w:proofErr w:type="spellEnd"/>
            <w:r>
              <w:rPr>
                <w:color w:val="000000"/>
                <w:sz w:val="20"/>
                <w:szCs w:val="20"/>
              </w:rPr>
              <w:t xml:space="preserve"> Taricco</w:t>
            </w:r>
          </w:p>
        </w:tc>
        <w:tc>
          <w:tcPr>
            <w:tcW w:w="719" w:type="dxa"/>
            <w:tcBorders>
              <w:top w:val="single" w:sz="4" w:space="0" w:color="000000"/>
              <w:left w:val="single" w:sz="4" w:space="0" w:color="000000"/>
              <w:bottom w:val="single" w:sz="4" w:space="0" w:color="000000"/>
              <w:right w:val="single" w:sz="4" w:space="0" w:color="000000"/>
            </w:tcBorders>
            <w:tcMar>
              <w:top w:w="0" w:type="dxa"/>
              <w:left w:w="114" w:type="dxa"/>
              <w:bottom w:w="0" w:type="dxa"/>
              <w:right w:w="114" w:type="dxa"/>
            </w:tcMar>
          </w:tcPr>
          <w:p w:rsidR="00D710B0" w:rsidRDefault="00084819">
            <w:pPr>
              <w:jc w:val="center"/>
              <w:rPr>
                <w:sz w:val="20"/>
                <w:szCs w:val="20"/>
              </w:rPr>
            </w:pPr>
            <w:r>
              <w:rPr>
                <w:color w:val="000000"/>
                <w:sz w:val="20"/>
                <w:szCs w:val="20"/>
              </w:rPr>
              <w:t>44 horas</w:t>
            </w:r>
          </w:p>
        </w:tc>
      </w:tr>
    </w:tbl>
    <w:p w:rsidR="00D710B0" w:rsidRDefault="00D710B0">
      <w:pPr>
        <w:ind w:left="4419" w:hanging="4419"/>
        <w:jc w:val="both"/>
        <w:rPr>
          <w:sz w:val="24"/>
          <w:szCs w:val="24"/>
        </w:rPr>
      </w:pPr>
    </w:p>
    <w:p w:rsidR="00D710B0" w:rsidRDefault="00084819">
      <w:pPr>
        <w:numPr>
          <w:ilvl w:val="0"/>
          <w:numId w:val="3"/>
        </w:numPr>
        <w:pBdr>
          <w:top w:val="nil"/>
          <w:left w:val="nil"/>
          <w:bottom w:val="nil"/>
          <w:right w:val="nil"/>
          <w:between w:val="nil"/>
        </w:pBdr>
        <w:spacing w:line="259" w:lineRule="auto"/>
        <w:jc w:val="both"/>
        <w:rPr>
          <w:b/>
          <w:color w:val="000000"/>
          <w:sz w:val="24"/>
          <w:szCs w:val="24"/>
        </w:rPr>
      </w:pPr>
      <w:r>
        <w:rPr>
          <w:b/>
          <w:color w:val="000000"/>
          <w:sz w:val="24"/>
          <w:szCs w:val="24"/>
        </w:rPr>
        <w:t>DIRECTORES ACADÉMICOS</w:t>
      </w:r>
    </w:p>
    <w:p w:rsidR="00D710B0" w:rsidRDefault="00D710B0">
      <w:pPr>
        <w:spacing w:line="259" w:lineRule="auto"/>
        <w:jc w:val="both"/>
        <w:rPr>
          <w:b/>
          <w:sz w:val="24"/>
          <w:szCs w:val="24"/>
        </w:rPr>
      </w:pPr>
    </w:p>
    <w:p w:rsidR="00D710B0" w:rsidRDefault="00084819">
      <w:pPr>
        <w:pBdr>
          <w:top w:val="single" w:sz="4" w:space="0" w:color="000000"/>
          <w:left w:val="single" w:sz="4" w:space="0" w:color="000000"/>
          <w:bottom w:val="single" w:sz="4" w:space="0" w:color="000000"/>
          <w:right w:val="single" w:sz="4" w:space="4" w:color="000000"/>
        </w:pBdr>
        <w:jc w:val="both"/>
        <w:rPr>
          <w:sz w:val="24"/>
          <w:szCs w:val="24"/>
        </w:rPr>
      </w:pPr>
      <w:proofErr w:type="spellStart"/>
      <w:r>
        <w:rPr>
          <w:sz w:val="24"/>
          <w:szCs w:val="24"/>
        </w:rPr>
        <w:t>Victor</w:t>
      </w:r>
      <w:proofErr w:type="spellEnd"/>
      <w:r>
        <w:rPr>
          <w:sz w:val="24"/>
          <w:szCs w:val="24"/>
        </w:rPr>
        <w:t xml:space="preserve"> Taricco y Abelardo </w:t>
      </w:r>
      <w:proofErr w:type="spellStart"/>
      <w:r>
        <w:rPr>
          <w:sz w:val="24"/>
          <w:szCs w:val="24"/>
        </w:rPr>
        <w:t>Vitale</w:t>
      </w:r>
      <w:proofErr w:type="spellEnd"/>
    </w:p>
    <w:p w:rsidR="00D710B0" w:rsidRDefault="00D710B0">
      <w:pPr>
        <w:jc w:val="both"/>
        <w:rPr>
          <w:sz w:val="24"/>
          <w:szCs w:val="24"/>
        </w:rPr>
      </w:pPr>
    </w:p>
    <w:p w:rsidR="00D710B0" w:rsidRDefault="00084819">
      <w:pPr>
        <w:numPr>
          <w:ilvl w:val="0"/>
          <w:numId w:val="3"/>
        </w:numPr>
        <w:pBdr>
          <w:top w:val="nil"/>
          <w:left w:val="nil"/>
          <w:bottom w:val="nil"/>
          <w:right w:val="nil"/>
          <w:between w:val="nil"/>
        </w:pBdr>
        <w:spacing w:line="259" w:lineRule="auto"/>
        <w:jc w:val="both"/>
        <w:rPr>
          <w:b/>
          <w:color w:val="000000"/>
          <w:sz w:val="24"/>
          <w:szCs w:val="24"/>
        </w:rPr>
      </w:pPr>
      <w:r>
        <w:rPr>
          <w:b/>
          <w:color w:val="000000"/>
          <w:sz w:val="24"/>
          <w:szCs w:val="24"/>
        </w:rPr>
        <w:t>PROFESORES INVITADOS</w:t>
      </w:r>
    </w:p>
    <w:p w:rsidR="00D710B0" w:rsidRDefault="00084819">
      <w:pPr>
        <w:spacing w:line="259" w:lineRule="auto"/>
        <w:jc w:val="both"/>
        <w:rPr>
          <w:sz w:val="24"/>
          <w:szCs w:val="24"/>
        </w:rPr>
      </w:pPr>
      <w:r>
        <w:rPr>
          <w:sz w:val="24"/>
          <w:szCs w:val="24"/>
        </w:rPr>
        <w:t xml:space="preserve">María Cristina Mata/Abelardo </w:t>
      </w:r>
      <w:proofErr w:type="spellStart"/>
      <w:r>
        <w:rPr>
          <w:sz w:val="24"/>
          <w:szCs w:val="24"/>
        </w:rPr>
        <w:t>Vitale</w:t>
      </w:r>
      <w:proofErr w:type="spellEnd"/>
      <w:r>
        <w:rPr>
          <w:sz w:val="24"/>
          <w:szCs w:val="24"/>
        </w:rPr>
        <w:t>/</w:t>
      </w:r>
      <w:proofErr w:type="spellStart"/>
      <w:r>
        <w:rPr>
          <w:sz w:val="24"/>
          <w:szCs w:val="24"/>
        </w:rPr>
        <w:t>Victor</w:t>
      </w:r>
      <w:proofErr w:type="spellEnd"/>
      <w:r>
        <w:rPr>
          <w:sz w:val="24"/>
          <w:szCs w:val="24"/>
        </w:rPr>
        <w:t xml:space="preserve"> Taricco/Natalia </w:t>
      </w:r>
      <w:proofErr w:type="spellStart"/>
      <w:r>
        <w:rPr>
          <w:sz w:val="24"/>
          <w:szCs w:val="24"/>
        </w:rPr>
        <w:t>Romé</w:t>
      </w:r>
      <w:proofErr w:type="spellEnd"/>
      <w:r>
        <w:rPr>
          <w:sz w:val="24"/>
          <w:szCs w:val="24"/>
        </w:rPr>
        <w:t xml:space="preserve">/Diego </w:t>
      </w:r>
      <w:proofErr w:type="spellStart"/>
      <w:r>
        <w:rPr>
          <w:sz w:val="24"/>
          <w:szCs w:val="24"/>
        </w:rPr>
        <w:t>Tatián</w:t>
      </w:r>
      <w:proofErr w:type="spellEnd"/>
      <w:r>
        <w:rPr>
          <w:sz w:val="24"/>
          <w:szCs w:val="24"/>
        </w:rPr>
        <w:t xml:space="preserve">/Mario </w:t>
      </w:r>
      <w:proofErr w:type="spellStart"/>
      <w:r>
        <w:rPr>
          <w:sz w:val="24"/>
          <w:szCs w:val="24"/>
        </w:rPr>
        <w:t>Riorda</w:t>
      </w:r>
      <w:proofErr w:type="spellEnd"/>
      <w:r>
        <w:rPr>
          <w:sz w:val="24"/>
          <w:szCs w:val="24"/>
        </w:rPr>
        <w:t xml:space="preserve">/Daniel </w:t>
      </w:r>
      <w:proofErr w:type="spellStart"/>
      <w:r>
        <w:rPr>
          <w:sz w:val="24"/>
          <w:szCs w:val="24"/>
        </w:rPr>
        <w:t>Lutzky</w:t>
      </w:r>
      <w:proofErr w:type="spellEnd"/>
      <w:r>
        <w:rPr>
          <w:sz w:val="24"/>
          <w:szCs w:val="24"/>
        </w:rPr>
        <w:t xml:space="preserve">/Cecilia </w:t>
      </w:r>
      <w:proofErr w:type="spellStart"/>
      <w:r>
        <w:rPr>
          <w:sz w:val="24"/>
          <w:szCs w:val="24"/>
        </w:rPr>
        <w:t>Abdo</w:t>
      </w:r>
      <w:proofErr w:type="spellEnd"/>
      <w:r>
        <w:rPr>
          <w:sz w:val="24"/>
          <w:szCs w:val="24"/>
        </w:rPr>
        <w:t xml:space="preserve"> </w:t>
      </w:r>
      <w:proofErr w:type="spellStart"/>
      <w:r>
        <w:rPr>
          <w:sz w:val="24"/>
          <w:szCs w:val="24"/>
        </w:rPr>
        <w:t>Ferez</w:t>
      </w:r>
      <w:proofErr w:type="spellEnd"/>
      <w:r>
        <w:rPr>
          <w:sz w:val="24"/>
          <w:szCs w:val="24"/>
        </w:rPr>
        <w:t xml:space="preserve">/Luciano </w:t>
      </w:r>
      <w:proofErr w:type="spellStart"/>
      <w:r>
        <w:rPr>
          <w:sz w:val="24"/>
          <w:szCs w:val="24"/>
        </w:rPr>
        <w:t>Nosetto</w:t>
      </w:r>
      <w:proofErr w:type="spellEnd"/>
      <w:r>
        <w:rPr>
          <w:sz w:val="24"/>
          <w:szCs w:val="24"/>
        </w:rPr>
        <w:t xml:space="preserve">/Ana </w:t>
      </w:r>
      <w:proofErr w:type="spellStart"/>
      <w:r>
        <w:rPr>
          <w:sz w:val="24"/>
          <w:szCs w:val="24"/>
        </w:rPr>
        <w:t>Castellani</w:t>
      </w:r>
      <w:proofErr w:type="spellEnd"/>
      <w:r>
        <w:rPr>
          <w:sz w:val="24"/>
          <w:szCs w:val="24"/>
        </w:rPr>
        <w:t xml:space="preserve">/Santiago </w:t>
      </w:r>
      <w:proofErr w:type="spellStart"/>
      <w:r>
        <w:rPr>
          <w:sz w:val="24"/>
          <w:szCs w:val="24"/>
        </w:rPr>
        <w:t>Leiras</w:t>
      </w:r>
      <w:proofErr w:type="spellEnd"/>
      <w:r>
        <w:rPr>
          <w:sz w:val="24"/>
          <w:szCs w:val="24"/>
        </w:rPr>
        <w:t xml:space="preserve">/Mayra Alvarado/Malena </w:t>
      </w:r>
      <w:proofErr w:type="spellStart"/>
      <w:r>
        <w:rPr>
          <w:sz w:val="24"/>
          <w:szCs w:val="24"/>
        </w:rPr>
        <w:t>Magnasco</w:t>
      </w:r>
      <w:proofErr w:type="spellEnd"/>
      <w:r>
        <w:rPr>
          <w:sz w:val="24"/>
          <w:szCs w:val="24"/>
        </w:rPr>
        <w:t xml:space="preserve">/Mónica </w:t>
      </w:r>
      <w:proofErr w:type="spellStart"/>
      <w:r>
        <w:rPr>
          <w:sz w:val="24"/>
          <w:szCs w:val="24"/>
        </w:rPr>
        <w:t>Petracci</w:t>
      </w:r>
      <w:proofErr w:type="spellEnd"/>
      <w:r>
        <w:rPr>
          <w:sz w:val="24"/>
          <w:szCs w:val="24"/>
        </w:rPr>
        <w:t>/</w:t>
      </w:r>
      <w:r w:rsidR="00D77295">
        <w:rPr>
          <w:sz w:val="24"/>
          <w:szCs w:val="24"/>
        </w:rPr>
        <w:t>Yamila Gómez</w:t>
      </w:r>
      <w:r>
        <w:rPr>
          <w:sz w:val="24"/>
          <w:szCs w:val="24"/>
        </w:rPr>
        <w:t xml:space="preserve">/ Juan Pablo Ruiz </w:t>
      </w:r>
      <w:proofErr w:type="spellStart"/>
      <w:r>
        <w:rPr>
          <w:sz w:val="24"/>
          <w:szCs w:val="24"/>
        </w:rPr>
        <w:t>Nicolini</w:t>
      </w:r>
      <w:proofErr w:type="spellEnd"/>
      <w:r>
        <w:rPr>
          <w:sz w:val="24"/>
          <w:szCs w:val="24"/>
        </w:rPr>
        <w:t>/</w:t>
      </w:r>
      <w:r w:rsidR="00A85209">
        <w:rPr>
          <w:sz w:val="24"/>
          <w:szCs w:val="24"/>
        </w:rPr>
        <w:t xml:space="preserve"> </w:t>
      </w:r>
      <w:r>
        <w:rPr>
          <w:sz w:val="24"/>
          <w:szCs w:val="24"/>
        </w:rPr>
        <w:t>Manuel Hernández/Diego Villanueva/</w:t>
      </w:r>
      <w:proofErr w:type="spellStart"/>
      <w:r>
        <w:rPr>
          <w:sz w:val="24"/>
          <w:szCs w:val="24"/>
        </w:rPr>
        <w:t>Ianina</w:t>
      </w:r>
      <w:proofErr w:type="spellEnd"/>
      <w:r>
        <w:rPr>
          <w:sz w:val="24"/>
          <w:szCs w:val="24"/>
        </w:rPr>
        <w:t xml:space="preserve"> </w:t>
      </w:r>
      <w:proofErr w:type="spellStart"/>
      <w:r>
        <w:rPr>
          <w:sz w:val="24"/>
          <w:szCs w:val="24"/>
        </w:rPr>
        <w:t>Lois</w:t>
      </w:r>
      <w:proofErr w:type="spellEnd"/>
      <w:r>
        <w:rPr>
          <w:sz w:val="24"/>
          <w:szCs w:val="24"/>
        </w:rPr>
        <w:t xml:space="preserve">/Teresita Vargas/Mariana G. </w:t>
      </w:r>
      <w:proofErr w:type="spellStart"/>
      <w:r>
        <w:rPr>
          <w:sz w:val="24"/>
          <w:szCs w:val="24"/>
        </w:rPr>
        <w:t>Triben</w:t>
      </w:r>
      <w:proofErr w:type="spellEnd"/>
      <w:r>
        <w:rPr>
          <w:sz w:val="24"/>
          <w:szCs w:val="24"/>
        </w:rPr>
        <w:t xml:space="preserve">/Paula </w:t>
      </w:r>
      <w:proofErr w:type="spellStart"/>
      <w:r>
        <w:rPr>
          <w:sz w:val="24"/>
          <w:szCs w:val="24"/>
        </w:rPr>
        <w:t>Onofrio</w:t>
      </w:r>
      <w:proofErr w:type="spellEnd"/>
      <w:r>
        <w:rPr>
          <w:sz w:val="24"/>
          <w:szCs w:val="24"/>
        </w:rPr>
        <w:t xml:space="preserve">/Sandra </w:t>
      </w:r>
      <w:proofErr w:type="spellStart"/>
      <w:r>
        <w:rPr>
          <w:sz w:val="24"/>
          <w:szCs w:val="24"/>
        </w:rPr>
        <w:t>Massoni</w:t>
      </w:r>
      <w:proofErr w:type="spellEnd"/>
      <w:r>
        <w:rPr>
          <w:sz w:val="24"/>
          <w:szCs w:val="24"/>
        </w:rPr>
        <w:t xml:space="preserve">/Washington Uranga/Juan </w:t>
      </w:r>
      <w:proofErr w:type="spellStart"/>
      <w:r>
        <w:rPr>
          <w:sz w:val="24"/>
          <w:szCs w:val="24"/>
        </w:rPr>
        <w:t>Courel</w:t>
      </w:r>
      <w:proofErr w:type="spellEnd"/>
      <w:r>
        <w:rPr>
          <w:sz w:val="24"/>
          <w:szCs w:val="24"/>
        </w:rPr>
        <w:t xml:space="preserve">/Daniela Barbieri/Valeria </w:t>
      </w:r>
      <w:proofErr w:type="spellStart"/>
      <w:r>
        <w:rPr>
          <w:sz w:val="24"/>
          <w:szCs w:val="24"/>
        </w:rPr>
        <w:t>Zapesochny</w:t>
      </w:r>
      <w:proofErr w:type="spellEnd"/>
      <w:r>
        <w:rPr>
          <w:sz w:val="24"/>
          <w:szCs w:val="24"/>
        </w:rPr>
        <w:t xml:space="preserve">/Jesica Rey/Fernando </w:t>
      </w:r>
      <w:proofErr w:type="spellStart"/>
      <w:r>
        <w:rPr>
          <w:sz w:val="24"/>
          <w:szCs w:val="24"/>
        </w:rPr>
        <w:t>Torrillate</w:t>
      </w:r>
      <w:proofErr w:type="spellEnd"/>
      <w:r>
        <w:rPr>
          <w:sz w:val="24"/>
          <w:szCs w:val="24"/>
        </w:rPr>
        <w:t xml:space="preserve">/Santiago Aragón/Andrea </w:t>
      </w:r>
      <w:proofErr w:type="spellStart"/>
      <w:r>
        <w:rPr>
          <w:sz w:val="24"/>
          <w:szCs w:val="24"/>
        </w:rPr>
        <w:t>Mallimaci</w:t>
      </w:r>
      <w:proofErr w:type="spellEnd"/>
      <w:r>
        <w:rPr>
          <w:sz w:val="24"/>
          <w:szCs w:val="24"/>
        </w:rPr>
        <w:t xml:space="preserve">/Santiago Carreras/Yair </w:t>
      </w:r>
      <w:proofErr w:type="spellStart"/>
      <w:r>
        <w:rPr>
          <w:sz w:val="24"/>
          <w:szCs w:val="24"/>
        </w:rPr>
        <w:t>Cybel</w:t>
      </w:r>
      <w:proofErr w:type="spellEnd"/>
      <w:r>
        <w:rPr>
          <w:sz w:val="24"/>
          <w:szCs w:val="24"/>
        </w:rPr>
        <w:t xml:space="preserve">/Lucas Zalduendo/Ignacio Ramírez/Nicolás </w:t>
      </w:r>
      <w:proofErr w:type="spellStart"/>
      <w:r>
        <w:rPr>
          <w:sz w:val="24"/>
          <w:szCs w:val="24"/>
        </w:rPr>
        <w:t>Tereschuk</w:t>
      </w:r>
      <w:proofErr w:type="spellEnd"/>
      <w:r>
        <w:rPr>
          <w:sz w:val="24"/>
          <w:szCs w:val="24"/>
        </w:rPr>
        <w:t xml:space="preserve">/Alejandro </w:t>
      </w:r>
      <w:proofErr w:type="spellStart"/>
      <w:r>
        <w:rPr>
          <w:sz w:val="24"/>
          <w:szCs w:val="24"/>
        </w:rPr>
        <w:t>Wald</w:t>
      </w:r>
      <w:proofErr w:type="spellEnd"/>
      <w:r>
        <w:rPr>
          <w:sz w:val="24"/>
          <w:szCs w:val="24"/>
        </w:rPr>
        <w:t xml:space="preserve">/Mariana Migueles/Matías Mera/María </w:t>
      </w:r>
      <w:proofErr w:type="spellStart"/>
      <w:r>
        <w:rPr>
          <w:sz w:val="24"/>
          <w:szCs w:val="24"/>
        </w:rPr>
        <w:t>Rosenfeldt</w:t>
      </w:r>
      <w:proofErr w:type="spellEnd"/>
      <w:r>
        <w:rPr>
          <w:sz w:val="24"/>
          <w:szCs w:val="24"/>
        </w:rPr>
        <w:t xml:space="preserve">/Javier </w:t>
      </w:r>
      <w:proofErr w:type="spellStart"/>
      <w:r>
        <w:rPr>
          <w:sz w:val="24"/>
          <w:szCs w:val="24"/>
        </w:rPr>
        <w:t>Grosman</w:t>
      </w:r>
      <w:proofErr w:type="spellEnd"/>
      <w:r>
        <w:rPr>
          <w:sz w:val="24"/>
          <w:szCs w:val="24"/>
        </w:rPr>
        <w:t xml:space="preserve">/Noelia Barral </w:t>
      </w:r>
      <w:proofErr w:type="spellStart"/>
      <w:r>
        <w:rPr>
          <w:sz w:val="24"/>
          <w:szCs w:val="24"/>
        </w:rPr>
        <w:t>Grigera</w:t>
      </w:r>
      <w:proofErr w:type="spellEnd"/>
      <w:r>
        <w:rPr>
          <w:sz w:val="24"/>
          <w:szCs w:val="24"/>
        </w:rPr>
        <w:t>/</w:t>
      </w:r>
      <w:r w:rsidR="00A85209">
        <w:rPr>
          <w:sz w:val="24"/>
          <w:szCs w:val="24"/>
        </w:rPr>
        <w:t xml:space="preserve">Nicolás </w:t>
      </w:r>
      <w:proofErr w:type="spellStart"/>
      <w:r w:rsidR="00A85209">
        <w:rPr>
          <w:sz w:val="24"/>
          <w:szCs w:val="24"/>
        </w:rPr>
        <w:t>Lantos</w:t>
      </w:r>
      <w:proofErr w:type="spellEnd"/>
      <w:r>
        <w:rPr>
          <w:sz w:val="24"/>
          <w:szCs w:val="24"/>
        </w:rPr>
        <w:t xml:space="preserve">/Pablo Di Pierri/Fabián Rodríguez/Diego de Charras/ Damián </w:t>
      </w:r>
      <w:proofErr w:type="spellStart"/>
      <w:r>
        <w:rPr>
          <w:sz w:val="24"/>
          <w:szCs w:val="24"/>
        </w:rPr>
        <w:t>Loreti</w:t>
      </w:r>
      <w:proofErr w:type="spellEnd"/>
      <w:r>
        <w:rPr>
          <w:sz w:val="24"/>
          <w:szCs w:val="24"/>
        </w:rPr>
        <w:t xml:space="preserve">/Diego </w:t>
      </w:r>
      <w:proofErr w:type="spellStart"/>
      <w:r>
        <w:rPr>
          <w:sz w:val="24"/>
          <w:szCs w:val="24"/>
        </w:rPr>
        <w:t>Abatecola</w:t>
      </w:r>
      <w:proofErr w:type="spellEnd"/>
      <w:r>
        <w:rPr>
          <w:sz w:val="24"/>
          <w:szCs w:val="24"/>
        </w:rPr>
        <w:t xml:space="preserve">/Pablo Elián Carrasco/Agustín Castañeda/Giselle Rodríguez/San </w:t>
      </w:r>
      <w:proofErr w:type="spellStart"/>
      <w:r>
        <w:rPr>
          <w:sz w:val="24"/>
          <w:szCs w:val="24"/>
        </w:rPr>
        <w:t>Spiga</w:t>
      </w:r>
      <w:proofErr w:type="spellEnd"/>
      <w:r>
        <w:rPr>
          <w:sz w:val="24"/>
          <w:szCs w:val="24"/>
        </w:rPr>
        <w:t xml:space="preserve">/Chino </w:t>
      </w:r>
      <w:proofErr w:type="spellStart"/>
      <w:r>
        <w:rPr>
          <w:sz w:val="24"/>
          <w:szCs w:val="24"/>
        </w:rPr>
        <w:t>Sanjurjo</w:t>
      </w:r>
      <w:proofErr w:type="spellEnd"/>
      <w:r>
        <w:rPr>
          <w:sz w:val="24"/>
          <w:szCs w:val="24"/>
        </w:rPr>
        <w:t xml:space="preserve">/Fernando López Ojeda/Néstor </w:t>
      </w:r>
      <w:proofErr w:type="spellStart"/>
      <w:r>
        <w:rPr>
          <w:sz w:val="24"/>
          <w:szCs w:val="24"/>
        </w:rPr>
        <w:t>Borri</w:t>
      </w:r>
      <w:proofErr w:type="spellEnd"/>
      <w:r>
        <w:rPr>
          <w:sz w:val="24"/>
          <w:szCs w:val="24"/>
        </w:rPr>
        <w:t xml:space="preserve">/Pedro </w:t>
      </w:r>
      <w:proofErr w:type="spellStart"/>
      <w:r>
        <w:rPr>
          <w:sz w:val="24"/>
          <w:szCs w:val="24"/>
        </w:rPr>
        <w:t>Saborido</w:t>
      </w:r>
      <w:proofErr w:type="spellEnd"/>
      <w:r>
        <w:rPr>
          <w:sz w:val="24"/>
          <w:szCs w:val="24"/>
        </w:rPr>
        <w:t xml:space="preserve">/Pedro </w:t>
      </w:r>
      <w:proofErr w:type="spellStart"/>
      <w:r>
        <w:rPr>
          <w:sz w:val="24"/>
          <w:szCs w:val="24"/>
        </w:rPr>
        <w:t>Rosembla</w:t>
      </w:r>
      <w:r w:rsidR="00A85209">
        <w:rPr>
          <w:sz w:val="24"/>
          <w:szCs w:val="24"/>
        </w:rPr>
        <w:t>t</w:t>
      </w:r>
      <w:proofErr w:type="spellEnd"/>
      <w:r w:rsidR="00A85209">
        <w:rPr>
          <w:sz w:val="24"/>
          <w:szCs w:val="24"/>
        </w:rPr>
        <w:t xml:space="preserve">/Tomás </w:t>
      </w:r>
      <w:proofErr w:type="spellStart"/>
      <w:r w:rsidR="00A85209">
        <w:rPr>
          <w:sz w:val="24"/>
          <w:szCs w:val="24"/>
        </w:rPr>
        <w:t>Rebord</w:t>
      </w:r>
      <w:proofErr w:type="spellEnd"/>
      <w:r w:rsidR="00A85209">
        <w:rPr>
          <w:sz w:val="24"/>
          <w:szCs w:val="24"/>
        </w:rPr>
        <w:t>/Revista Crisis/</w:t>
      </w:r>
      <w:proofErr w:type="spellStart"/>
      <w:r>
        <w:rPr>
          <w:sz w:val="24"/>
          <w:szCs w:val="24"/>
        </w:rPr>
        <w:t>Futurock</w:t>
      </w:r>
      <w:proofErr w:type="spellEnd"/>
      <w:r>
        <w:rPr>
          <w:sz w:val="24"/>
          <w:szCs w:val="24"/>
        </w:rPr>
        <w:t>/</w:t>
      </w:r>
      <w:r w:rsidR="00A85209">
        <w:rPr>
          <w:sz w:val="24"/>
          <w:szCs w:val="24"/>
        </w:rPr>
        <w:t>Corta</w:t>
      </w:r>
      <w:r>
        <w:rPr>
          <w:sz w:val="24"/>
          <w:szCs w:val="24"/>
        </w:rPr>
        <w:t>.</w:t>
      </w:r>
    </w:p>
    <w:p w:rsidR="00D710B0" w:rsidRDefault="00D710B0">
      <w:pPr>
        <w:spacing w:line="259" w:lineRule="auto"/>
        <w:jc w:val="both"/>
        <w:rPr>
          <w:b/>
          <w:sz w:val="24"/>
          <w:szCs w:val="24"/>
        </w:rPr>
      </w:pPr>
      <w:bookmarkStart w:id="1" w:name="_gjdgxs" w:colFirst="0" w:colLast="0"/>
      <w:bookmarkEnd w:id="1"/>
    </w:p>
    <w:p w:rsidR="00D710B0" w:rsidRDefault="00084819">
      <w:pPr>
        <w:jc w:val="both"/>
        <w:rPr>
          <w:b/>
          <w:sz w:val="24"/>
          <w:szCs w:val="24"/>
        </w:rPr>
      </w:pPr>
      <w:r>
        <w:rPr>
          <w:b/>
          <w:sz w:val="24"/>
          <w:szCs w:val="24"/>
        </w:rPr>
        <w:t xml:space="preserve">      9. MODALIDAD DE EVALUACIÓN</w:t>
      </w:r>
    </w:p>
    <w:p w:rsidR="00D710B0" w:rsidRDefault="00D710B0">
      <w:pPr>
        <w:jc w:val="both"/>
        <w:rPr>
          <w:sz w:val="24"/>
          <w:szCs w:val="24"/>
        </w:rPr>
      </w:pPr>
    </w:p>
    <w:p w:rsidR="00D710B0" w:rsidRDefault="00084819">
      <w:pPr>
        <w:jc w:val="both"/>
        <w:rPr>
          <w:sz w:val="24"/>
          <w:szCs w:val="24"/>
        </w:rPr>
      </w:pPr>
      <w:r>
        <w:rPr>
          <w:sz w:val="24"/>
          <w:szCs w:val="24"/>
        </w:rPr>
        <w:t>Trabajo Final Integrador de elaboración de un plan de comunicación política gubernamental o una campaña electoral.</w:t>
      </w:r>
    </w:p>
    <w:p w:rsidR="00D710B0" w:rsidRDefault="00D710B0">
      <w:pPr>
        <w:jc w:val="both"/>
        <w:rPr>
          <w:sz w:val="24"/>
          <w:szCs w:val="24"/>
        </w:rPr>
      </w:pPr>
    </w:p>
    <w:p w:rsidR="00D710B0" w:rsidRDefault="00084819">
      <w:pPr>
        <w:spacing w:line="259" w:lineRule="auto"/>
        <w:jc w:val="both"/>
        <w:rPr>
          <w:b/>
          <w:sz w:val="24"/>
          <w:szCs w:val="24"/>
        </w:rPr>
      </w:pPr>
      <w:r>
        <w:rPr>
          <w:b/>
          <w:sz w:val="24"/>
          <w:szCs w:val="24"/>
        </w:rPr>
        <w:t xml:space="preserve">     10. REQUISITOS DE APROBACIÓN</w:t>
      </w:r>
    </w:p>
    <w:p w:rsidR="00D710B0" w:rsidRDefault="00084819">
      <w:pPr>
        <w:spacing w:after="160" w:line="259" w:lineRule="auto"/>
        <w:rPr>
          <w:b/>
          <w:i/>
          <w:sz w:val="24"/>
          <w:szCs w:val="24"/>
        </w:rPr>
      </w:pPr>
      <w:r>
        <w:br/>
      </w:r>
      <w:r>
        <w:rPr>
          <w:sz w:val="24"/>
          <w:szCs w:val="24"/>
        </w:rPr>
        <w:t>Para aprobar la diplomatura el o la estudiante deberá aprobar el TFI, que consistirá en la presentación de un proyecto de plan de Comunicación para una institución de gobierno o una campaña electoral.</w:t>
      </w:r>
    </w:p>
    <w:p w:rsidR="00D710B0" w:rsidRDefault="00D710B0">
      <w:pPr>
        <w:spacing w:after="160" w:line="259" w:lineRule="auto"/>
        <w:rPr>
          <w:sz w:val="24"/>
          <w:szCs w:val="24"/>
        </w:rPr>
      </w:pPr>
    </w:p>
    <w:p w:rsidR="00D710B0" w:rsidRDefault="00084819">
      <w:pPr>
        <w:spacing w:after="160" w:line="259" w:lineRule="auto"/>
        <w:rPr>
          <w:b/>
          <w:sz w:val="24"/>
          <w:szCs w:val="24"/>
        </w:rPr>
      </w:pPr>
      <w:r>
        <w:rPr>
          <w:b/>
          <w:sz w:val="24"/>
          <w:szCs w:val="24"/>
        </w:rPr>
        <w:t xml:space="preserve">    11. DESTINATARIOS</w:t>
      </w:r>
    </w:p>
    <w:p w:rsidR="00D710B0" w:rsidRDefault="00084819">
      <w:pPr>
        <w:numPr>
          <w:ilvl w:val="0"/>
          <w:numId w:val="2"/>
        </w:numPr>
        <w:jc w:val="both"/>
        <w:rPr>
          <w:sz w:val="24"/>
          <w:szCs w:val="24"/>
        </w:rPr>
      </w:pPr>
      <w:r>
        <w:rPr>
          <w:sz w:val="24"/>
          <w:szCs w:val="24"/>
        </w:rPr>
        <w:t>Graduados y estudiantes de nivel universitario y terciario del campo de las ciencias sociales.</w:t>
      </w:r>
    </w:p>
    <w:p w:rsidR="00D710B0" w:rsidRDefault="00084819">
      <w:pPr>
        <w:numPr>
          <w:ilvl w:val="0"/>
          <w:numId w:val="2"/>
        </w:numPr>
        <w:jc w:val="both"/>
        <w:rPr>
          <w:sz w:val="24"/>
          <w:szCs w:val="24"/>
        </w:rPr>
      </w:pPr>
      <w:r>
        <w:rPr>
          <w:sz w:val="24"/>
          <w:szCs w:val="24"/>
        </w:rPr>
        <w:t>Docentes de todos los niveles educativos interesados en especializar su formación y/o práctica de intervención y enseñanza en los campos de inscripción de la Diplomatura.</w:t>
      </w:r>
    </w:p>
    <w:p w:rsidR="00D710B0" w:rsidRDefault="00084819">
      <w:pPr>
        <w:numPr>
          <w:ilvl w:val="0"/>
          <w:numId w:val="2"/>
        </w:numPr>
        <w:jc w:val="both"/>
        <w:rPr>
          <w:sz w:val="24"/>
          <w:szCs w:val="24"/>
        </w:rPr>
      </w:pPr>
      <w:r>
        <w:rPr>
          <w:sz w:val="24"/>
          <w:szCs w:val="24"/>
        </w:rPr>
        <w:t>Profesionales de las ciencias de la comunicación y el periodismo.</w:t>
      </w:r>
    </w:p>
    <w:p w:rsidR="00D710B0" w:rsidRDefault="00084819">
      <w:pPr>
        <w:numPr>
          <w:ilvl w:val="0"/>
          <w:numId w:val="2"/>
        </w:numPr>
        <w:jc w:val="both"/>
        <w:rPr>
          <w:sz w:val="24"/>
          <w:szCs w:val="24"/>
        </w:rPr>
      </w:pPr>
      <w:r>
        <w:rPr>
          <w:sz w:val="24"/>
          <w:szCs w:val="24"/>
        </w:rPr>
        <w:t>Miembros de la sociedad civil interesados en la temática de la Diplomatura.</w:t>
      </w:r>
    </w:p>
    <w:p w:rsidR="00D710B0" w:rsidRDefault="00D710B0">
      <w:pPr>
        <w:spacing w:line="259" w:lineRule="auto"/>
        <w:jc w:val="both"/>
        <w:rPr>
          <w:b/>
          <w:sz w:val="24"/>
          <w:szCs w:val="24"/>
        </w:rPr>
      </w:pPr>
    </w:p>
    <w:p w:rsidR="00D710B0" w:rsidRDefault="00D710B0">
      <w:pPr>
        <w:jc w:val="both"/>
        <w:rPr>
          <w:sz w:val="24"/>
          <w:szCs w:val="24"/>
        </w:rPr>
      </w:pPr>
    </w:p>
    <w:p w:rsidR="00D710B0" w:rsidRDefault="00084819">
      <w:pPr>
        <w:widowControl w:val="0"/>
        <w:rPr>
          <w:sz w:val="24"/>
          <w:szCs w:val="24"/>
        </w:rPr>
      </w:pPr>
      <w:r>
        <w:rPr>
          <w:b/>
          <w:sz w:val="24"/>
          <w:szCs w:val="24"/>
        </w:rPr>
        <w:t>14. CERTIFICACIÓN QUE OTORGA</w:t>
      </w:r>
    </w:p>
    <w:p w:rsidR="00D710B0" w:rsidRDefault="00D710B0">
      <w:pPr>
        <w:jc w:val="both"/>
        <w:rPr>
          <w:sz w:val="24"/>
          <w:szCs w:val="24"/>
        </w:rPr>
      </w:pPr>
    </w:p>
    <w:p w:rsidR="00D710B0" w:rsidRDefault="00084819">
      <w:pPr>
        <w:rPr>
          <w:sz w:val="24"/>
          <w:szCs w:val="24"/>
        </w:rPr>
      </w:pPr>
      <w:r>
        <w:rPr>
          <w:sz w:val="24"/>
          <w:szCs w:val="24"/>
        </w:rPr>
        <w:t>Diplomado en Comunicación Política</w:t>
      </w:r>
    </w:p>
    <w:p w:rsidR="00D710B0" w:rsidRDefault="00D710B0">
      <w:pPr>
        <w:jc w:val="both"/>
        <w:rPr>
          <w:sz w:val="24"/>
          <w:szCs w:val="24"/>
        </w:rPr>
      </w:pPr>
    </w:p>
    <w:p w:rsidR="00D710B0" w:rsidRDefault="00D710B0">
      <w:pPr>
        <w:jc w:val="both"/>
        <w:rPr>
          <w:sz w:val="24"/>
          <w:szCs w:val="24"/>
        </w:rPr>
      </w:pPr>
    </w:p>
    <w:sectPr w:rsidR="00D710B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0A" w:rsidRDefault="00E00E0A">
      <w:r>
        <w:separator/>
      </w:r>
    </w:p>
  </w:endnote>
  <w:endnote w:type="continuationSeparator" w:id="0">
    <w:p w:rsidR="00E00E0A" w:rsidRDefault="00E0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B0" w:rsidRDefault="00D710B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B0" w:rsidRDefault="00084819">
    <w:pPr>
      <w:pBdr>
        <w:top w:val="nil"/>
        <w:left w:val="nil"/>
        <w:bottom w:val="nil"/>
        <w:right w:val="nil"/>
        <w:between w:val="nil"/>
      </w:pBdr>
      <w:tabs>
        <w:tab w:val="left" w:pos="3330"/>
        <w:tab w:val="left" w:pos="3720"/>
      </w:tabs>
      <w:rPr>
        <w:rFonts w:ascii="Arial Narrow" w:eastAsia="Arial Narrow" w:hAnsi="Arial Narrow" w:cs="Arial Narrow"/>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p>
  <w:p w:rsidR="00D710B0" w:rsidRDefault="00D710B0">
    <w:pPr>
      <w:pBdr>
        <w:top w:val="single" w:sz="4" w:space="1" w:color="000000"/>
      </w:pBdr>
      <w:tabs>
        <w:tab w:val="center" w:pos="4252"/>
        <w:tab w:val="right" w:pos="8504"/>
      </w:tabs>
      <w:jc w:val="center"/>
      <w:rPr>
        <w:rFonts w:ascii="Arial Narrow" w:eastAsia="Arial Narrow" w:hAnsi="Arial Narrow" w:cs="Arial Narrow"/>
        <w:sz w:val="18"/>
        <w:szCs w:val="18"/>
      </w:rPr>
    </w:pPr>
  </w:p>
  <w:p w:rsidR="00D710B0" w:rsidRDefault="00084819">
    <w:pPr>
      <w:pBdr>
        <w:top w:val="single" w:sz="4" w:space="1" w:color="000000"/>
      </w:pBd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  Secretaría de Extensión Universitaria - Facultad de Ciencias Sociales - Universidad de Buenos Aires.</w:t>
    </w:r>
  </w:p>
  <w:p w:rsidR="00D710B0" w:rsidRDefault="00084819">
    <w:pPr>
      <w:tabs>
        <w:tab w:val="center" w:pos="4252"/>
        <w:tab w:val="right" w:pos="8504"/>
      </w:tabs>
      <w:jc w:val="center"/>
      <w:rPr>
        <w:rFonts w:ascii="Arial Narrow" w:eastAsia="Arial Narrow" w:hAnsi="Arial Narrow" w:cs="Arial Narrow"/>
        <w:color w:val="0000FF"/>
        <w:sz w:val="20"/>
        <w:szCs w:val="20"/>
      </w:rPr>
    </w:pPr>
    <w:r>
      <w:rPr>
        <w:rFonts w:ascii="Arial Narrow" w:eastAsia="Arial Narrow" w:hAnsi="Arial Narrow" w:cs="Arial Narrow"/>
        <w:b/>
        <w:sz w:val="20"/>
        <w:szCs w:val="20"/>
      </w:rPr>
      <w:t>diplomaturas@sociales.uba.ar</w:t>
    </w:r>
  </w:p>
  <w:p w:rsidR="00D710B0" w:rsidRDefault="00084819">
    <w:pPr>
      <w:tabs>
        <w:tab w:val="center" w:pos="4252"/>
        <w:tab w:val="right" w:pos="8504"/>
      </w:tabs>
      <w:jc w:val="center"/>
      <w:rPr>
        <w:rFonts w:ascii="Arial Narrow" w:eastAsia="Arial Narrow" w:hAnsi="Arial Narrow" w:cs="Arial Narrow"/>
        <w:sz w:val="20"/>
        <w:szCs w:val="20"/>
      </w:rPr>
    </w:pPr>
    <w:r>
      <w:rPr>
        <w:rFonts w:ascii="Arial Narrow" w:eastAsia="Arial Narrow" w:hAnsi="Arial Narrow" w:cs="Arial Narrow"/>
        <w:i/>
        <w:sz w:val="20"/>
        <w:szCs w:val="20"/>
      </w:rPr>
      <w:t>Marcelo T .Alvear 2230 – Of. 504 - 5to. Piso  - Ciudad Autónoma de Buenos Aires - CABA – CP (C1075AAU)</w:t>
    </w:r>
  </w:p>
  <w:p w:rsidR="00D710B0" w:rsidRDefault="00D710B0">
    <w:pPr>
      <w:tabs>
        <w:tab w:val="center" w:pos="4252"/>
        <w:tab w:val="right" w:pos="8504"/>
      </w:tabs>
      <w:jc w:val="center"/>
      <w:rPr>
        <w:rFonts w:ascii="Arial Narrow" w:eastAsia="Arial Narrow" w:hAnsi="Arial Narrow" w:cs="Arial Narrow"/>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B0" w:rsidRDefault="00D710B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0A" w:rsidRDefault="00E00E0A">
      <w:r>
        <w:separator/>
      </w:r>
    </w:p>
  </w:footnote>
  <w:footnote w:type="continuationSeparator" w:id="0">
    <w:p w:rsidR="00E00E0A" w:rsidRDefault="00E0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B0" w:rsidRDefault="00D710B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B0" w:rsidRDefault="00084819">
    <w:pPr>
      <w:pBdr>
        <w:bottom w:val="single" w:sz="6" w:space="1" w:color="000000"/>
      </w:pBdr>
      <w:rPr>
        <w:color w:val="000000"/>
      </w:rPr>
    </w:pPr>
    <w:r>
      <w:rPr>
        <w:noProof/>
      </w:rPr>
      <w:drawing>
        <wp:anchor distT="114300" distB="114300" distL="114300" distR="114300" simplePos="0" relativeHeight="251658240" behindDoc="0" locked="0" layoutInCell="1" hidden="0" allowOverlap="1">
          <wp:simplePos x="0" y="0"/>
          <wp:positionH relativeFrom="column">
            <wp:posOffset>95251</wp:posOffset>
          </wp:positionH>
          <wp:positionV relativeFrom="paragraph">
            <wp:posOffset>-39369</wp:posOffset>
          </wp:positionV>
          <wp:extent cx="1724025" cy="5778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5778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3305175</wp:posOffset>
          </wp:positionH>
          <wp:positionV relativeFrom="paragraph">
            <wp:posOffset>105411</wp:posOffset>
          </wp:positionV>
          <wp:extent cx="2146935" cy="440690"/>
          <wp:effectExtent l="0" t="0" r="0" b="0"/>
          <wp:wrapSquare wrapText="right"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46935" cy="44069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0B0" w:rsidRDefault="00D710B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4F2"/>
    <w:multiLevelType w:val="multilevel"/>
    <w:tmpl w:val="ED0C9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182A4C"/>
    <w:multiLevelType w:val="multilevel"/>
    <w:tmpl w:val="9BD82E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E956D9"/>
    <w:multiLevelType w:val="multilevel"/>
    <w:tmpl w:val="F254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B0"/>
    <w:rsid w:val="00084819"/>
    <w:rsid w:val="00191C36"/>
    <w:rsid w:val="0028119C"/>
    <w:rsid w:val="00312F02"/>
    <w:rsid w:val="0039545F"/>
    <w:rsid w:val="00422B44"/>
    <w:rsid w:val="004F3497"/>
    <w:rsid w:val="0050337C"/>
    <w:rsid w:val="006E69D8"/>
    <w:rsid w:val="00892B13"/>
    <w:rsid w:val="008C6A63"/>
    <w:rsid w:val="009174ED"/>
    <w:rsid w:val="0091757D"/>
    <w:rsid w:val="00917A10"/>
    <w:rsid w:val="00A85209"/>
    <w:rsid w:val="00B03138"/>
    <w:rsid w:val="00C27DB1"/>
    <w:rsid w:val="00C6461A"/>
    <w:rsid w:val="00D710B0"/>
    <w:rsid w:val="00D77295"/>
    <w:rsid w:val="00E00E0A"/>
    <w:rsid w:val="00E0273D"/>
    <w:rsid w:val="00F622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B2694-4169-4D95-BA0E-E5CE04EF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tabs>
          <w:tab w:val="center" w:pos="4419"/>
          <w:tab w:val="right" w:pos="8838"/>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9</Pages>
  <Words>1783</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Taricco</dc:creator>
  <cp:lastModifiedBy>Cuenta Microsoft</cp:lastModifiedBy>
  <cp:revision>7</cp:revision>
  <dcterms:created xsi:type="dcterms:W3CDTF">2022-02-15T13:05:00Z</dcterms:created>
  <dcterms:modified xsi:type="dcterms:W3CDTF">2022-02-18T15:00:00Z</dcterms:modified>
</cp:coreProperties>
</file>