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C8" w:rsidRDefault="00A34B18" w:rsidP="00A34B18">
      <w:pPr>
        <w:jc w:val="both"/>
        <w:rPr>
          <w:rFonts w:cstheme="minorHAnsi"/>
          <w:b/>
          <w:sz w:val="40"/>
          <w:szCs w:val="40"/>
          <w:lang w:val="es-AR"/>
        </w:rPr>
      </w:pPr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204470</wp:posOffset>
            </wp:positionV>
            <wp:extent cx="2203450" cy="611321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so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611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40"/>
          <w:szCs w:val="40"/>
        </w:rPr>
        <w:drawing>
          <wp:inline distT="0" distB="0" distL="0" distR="0" wp14:anchorId="6F702F44" wp14:editId="3DD2403C">
            <wp:extent cx="971550" cy="971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B18" w:rsidRDefault="00A34B18" w:rsidP="00AF34C8">
      <w:pPr>
        <w:jc w:val="both"/>
        <w:rPr>
          <w:rFonts w:asciiTheme="majorHAnsi" w:hAnsiTheme="majorHAnsi" w:cstheme="majorHAnsi"/>
          <w:b/>
          <w:sz w:val="44"/>
          <w:szCs w:val="44"/>
          <w:lang w:val="es-AR"/>
        </w:rPr>
      </w:pPr>
      <w:bookmarkStart w:id="0" w:name="_GoBack"/>
      <w:bookmarkEnd w:id="0"/>
    </w:p>
    <w:p w:rsidR="0076097F" w:rsidRPr="00AF34C8" w:rsidRDefault="00AF34C8" w:rsidP="00AF34C8">
      <w:pPr>
        <w:jc w:val="both"/>
        <w:rPr>
          <w:rFonts w:asciiTheme="majorHAnsi" w:hAnsiTheme="majorHAnsi" w:cstheme="majorHAnsi"/>
          <w:b/>
          <w:sz w:val="44"/>
          <w:szCs w:val="44"/>
          <w:lang w:val="es-AR"/>
        </w:rPr>
      </w:pPr>
      <w:r w:rsidRPr="00AF34C8">
        <w:rPr>
          <w:rFonts w:asciiTheme="majorHAnsi" w:hAnsiTheme="majorHAnsi" w:cstheme="majorHAnsi"/>
          <w:b/>
          <w:sz w:val="44"/>
          <w:szCs w:val="44"/>
          <w:lang w:val="es-AR"/>
        </w:rPr>
        <w:t xml:space="preserve">DOCTORADO DE LA UNIVERSIDAD DE BUENOS AIRES EN CIENCIAS SOCIALES </w:t>
      </w:r>
    </w:p>
    <w:p w:rsidR="00D774AB" w:rsidRPr="00AF34C8" w:rsidRDefault="00D774AB" w:rsidP="00AF34C8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</w:pPr>
    </w:p>
    <w:p w:rsidR="00AF34C8" w:rsidRPr="00AF34C8" w:rsidRDefault="00AF34C8" w:rsidP="00AF34C8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b/>
          <w:color w:val="2E74B5" w:themeColor="accent1" w:themeShade="BF"/>
          <w:sz w:val="36"/>
          <w:szCs w:val="36"/>
          <w:lang w:val="es-AR"/>
        </w:rPr>
      </w:pPr>
      <w:r w:rsidRPr="00AF34C8">
        <w:rPr>
          <w:rFonts w:asciiTheme="majorHAnsi" w:eastAsia="Times New Roman" w:hAnsiTheme="majorHAnsi" w:cstheme="majorHAnsi"/>
          <w:b/>
          <w:color w:val="2E74B5" w:themeColor="accent1" w:themeShade="BF"/>
          <w:sz w:val="36"/>
          <w:szCs w:val="36"/>
          <w:lang w:val="es-AR"/>
        </w:rPr>
        <w:t>Links de pago</w:t>
      </w:r>
    </w:p>
    <w:p w:rsidR="00AF34C8" w:rsidRDefault="00AF34C8" w:rsidP="00D774AB">
      <w:pPr>
        <w:shd w:val="clear" w:color="auto" w:fill="FFFFFF"/>
        <w:spacing w:after="0" w:line="224" w:lineRule="atLeast"/>
        <w:rPr>
          <w:rFonts w:eastAsia="Times New Roman" w:cstheme="minorHAnsi"/>
          <w:color w:val="000000"/>
          <w:sz w:val="24"/>
          <w:szCs w:val="24"/>
          <w:lang w:val="es-AR"/>
        </w:rPr>
      </w:pPr>
    </w:p>
    <w:p w:rsidR="00AF34C8" w:rsidRPr="00AF34C8" w:rsidRDefault="00AF34C8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</w:pPr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Matrícula de inscripción 1er cuatrimestre $35000 </w:t>
      </w:r>
      <w:hyperlink r:id="rId6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https://mpago.la/28NyhGN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 </w:t>
      </w:r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Arancel 1er cuatrimestre 2023 (grupo arancelario 1) $22000  </w:t>
      </w:r>
      <w:hyperlink r:id="rId7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https://mpago.la/1ps2cut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br/>
        <w:t>Arancel 1er cuatrimestre 2023 (grupo arancelario 2) $30000  </w:t>
      </w:r>
      <w:hyperlink r:id="rId8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https://mpago.la/25C9aFT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 </w:t>
      </w:r>
    </w:p>
    <w:p w:rsidR="00D774AB" w:rsidRPr="00D774AB" w:rsidRDefault="00D774AB" w:rsidP="00D774AB">
      <w:pPr>
        <w:shd w:val="clear" w:color="auto" w:fill="FFFFFF"/>
        <w:spacing w:after="24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Arancel 1er cuatrimestre 2023 (grupo arancelario 3) $60000 </w:t>
      </w:r>
      <w:hyperlink r:id="rId9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https://mpago.la/34i54Ti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Seminario específico  16 Hs. 1er cuatrimestre 2023 (grupo arancelario 1) $8000 </w:t>
      </w:r>
      <w:hyperlink r:id="rId10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https://mpago.la/1J4QdCd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 </w:t>
      </w:r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Seminario específico  16 Hs. 1er cuatrimestre 2023 (grupo arancelario 2) $14000  </w:t>
      </w:r>
      <w:hyperlink r:id="rId11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https://mpago.la/2P7F6Sv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br/>
        <w:t>Seminario específico  16 Hs. 1er cuatrimestre 2023 (grupo arancelario 3) $20000 </w:t>
      </w:r>
      <w:hyperlink r:id="rId12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https://mpago.la/11tVsUR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br/>
        <w:t>Seminario general 32 Hs.  1er cuatrimestre 2023 (grupo arancelario 1) $15000 </w:t>
      </w:r>
      <w:hyperlink r:id="rId13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https://mpago.la/1xfbG6j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br/>
        <w:t>Seminario general 32 Hs. 1er cuatrimestre 2023 (grupo arancelario 2) $28000 </w:t>
      </w:r>
      <w:hyperlink r:id="rId14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https://mpago.la/2yxJ2QM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br/>
        <w:t>Seminario general  32 Hs. 1er cuatrimestre 2023 (grupo arancelario 3) $40000 </w:t>
      </w:r>
      <w:hyperlink r:id="rId15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https://mpago.la/1ygwCVv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br/>
        <w:t xml:space="preserve">Gestión de </w:t>
      </w:r>
      <w:proofErr w:type="spellStart"/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Cotutela</w:t>
      </w:r>
      <w:proofErr w:type="spellEnd"/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 1er cuatrimestre 2023 $45000  </w:t>
      </w:r>
      <w:hyperlink r:id="rId16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https://mpago.la/1DdBjZM</w:t>
        </w:r>
      </w:hyperlink>
      <w:r w:rsidRPr="00D774AB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EDEDED"/>
          <w:lang w:val="es-AR"/>
        </w:rPr>
        <w:t> </w:t>
      </w:r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lastRenderedPageBreak/>
        <w:br/>
        <w:t>Derecho de defensa de tesis 1er cuatrimestre 2023 $2200  </w:t>
      </w:r>
      <w:hyperlink r:id="rId17" w:tgtFrame="_blank" w:history="1">
        <w:r w:rsidRPr="00AF34C8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  <w:shd w:val="clear" w:color="auto" w:fill="EDEDED"/>
            <w:lang w:val="es-AR"/>
          </w:rPr>
          <w:t>https://mpago.la/1Mwgvzq</w:t>
        </w:r>
      </w:hyperlink>
    </w:p>
    <w:p w:rsidR="00D774AB" w:rsidRPr="00D774AB" w:rsidRDefault="00D774AB" w:rsidP="00D774AB">
      <w:pPr>
        <w:shd w:val="clear" w:color="auto" w:fill="FFFFFF"/>
        <w:spacing w:after="0" w:line="224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s-AR"/>
        </w:rPr>
      </w:pPr>
      <w:r w:rsidRPr="00D774AB">
        <w:rPr>
          <w:rFonts w:asciiTheme="majorHAnsi" w:eastAsia="Times New Roman" w:hAnsiTheme="majorHAnsi" w:cstheme="majorHAnsi"/>
          <w:color w:val="000000"/>
          <w:sz w:val="24"/>
          <w:szCs w:val="24"/>
          <w:lang w:val="es-AR"/>
        </w:rPr>
        <w:t> </w:t>
      </w:r>
    </w:p>
    <w:p w:rsidR="00A34B18" w:rsidRPr="00A34B18" w:rsidRDefault="00A34B18" w:rsidP="00D774AB">
      <w:pPr>
        <w:rPr>
          <w:rFonts w:asciiTheme="majorHAnsi" w:hAnsiTheme="majorHAnsi" w:cstheme="majorHAnsi"/>
          <w:sz w:val="24"/>
          <w:szCs w:val="24"/>
          <w:lang w:val="es-AR"/>
        </w:rPr>
      </w:pPr>
      <w:r w:rsidRPr="00A34B18">
        <w:rPr>
          <w:rFonts w:asciiTheme="majorHAnsi" w:hAnsiTheme="majorHAnsi" w:cstheme="majorHAnsi"/>
          <w:b/>
          <w:sz w:val="24"/>
          <w:szCs w:val="24"/>
          <w:lang w:val="es-AR"/>
        </w:rPr>
        <w:t xml:space="preserve">IMPORTANTE: </w:t>
      </w:r>
      <w:r w:rsidRPr="00A34B18">
        <w:rPr>
          <w:rFonts w:asciiTheme="majorHAnsi" w:hAnsiTheme="majorHAnsi" w:cstheme="majorHAnsi"/>
          <w:sz w:val="24"/>
          <w:szCs w:val="24"/>
          <w:lang w:val="es-AR"/>
        </w:rPr>
        <w:t xml:space="preserve">No se hacen transferencias locales </w:t>
      </w:r>
    </w:p>
    <w:p w:rsidR="00A34B18" w:rsidRDefault="00A34B18" w:rsidP="00D774AB">
      <w:pPr>
        <w:rPr>
          <w:rFonts w:asciiTheme="majorHAnsi" w:hAnsiTheme="majorHAnsi" w:cstheme="majorHAnsi"/>
          <w:b/>
          <w:color w:val="FF0000"/>
          <w:sz w:val="24"/>
          <w:szCs w:val="24"/>
          <w:lang w:val="es-AR"/>
        </w:rPr>
      </w:pPr>
    </w:p>
    <w:p w:rsidR="002C5504" w:rsidRPr="00AF34C8" w:rsidRDefault="002C5504" w:rsidP="00D774AB">
      <w:pPr>
        <w:rPr>
          <w:rFonts w:asciiTheme="majorHAnsi" w:hAnsiTheme="majorHAnsi" w:cstheme="majorHAnsi"/>
          <w:b/>
          <w:color w:val="FF0000"/>
          <w:sz w:val="24"/>
          <w:szCs w:val="24"/>
          <w:lang w:val="es-AR"/>
        </w:rPr>
      </w:pPr>
      <w:r w:rsidRPr="00AF34C8">
        <w:rPr>
          <w:rFonts w:asciiTheme="majorHAnsi" w:hAnsiTheme="majorHAnsi" w:cstheme="majorHAnsi"/>
          <w:b/>
          <w:color w:val="FF0000"/>
          <w:sz w:val="24"/>
          <w:szCs w:val="24"/>
          <w:lang w:val="es-AR"/>
        </w:rPr>
        <w:t xml:space="preserve">ESTUDIANTES EXTRANJEROS </w:t>
      </w:r>
    </w:p>
    <w:p w:rsidR="00D774AB" w:rsidRPr="00AF34C8" w:rsidRDefault="002C5504" w:rsidP="00D774AB">
      <w:pPr>
        <w:rPr>
          <w:rFonts w:asciiTheme="majorHAnsi" w:hAnsiTheme="majorHAnsi" w:cstheme="majorHAnsi"/>
          <w:b/>
          <w:sz w:val="24"/>
          <w:szCs w:val="24"/>
          <w:lang w:val="es-AR"/>
        </w:rPr>
      </w:pPr>
      <w:r w:rsidRPr="00AF34C8">
        <w:rPr>
          <w:rFonts w:asciiTheme="majorHAnsi" w:hAnsiTheme="majorHAnsi" w:cstheme="majorHAnsi"/>
          <w:b/>
          <w:color w:val="FF0000"/>
          <w:sz w:val="24"/>
          <w:szCs w:val="24"/>
          <w:lang w:val="es-AR"/>
        </w:rPr>
        <w:t xml:space="preserve">IMPORTANTE: </w:t>
      </w:r>
      <w:r w:rsidR="000D49AB" w:rsidRPr="00AF34C8">
        <w:rPr>
          <w:rFonts w:asciiTheme="majorHAnsi" w:hAnsiTheme="majorHAnsi" w:cstheme="majorHAnsi"/>
          <w:b/>
          <w:sz w:val="24"/>
          <w:szCs w:val="24"/>
          <w:lang w:val="es-AR"/>
        </w:rPr>
        <w:t xml:space="preserve">Las transferencias bancarias realizadas desde el exterior tendrán un valor adicional de 70 dólares </w:t>
      </w:r>
      <w:r w:rsidRPr="00AF34C8">
        <w:rPr>
          <w:rFonts w:asciiTheme="majorHAnsi" w:hAnsiTheme="majorHAnsi" w:cstheme="majorHAnsi"/>
          <w:b/>
          <w:bCs/>
          <w:color w:val="202124"/>
          <w:sz w:val="24"/>
          <w:szCs w:val="24"/>
          <w:shd w:val="clear" w:color="auto" w:fill="FFFFFF"/>
          <w:lang w:val="es-AR"/>
        </w:rPr>
        <w:t>+</w:t>
      </w:r>
      <w:r w:rsidRPr="00AF34C8">
        <w:rPr>
          <w:rFonts w:asciiTheme="majorHAnsi" w:hAnsiTheme="majorHAnsi" w:cstheme="majorHAnsi"/>
          <w:b/>
          <w:bCs/>
          <w:color w:val="202124"/>
          <w:sz w:val="24"/>
          <w:szCs w:val="24"/>
          <w:shd w:val="clear" w:color="auto" w:fill="FFFFFF"/>
          <w:lang w:val="es-AR"/>
        </w:rPr>
        <w:t xml:space="preserve"> IVA. </w:t>
      </w:r>
    </w:p>
    <w:sectPr w:rsidR="00D774AB" w:rsidRPr="00AF3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AB"/>
    <w:rsid w:val="000D49AB"/>
    <w:rsid w:val="000D4FE8"/>
    <w:rsid w:val="00126E5A"/>
    <w:rsid w:val="002C5504"/>
    <w:rsid w:val="002D3DDD"/>
    <w:rsid w:val="00A34B18"/>
    <w:rsid w:val="00AF34C8"/>
    <w:rsid w:val="00D7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D3CA"/>
  <w15:chartTrackingRefBased/>
  <w15:docId w15:val="{E277C508-C444-4BFD-9CEB-502BC6E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7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ago.la/25C9aFT" TargetMode="External"/><Relationship Id="rId13" Type="http://schemas.openxmlformats.org/officeDocument/2006/relationships/hyperlink" Target="https://mpago.la/1xfbG6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ago.la/1ps2cut" TargetMode="External"/><Relationship Id="rId12" Type="http://schemas.openxmlformats.org/officeDocument/2006/relationships/hyperlink" Target="https://mpago.la/11tVsUR" TargetMode="External"/><Relationship Id="rId17" Type="http://schemas.openxmlformats.org/officeDocument/2006/relationships/hyperlink" Target="https://mpago.la/1Mwgvz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pago.la/1DdBjZM" TargetMode="External"/><Relationship Id="rId1" Type="http://schemas.openxmlformats.org/officeDocument/2006/relationships/styles" Target="styles.xml"/><Relationship Id="rId6" Type="http://schemas.openxmlformats.org/officeDocument/2006/relationships/hyperlink" Target="https://mpago.la/28NyhGN" TargetMode="External"/><Relationship Id="rId11" Type="http://schemas.openxmlformats.org/officeDocument/2006/relationships/hyperlink" Target="https://mpago.la/2P7F6Sv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mpago.la/1ygwCVv" TargetMode="External"/><Relationship Id="rId10" Type="http://schemas.openxmlformats.org/officeDocument/2006/relationships/hyperlink" Target="https://mpago.la/1J4QdCd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pago.la/34i54Ti" TargetMode="External"/><Relationship Id="rId14" Type="http://schemas.openxmlformats.org/officeDocument/2006/relationships/hyperlink" Target="https://mpago.la/2yxJ2Q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lucia.franco2023@outlook.es</dc:creator>
  <cp:keywords/>
  <dc:description/>
  <cp:lastModifiedBy>lucia.franco2023@outlook.es</cp:lastModifiedBy>
  <cp:revision>2</cp:revision>
  <cp:lastPrinted>2023-02-14T19:55:00Z</cp:lastPrinted>
  <dcterms:created xsi:type="dcterms:W3CDTF">2023-02-14T20:14:00Z</dcterms:created>
  <dcterms:modified xsi:type="dcterms:W3CDTF">2023-02-14T20:14:00Z</dcterms:modified>
</cp:coreProperties>
</file>