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3C" w:rsidRPr="00BA566F" w:rsidRDefault="0072613C" w:rsidP="00CA4199">
      <w:pPr>
        <w:autoSpaceDE w:val="0"/>
        <w:autoSpaceDN w:val="0"/>
        <w:adjustRightInd w:val="0"/>
        <w:ind w:left="3540" w:firstLine="708"/>
        <w:jc w:val="right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Buenos Aires, </w:t>
      </w:r>
      <w:r w:rsidR="00CA4199">
        <w:rPr>
          <w:rFonts w:cs="Arial"/>
          <w:color w:val="000000"/>
          <w:sz w:val="24"/>
          <w:szCs w:val="24"/>
        </w:rPr>
        <w:t>13 de julio de 2016</w:t>
      </w:r>
    </w:p>
    <w:p w:rsidR="0072613C" w:rsidRPr="00BA566F" w:rsidRDefault="0072613C" w:rsidP="0072613C">
      <w:pPr>
        <w:autoSpaceDE w:val="0"/>
        <w:autoSpaceDN w:val="0"/>
        <w:adjustRightInd w:val="0"/>
        <w:ind w:left="3540" w:firstLine="708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b/>
          <w:color w:val="C00000"/>
          <w:sz w:val="24"/>
          <w:szCs w:val="24"/>
          <w:u w:val="single"/>
        </w:rPr>
      </w:pPr>
      <w:r w:rsidRPr="00BA566F">
        <w:rPr>
          <w:rFonts w:cs="Arial"/>
          <w:color w:val="000000"/>
          <w:sz w:val="24"/>
          <w:szCs w:val="24"/>
        </w:rPr>
        <w:t xml:space="preserve">          VISTO la propuesta de Rectorado referente a las Programaciones Científicas </w:t>
      </w:r>
      <w:proofErr w:type="spellStart"/>
      <w:r w:rsidRPr="00BA566F">
        <w:rPr>
          <w:rFonts w:cs="Arial"/>
          <w:color w:val="000000"/>
          <w:sz w:val="24"/>
          <w:szCs w:val="24"/>
        </w:rPr>
        <w:t>UBACyT</w:t>
      </w:r>
      <w:proofErr w:type="spellEnd"/>
      <w:r w:rsidRPr="00BA566F">
        <w:rPr>
          <w:rFonts w:cs="Arial"/>
          <w:color w:val="000000"/>
          <w:sz w:val="24"/>
          <w:szCs w:val="24"/>
        </w:rPr>
        <w:t xml:space="preserve">, la Resolución </w:t>
      </w:r>
      <w:r>
        <w:rPr>
          <w:rFonts w:cs="Arial"/>
          <w:color w:val="000000"/>
          <w:sz w:val="24"/>
          <w:szCs w:val="24"/>
        </w:rPr>
        <w:t>(</w:t>
      </w:r>
      <w:r w:rsidRPr="00BA566F">
        <w:rPr>
          <w:rFonts w:cs="Arial"/>
          <w:color w:val="000000"/>
          <w:sz w:val="24"/>
          <w:szCs w:val="24"/>
        </w:rPr>
        <w:t>CS</w:t>
      </w:r>
      <w:r>
        <w:rPr>
          <w:rFonts w:cs="Arial"/>
          <w:color w:val="000000"/>
          <w:sz w:val="24"/>
          <w:szCs w:val="24"/>
        </w:rPr>
        <w:t>)</w:t>
      </w:r>
      <w:r w:rsidRPr="00BA566F">
        <w:rPr>
          <w:rFonts w:cs="Arial"/>
          <w:color w:val="000000"/>
          <w:sz w:val="24"/>
          <w:szCs w:val="24"/>
        </w:rPr>
        <w:t xml:space="preserve"> Nº 1793/2010 que aprueba el Reglamento de Subsidios de Investigación, y las Resoluciones (CS) </w:t>
      </w:r>
      <w:proofErr w:type="spellStart"/>
      <w:r w:rsidRPr="00BA566F">
        <w:rPr>
          <w:rFonts w:cs="Arial"/>
          <w:color w:val="000000"/>
          <w:sz w:val="24"/>
          <w:szCs w:val="24"/>
        </w:rPr>
        <w:t>N</w:t>
      </w:r>
      <w:r>
        <w:rPr>
          <w:rFonts w:cs="Arial"/>
          <w:color w:val="000000"/>
          <w:sz w:val="24"/>
          <w:szCs w:val="24"/>
        </w:rPr>
        <w:t>ros</w:t>
      </w:r>
      <w:proofErr w:type="spellEnd"/>
      <w:r>
        <w:rPr>
          <w:rFonts w:cs="Arial"/>
          <w:color w:val="000000"/>
          <w:sz w:val="24"/>
          <w:szCs w:val="24"/>
        </w:rPr>
        <w:t xml:space="preserve">. </w:t>
      </w:r>
      <w:r w:rsidR="00E455A1">
        <w:rPr>
          <w:rFonts w:cs="Arial"/>
          <w:color w:val="000000"/>
          <w:sz w:val="24"/>
          <w:szCs w:val="24"/>
        </w:rPr>
        <w:t>4893/12,</w:t>
      </w:r>
      <w:r>
        <w:rPr>
          <w:rFonts w:cs="Arial"/>
          <w:color w:val="000000"/>
          <w:sz w:val="24"/>
          <w:szCs w:val="24"/>
        </w:rPr>
        <w:t xml:space="preserve"> 7000/13 </w:t>
      </w:r>
      <w:r w:rsidR="00E455A1">
        <w:rPr>
          <w:rFonts w:cs="Arial"/>
          <w:color w:val="000000"/>
          <w:sz w:val="24"/>
          <w:szCs w:val="24"/>
        </w:rPr>
        <w:t xml:space="preserve">y 4756/16 </w:t>
      </w:r>
      <w:r w:rsidRPr="00BA566F">
        <w:rPr>
          <w:rFonts w:cs="Arial"/>
          <w:color w:val="000000"/>
          <w:sz w:val="24"/>
          <w:szCs w:val="24"/>
        </w:rPr>
        <w:t>de las convocatorias de las Programaciones Científicas</w:t>
      </w:r>
      <w:r>
        <w:rPr>
          <w:rFonts w:cs="Arial"/>
          <w:color w:val="000000"/>
          <w:sz w:val="24"/>
          <w:szCs w:val="24"/>
        </w:rPr>
        <w:t xml:space="preserve"> 201</w:t>
      </w:r>
      <w:r w:rsidR="00E455A1">
        <w:rPr>
          <w:rFonts w:cs="Arial"/>
          <w:color w:val="000000"/>
          <w:sz w:val="24"/>
          <w:szCs w:val="24"/>
        </w:rPr>
        <w:t>3-2016</w:t>
      </w:r>
      <w:r>
        <w:rPr>
          <w:rFonts w:cs="Arial"/>
          <w:color w:val="000000"/>
          <w:sz w:val="24"/>
          <w:szCs w:val="24"/>
        </w:rPr>
        <w:t xml:space="preserve">, </w:t>
      </w:r>
      <w:r w:rsidRPr="00BA566F">
        <w:rPr>
          <w:rFonts w:cs="Arial"/>
          <w:color w:val="000000"/>
          <w:sz w:val="24"/>
          <w:szCs w:val="24"/>
        </w:rPr>
        <w:t>201</w:t>
      </w:r>
      <w:r w:rsidR="00E455A1">
        <w:rPr>
          <w:rFonts w:cs="Arial"/>
          <w:color w:val="000000"/>
          <w:sz w:val="24"/>
          <w:szCs w:val="24"/>
        </w:rPr>
        <w:t>4</w:t>
      </w:r>
      <w:r w:rsidRPr="00BA566F">
        <w:rPr>
          <w:rFonts w:cs="Arial"/>
          <w:color w:val="000000"/>
          <w:sz w:val="24"/>
          <w:szCs w:val="24"/>
        </w:rPr>
        <w:t>-201</w:t>
      </w:r>
      <w:r w:rsidR="00E455A1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>, 201</w:t>
      </w:r>
      <w:r w:rsidR="00E455A1">
        <w:rPr>
          <w:rFonts w:cs="Arial"/>
          <w:color w:val="000000"/>
          <w:sz w:val="24"/>
          <w:szCs w:val="24"/>
        </w:rPr>
        <w:t>6</w:t>
      </w:r>
      <w:r w:rsidRPr="00BA566F">
        <w:rPr>
          <w:rFonts w:cs="Arial"/>
          <w:color w:val="000000"/>
          <w:sz w:val="24"/>
          <w:szCs w:val="24"/>
        </w:rPr>
        <w:t xml:space="preserve"> y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CONSIDERANDO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es necesario asegurar la continuidad y el desarrollo de las actividades científicas y tecnológicas dentro de la Universidad, como mecanismo para mejorar la calidad académica en las diversas áreas de conocimiento.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las Programaciones Científicas han demostrado ser un instrumento adecuado de promoción de las actividades científicas y tecnológicas y de innovación, verificándose un crecimiento significativo de la producción de la Universidad de Buenos Aires.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sz w:val="24"/>
          <w:szCs w:val="24"/>
        </w:rPr>
        <w:t xml:space="preserve">                                       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la promoción de investigadores jóvenes asegura la continuidad y desarrollo de la investigación en la Universidad, a través del incremento de la masa crítica de recursos humanos de alta calificación incorporados a las actividades científico-tecnológicas.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  <w:lang w:val="es-ES"/>
        </w:rPr>
        <w:t xml:space="preserve">          Que la constitución de programas especiales de la Universidad de Buenos Aires referidos a áreas de conocimiento estratégico es una alternativa adecuada para promover y organizar la investigación, la formación de recursos humanos científicos, la vinculación entre grupos de investigación e instituciones científicas y académicas y otras instituciones sociales, la captación de recursos financieros y la transferencia de tecnología y valorización de conocimientos. </w:t>
      </w:r>
    </w:p>
    <w:p w:rsidR="009E7AB4" w:rsidRDefault="0072613C" w:rsidP="00391E9D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</w:rPr>
        <w:t xml:space="preserve">          </w:t>
      </w:r>
    </w:p>
    <w:p w:rsidR="005557BB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BA566F">
        <w:rPr>
          <w:rFonts w:cs="Arial"/>
          <w:sz w:val="24"/>
          <w:szCs w:val="24"/>
        </w:rPr>
        <w:t xml:space="preserve">          Que es importante establecer las pautas de participación en una nueva Programación Científica que permita continuar con las actividades desarrolladas por</w:t>
      </w:r>
      <w:r>
        <w:rPr>
          <w:rFonts w:cs="Arial"/>
          <w:sz w:val="24"/>
          <w:szCs w:val="24"/>
        </w:rPr>
        <w:t xml:space="preserve"> </w:t>
      </w:r>
      <w:r w:rsidRPr="00BA566F">
        <w:rPr>
          <w:rFonts w:cs="Arial"/>
          <w:sz w:val="24"/>
          <w:szCs w:val="24"/>
        </w:rPr>
        <w:t xml:space="preserve">los proyectos de investigación de </w:t>
      </w:r>
      <w:r w:rsidR="00A177EC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rupos </w:t>
      </w:r>
      <w:r w:rsidR="00A177EC">
        <w:rPr>
          <w:rFonts w:cs="Arial"/>
          <w:sz w:val="24"/>
          <w:szCs w:val="24"/>
        </w:rPr>
        <w:t>c</w:t>
      </w:r>
      <w:r w:rsidRPr="00FB57B4">
        <w:rPr>
          <w:rFonts w:cs="Arial"/>
          <w:sz w:val="24"/>
          <w:szCs w:val="24"/>
        </w:rPr>
        <w:t>onsolidados</w:t>
      </w:r>
      <w:r w:rsidR="00CC5B21">
        <w:rPr>
          <w:rFonts w:cs="Arial"/>
          <w:sz w:val="24"/>
          <w:szCs w:val="24"/>
        </w:rPr>
        <w:t xml:space="preserve"> de la</w:t>
      </w:r>
      <w:r w:rsidR="00B33E89">
        <w:rPr>
          <w:rFonts w:cs="Arial"/>
          <w:sz w:val="24"/>
          <w:szCs w:val="24"/>
        </w:rPr>
        <w:t>s Programaci</w:t>
      </w:r>
      <w:r w:rsidR="005557BB">
        <w:rPr>
          <w:rFonts w:cs="Arial"/>
          <w:sz w:val="24"/>
          <w:szCs w:val="24"/>
        </w:rPr>
        <w:t>ó</w:t>
      </w:r>
      <w:r w:rsidR="00CC5B21" w:rsidRPr="00BA566F">
        <w:rPr>
          <w:rFonts w:cs="Arial"/>
          <w:sz w:val="24"/>
          <w:szCs w:val="24"/>
        </w:rPr>
        <w:t>n Científica</w:t>
      </w:r>
      <w:r w:rsidR="00CC5B21">
        <w:rPr>
          <w:rFonts w:cs="Arial"/>
          <w:sz w:val="24"/>
          <w:szCs w:val="24"/>
        </w:rPr>
        <w:t xml:space="preserve"> 2013-2016</w:t>
      </w:r>
      <w:r w:rsidR="005557BB">
        <w:rPr>
          <w:rFonts w:cs="Arial"/>
          <w:sz w:val="24"/>
          <w:szCs w:val="24"/>
        </w:rPr>
        <w:t xml:space="preserve"> que finalizan el</w:t>
      </w:r>
      <w:r w:rsidR="005557BB" w:rsidRPr="005557BB">
        <w:rPr>
          <w:rFonts w:cs="Arial"/>
          <w:sz w:val="24"/>
          <w:szCs w:val="24"/>
        </w:rPr>
        <w:t xml:space="preserve"> </w:t>
      </w:r>
      <w:r w:rsidR="005557BB" w:rsidRPr="0000011B">
        <w:rPr>
          <w:rFonts w:cs="Arial"/>
          <w:sz w:val="24"/>
          <w:szCs w:val="24"/>
        </w:rPr>
        <w:t>31 de diciembre de 201</w:t>
      </w:r>
      <w:r w:rsidR="005557BB">
        <w:rPr>
          <w:rFonts w:cs="Arial"/>
          <w:sz w:val="24"/>
          <w:szCs w:val="24"/>
        </w:rPr>
        <w:t>6.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                            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es necesario continuar apoyando la investigación clínica dado que constituye un canal directo de acercamiento de la Universidad a demandas sociales concretas en relación a la asistencia de la salud humana y animal.</w:t>
      </w:r>
    </w:p>
    <w:p w:rsidR="00602D71" w:rsidRDefault="00391E9D" w:rsidP="00602D71">
      <w:pPr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 xml:space="preserve">                                                                                             </w:t>
      </w:r>
      <w:r w:rsidR="00602D71">
        <w:rPr>
          <w:rFonts w:cs="Arial"/>
          <w:sz w:val="24"/>
          <w:szCs w:val="24"/>
          <w:lang w:val="es-ES"/>
        </w:rPr>
        <w:t xml:space="preserve">                               </w:t>
      </w:r>
      <w:r w:rsidR="00602D71">
        <w:rPr>
          <w:rFonts w:cs="Arial"/>
          <w:b/>
          <w:color w:val="FF0000"/>
          <w:sz w:val="24"/>
          <w:szCs w:val="24"/>
        </w:rPr>
        <w:tab/>
      </w:r>
    </w:p>
    <w:p w:rsidR="00602D71" w:rsidRDefault="00602D71" w:rsidP="00602D71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         </w:t>
      </w:r>
      <w:r w:rsidR="0072613C" w:rsidRPr="00BA566F">
        <w:rPr>
          <w:rFonts w:cs="Arial"/>
          <w:color w:val="000000"/>
          <w:sz w:val="24"/>
          <w:szCs w:val="24"/>
        </w:rPr>
        <w:t xml:space="preserve">Que en este contexto es importante la participación de investigadores de </w:t>
      </w:r>
      <w:r w:rsidR="00E455A1">
        <w:rPr>
          <w:rFonts w:cs="Arial"/>
          <w:color w:val="000000"/>
          <w:sz w:val="24"/>
          <w:szCs w:val="24"/>
        </w:rPr>
        <w:t>los</w:t>
      </w:r>
      <w:r w:rsidR="0072613C" w:rsidRPr="00BA566F">
        <w:rPr>
          <w:rFonts w:cs="Arial"/>
          <w:color w:val="000000"/>
          <w:sz w:val="24"/>
          <w:szCs w:val="24"/>
        </w:rPr>
        <w:t xml:space="preserve"> </w:t>
      </w:r>
      <w:r w:rsidR="0072613C" w:rsidRPr="00A177EC">
        <w:rPr>
          <w:rFonts w:cs="Arial"/>
          <w:color w:val="000000"/>
          <w:sz w:val="24"/>
          <w:szCs w:val="24"/>
        </w:rPr>
        <w:t>hospitales de la UBA integrada</w:t>
      </w:r>
      <w:r w:rsidR="0072613C" w:rsidRPr="00BA566F">
        <w:rPr>
          <w:rFonts w:cs="Arial"/>
          <w:color w:val="000000"/>
          <w:sz w:val="24"/>
          <w:szCs w:val="24"/>
        </w:rPr>
        <w:t xml:space="preserve"> por el Hospital de Clínicas “José de San Martín”, el </w:t>
      </w:r>
    </w:p>
    <w:p w:rsidR="00602D71" w:rsidRDefault="00602D71" w:rsidP="00602D71">
      <w:pPr>
        <w:jc w:val="righ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lang w:val="es-ES"/>
        </w:rPr>
        <w:t>./</w:t>
      </w:r>
    </w:p>
    <w:p w:rsidR="00602D71" w:rsidRPr="00602D71" w:rsidRDefault="00602D71" w:rsidP="00602D71">
      <w:pPr>
        <w:tabs>
          <w:tab w:val="left" w:pos="8490"/>
        </w:tabs>
        <w:rPr>
          <w:rFonts w:cs="Arial"/>
          <w:sz w:val="24"/>
          <w:szCs w:val="24"/>
        </w:rPr>
      </w:pPr>
      <w:r w:rsidRPr="00244E3A">
        <w:rPr>
          <w:rFonts w:cs="Arial"/>
        </w:rPr>
        <w:lastRenderedPageBreak/>
        <w:t>\.</w:t>
      </w:r>
    </w:p>
    <w:p w:rsidR="0072613C" w:rsidRPr="00602D71" w:rsidRDefault="0072613C" w:rsidP="00602D71">
      <w:pPr>
        <w:jc w:val="both"/>
        <w:rPr>
          <w:rFonts w:cs="Arial"/>
          <w:b/>
          <w:color w:val="FF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Hospital Odontológico Universitario, el Hospital Escuela de la Facultad de Ciencias Veterinarias, el Instituto de Investigaciones Médicas “Alfredo </w:t>
      </w:r>
      <w:proofErr w:type="spellStart"/>
      <w:r w:rsidRPr="00BA566F">
        <w:rPr>
          <w:rFonts w:cs="Arial"/>
          <w:color w:val="000000"/>
          <w:sz w:val="24"/>
          <w:szCs w:val="24"/>
        </w:rPr>
        <w:t>Lanari</w:t>
      </w:r>
      <w:proofErr w:type="spellEnd"/>
      <w:r w:rsidRPr="00BA566F">
        <w:rPr>
          <w:rFonts w:cs="Arial"/>
          <w:color w:val="000000"/>
          <w:sz w:val="24"/>
          <w:szCs w:val="24"/>
        </w:rPr>
        <w:t xml:space="preserve">”, el Instituto de Investigaciones Cardiológicas “Prof. Alberto C. </w:t>
      </w:r>
      <w:proofErr w:type="spellStart"/>
      <w:r w:rsidRPr="00BA566F">
        <w:rPr>
          <w:rFonts w:cs="Arial"/>
          <w:color w:val="000000"/>
          <w:sz w:val="24"/>
          <w:szCs w:val="24"/>
        </w:rPr>
        <w:t>Taquini</w:t>
      </w:r>
      <w:proofErr w:type="spellEnd"/>
      <w:r w:rsidRPr="00BA566F">
        <w:rPr>
          <w:rFonts w:cs="Arial"/>
          <w:color w:val="000000"/>
          <w:sz w:val="24"/>
          <w:szCs w:val="24"/>
        </w:rPr>
        <w:t xml:space="preserve">”, el Instituto de Oncología “Angel </w:t>
      </w:r>
      <w:proofErr w:type="spellStart"/>
      <w:r w:rsidRPr="00BA566F">
        <w:rPr>
          <w:rFonts w:cs="Arial"/>
          <w:color w:val="000000"/>
          <w:sz w:val="24"/>
          <w:szCs w:val="24"/>
        </w:rPr>
        <w:t>Roffo</w:t>
      </w:r>
      <w:proofErr w:type="spellEnd"/>
      <w:r w:rsidRPr="00BA566F">
        <w:rPr>
          <w:rFonts w:cs="Arial"/>
          <w:color w:val="000000"/>
          <w:sz w:val="24"/>
          <w:szCs w:val="24"/>
        </w:rPr>
        <w:t xml:space="preserve">”, el Instituto de </w:t>
      </w:r>
      <w:proofErr w:type="spellStart"/>
      <w:r w:rsidRPr="00BA566F">
        <w:rPr>
          <w:rFonts w:cs="Arial"/>
          <w:color w:val="000000"/>
          <w:sz w:val="24"/>
          <w:szCs w:val="24"/>
        </w:rPr>
        <w:t>Tisioneumología</w:t>
      </w:r>
      <w:proofErr w:type="spellEnd"/>
      <w:r w:rsidRPr="00BA566F">
        <w:rPr>
          <w:rFonts w:cs="Arial"/>
          <w:color w:val="000000"/>
          <w:sz w:val="24"/>
          <w:szCs w:val="24"/>
        </w:rPr>
        <w:t xml:space="preserve"> “Raúl E. </w:t>
      </w:r>
      <w:proofErr w:type="spellStart"/>
      <w:r w:rsidRPr="00BA566F">
        <w:rPr>
          <w:rFonts w:cs="Arial"/>
          <w:color w:val="000000"/>
          <w:sz w:val="24"/>
          <w:szCs w:val="24"/>
        </w:rPr>
        <w:t>Vaccarezza</w:t>
      </w:r>
      <w:proofErr w:type="spellEnd"/>
      <w:r w:rsidRPr="00BA566F">
        <w:rPr>
          <w:rFonts w:cs="Arial"/>
          <w:color w:val="000000"/>
          <w:sz w:val="24"/>
          <w:szCs w:val="24"/>
        </w:rPr>
        <w:t>” y el Centro Asistencial “Dirección General de Salud y Asistencia Social”.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</w:t>
      </w:r>
      <w:r w:rsidRPr="00BA566F">
        <w:rPr>
          <w:rFonts w:cs="Arial"/>
          <w:sz w:val="24"/>
          <w:szCs w:val="24"/>
        </w:rPr>
        <w:t xml:space="preserve">        </w:t>
      </w:r>
      <w:r w:rsidRPr="00BA566F">
        <w:rPr>
          <w:rFonts w:cs="Arial"/>
          <w:sz w:val="24"/>
          <w:szCs w:val="24"/>
        </w:rPr>
        <w:tab/>
        <w:t xml:space="preserve">                 </w:t>
      </w:r>
    </w:p>
    <w:p w:rsidR="0072613C" w:rsidRDefault="0072613C" w:rsidP="00972AE0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 xml:space="preserve">          Que los becarios de Estímulo, Maestría, Doctorado y Culminación de Doctorado deben estar incluidos en proyectos de investigación donde</w:t>
      </w:r>
      <w:r>
        <w:rPr>
          <w:rFonts w:cs="Arial"/>
          <w:color w:val="000000"/>
          <w:sz w:val="24"/>
          <w:szCs w:val="24"/>
        </w:rPr>
        <w:t xml:space="preserve"> participe su Director de Beca.</w:t>
      </w:r>
    </w:p>
    <w:p w:rsidR="00972AE0" w:rsidRDefault="00972AE0" w:rsidP="00972AE0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72613C" w:rsidRPr="00BA566F" w:rsidRDefault="00CD10CE" w:rsidP="00CD10C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="00CA4199">
        <w:rPr>
          <w:rFonts w:cs="Arial"/>
          <w:color w:val="000000"/>
          <w:sz w:val="24"/>
          <w:szCs w:val="24"/>
        </w:rPr>
        <w:t xml:space="preserve">Lo </w:t>
      </w:r>
      <w:r>
        <w:rPr>
          <w:rFonts w:cs="Arial"/>
          <w:color w:val="000000"/>
          <w:sz w:val="24"/>
          <w:szCs w:val="24"/>
        </w:rPr>
        <w:t xml:space="preserve">aconsejado </w:t>
      </w:r>
      <w:r w:rsidR="00CA4199">
        <w:rPr>
          <w:rFonts w:cs="Arial"/>
          <w:color w:val="000000"/>
          <w:sz w:val="24"/>
          <w:szCs w:val="24"/>
        </w:rPr>
        <w:t xml:space="preserve">por la </w:t>
      </w:r>
      <w:r w:rsidR="0072613C" w:rsidRPr="00BA566F">
        <w:rPr>
          <w:rFonts w:cs="Arial"/>
          <w:color w:val="000000"/>
          <w:sz w:val="24"/>
          <w:szCs w:val="24"/>
        </w:rPr>
        <w:t>Comisión de Investigación Científica y Tecnológica</w:t>
      </w:r>
      <w:r w:rsidR="0072613C">
        <w:rPr>
          <w:rFonts w:cs="Arial"/>
          <w:sz w:val="24"/>
          <w:szCs w:val="24"/>
        </w:rPr>
        <w:t>.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2613C" w:rsidRPr="00BA566F" w:rsidRDefault="0072613C" w:rsidP="0072613C">
      <w:pPr>
        <w:rPr>
          <w:rFonts w:cs="Arial"/>
          <w:sz w:val="24"/>
          <w:szCs w:val="24"/>
        </w:rPr>
      </w:pPr>
      <w:r w:rsidRPr="00BA566F">
        <w:rPr>
          <w:rFonts w:cs="Arial"/>
          <w:sz w:val="24"/>
          <w:szCs w:val="24"/>
        </w:rPr>
        <w:t xml:space="preserve">          Por ello, y en uso de sus atribuciones</w:t>
      </w:r>
    </w:p>
    <w:p w:rsidR="0072613C" w:rsidRPr="00BA566F" w:rsidRDefault="0072613C" w:rsidP="0072613C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>EL CONSEJO SUPERIOR DE LA UNIVERSIDAD DE BUENOS AIRES</w:t>
      </w:r>
    </w:p>
    <w:p w:rsidR="0072613C" w:rsidRPr="00BA566F" w:rsidRDefault="0072613C" w:rsidP="0072613C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BA566F">
        <w:rPr>
          <w:rFonts w:cs="Arial"/>
          <w:color w:val="000000"/>
          <w:sz w:val="24"/>
          <w:szCs w:val="24"/>
        </w:rPr>
        <w:t>RESUELVE:</w:t>
      </w:r>
    </w:p>
    <w:p w:rsidR="0072613C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972AE0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ARTÍ</w:t>
      </w:r>
      <w:r w:rsidRPr="00BA566F">
        <w:rPr>
          <w:rFonts w:cs="Arial"/>
          <w:sz w:val="24"/>
          <w:szCs w:val="24"/>
        </w:rPr>
        <w:t xml:space="preserve">CULO 1º: </w:t>
      </w:r>
      <w:r w:rsidRPr="005C42DF">
        <w:rPr>
          <w:rFonts w:cs="Arial"/>
          <w:sz w:val="24"/>
          <w:szCs w:val="24"/>
        </w:rPr>
        <w:t xml:space="preserve">Llamar a concurso de Proyectos de Investigación </w:t>
      </w:r>
      <w:r w:rsidR="00117782">
        <w:rPr>
          <w:rFonts w:cs="Arial"/>
          <w:sz w:val="24"/>
          <w:szCs w:val="24"/>
        </w:rPr>
        <w:t>para la Programación Científica 201</w:t>
      </w:r>
      <w:r w:rsidR="00E455A1">
        <w:rPr>
          <w:rFonts w:cs="Arial"/>
          <w:sz w:val="24"/>
          <w:szCs w:val="24"/>
        </w:rPr>
        <w:t>7</w:t>
      </w:r>
      <w:r w:rsidR="00117782">
        <w:rPr>
          <w:rFonts w:cs="Arial"/>
          <w:sz w:val="24"/>
          <w:szCs w:val="24"/>
        </w:rPr>
        <w:t xml:space="preserve"> </w:t>
      </w:r>
      <w:r w:rsidR="00972AE0">
        <w:rPr>
          <w:rFonts w:cs="Arial"/>
          <w:sz w:val="24"/>
          <w:szCs w:val="24"/>
        </w:rPr>
        <w:t>según lo establecido en los anexos de la presente resolución:</w:t>
      </w:r>
    </w:p>
    <w:p w:rsidR="00972AE0" w:rsidRDefault="00972AE0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17782" w:rsidRPr="00117782" w:rsidRDefault="00117782" w:rsidP="00117782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17782">
        <w:rPr>
          <w:rFonts w:cs="Arial"/>
          <w:sz w:val="24"/>
          <w:szCs w:val="24"/>
        </w:rPr>
        <w:t>Proyectos de Investigación</w:t>
      </w:r>
      <w:r>
        <w:rPr>
          <w:rFonts w:cs="Arial"/>
          <w:sz w:val="24"/>
          <w:szCs w:val="24"/>
        </w:rPr>
        <w:t xml:space="preserve"> </w:t>
      </w:r>
      <w:r w:rsidR="00192A5D">
        <w:rPr>
          <w:rFonts w:cs="Arial"/>
          <w:sz w:val="24"/>
          <w:szCs w:val="24"/>
        </w:rPr>
        <w:t xml:space="preserve">Básica, Aplicados, de Transferencia e Innovación </w:t>
      </w:r>
      <w:r w:rsidR="00972AE0">
        <w:rPr>
          <w:rFonts w:cs="Arial"/>
          <w:sz w:val="24"/>
          <w:szCs w:val="24"/>
        </w:rPr>
        <w:t>Tecnológica Anexo A.</w:t>
      </w:r>
    </w:p>
    <w:p w:rsidR="00972AE0" w:rsidRPr="00E455A1" w:rsidRDefault="00117782" w:rsidP="00117782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72AE0">
        <w:rPr>
          <w:rFonts w:cs="Arial"/>
          <w:sz w:val="24"/>
          <w:szCs w:val="24"/>
          <w:lang w:val="es-ES"/>
        </w:rPr>
        <w:t xml:space="preserve">Proyectos </w:t>
      </w:r>
      <w:r w:rsidR="004859D7">
        <w:rPr>
          <w:rFonts w:cs="Arial"/>
          <w:sz w:val="24"/>
          <w:szCs w:val="24"/>
          <w:lang w:val="es-ES"/>
        </w:rPr>
        <w:t xml:space="preserve">de </w:t>
      </w:r>
      <w:r w:rsidR="00391E9D">
        <w:rPr>
          <w:rFonts w:cs="Arial"/>
          <w:sz w:val="24"/>
          <w:szCs w:val="24"/>
          <w:lang w:val="es-ES"/>
        </w:rPr>
        <w:t>Investigación Clínica</w:t>
      </w:r>
      <w:r w:rsidR="00972AE0">
        <w:rPr>
          <w:rFonts w:cs="Arial"/>
          <w:sz w:val="24"/>
          <w:szCs w:val="24"/>
          <w:lang w:val="es-ES"/>
        </w:rPr>
        <w:t xml:space="preserve"> Anexo B</w:t>
      </w:r>
      <w:r w:rsidR="00192A5D">
        <w:rPr>
          <w:rFonts w:cs="Arial"/>
          <w:sz w:val="24"/>
          <w:szCs w:val="24"/>
          <w:lang w:val="es-ES"/>
        </w:rPr>
        <w:t>.</w:t>
      </w:r>
    </w:p>
    <w:p w:rsidR="00E455A1" w:rsidRPr="00972AE0" w:rsidRDefault="00E455A1" w:rsidP="00117782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>Proyectos de Investigación Interdisciplinarios</w:t>
      </w:r>
      <w:r w:rsidR="001553CF">
        <w:rPr>
          <w:rFonts w:cs="Arial"/>
          <w:sz w:val="24"/>
          <w:szCs w:val="24"/>
          <w:lang w:val="es-ES"/>
        </w:rPr>
        <w:t xml:space="preserve"> Anexo C</w:t>
      </w:r>
      <w:r w:rsidR="00CA4199">
        <w:rPr>
          <w:rFonts w:cs="Arial"/>
          <w:sz w:val="24"/>
          <w:szCs w:val="24"/>
          <w:lang w:val="es-ES"/>
        </w:rPr>
        <w:t>.</w:t>
      </w:r>
    </w:p>
    <w:p w:rsidR="0072613C" w:rsidRPr="00BA566F" w:rsidRDefault="0072613C" w:rsidP="0072613C">
      <w:pPr>
        <w:tabs>
          <w:tab w:val="right" w:pos="9638"/>
        </w:tabs>
        <w:autoSpaceDE w:val="0"/>
        <w:autoSpaceDN w:val="0"/>
        <w:adjustRightInd w:val="0"/>
        <w:rPr>
          <w:rFonts w:cs="Arial"/>
          <w:sz w:val="24"/>
          <w:szCs w:val="24"/>
          <w:lang w:val="es-ES"/>
        </w:rPr>
      </w:pPr>
      <w:r w:rsidRPr="00BA566F">
        <w:rPr>
          <w:rFonts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</w:t>
      </w: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ARTÍCULO </w:t>
      </w:r>
      <w:r w:rsidR="00972AE0">
        <w:rPr>
          <w:rFonts w:cs="Arial"/>
          <w:sz w:val="24"/>
          <w:szCs w:val="24"/>
        </w:rPr>
        <w:t>2</w:t>
      </w:r>
      <w:r w:rsidRPr="00BA566F">
        <w:rPr>
          <w:rFonts w:cs="Arial"/>
          <w:sz w:val="24"/>
          <w:szCs w:val="24"/>
        </w:rPr>
        <w:t>º: La efectiva adjudicación de subsidios será imputada a la partida presupuestaria correspondiente y quedará supeditada a la disponibilidad de fondos.</w:t>
      </w:r>
    </w:p>
    <w:p w:rsidR="00391E9D" w:rsidRDefault="00391E9D" w:rsidP="0072613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2613C" w:rsidRPr="00BA566F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ARTÍCULO </w:t>
      </w:r>
      <w:r w:rsidR="00972AE0">
        <w:rPr>
          <w:rFonts w:cs="Arial"/>
          <w:sz w:val="24"/>
          <w:szCs w:val="24"/>
        </w:rPr>
        <w:t>3</w:t>
      </w:r>
      <w:r w:rsidRPr="00BA566F">
        <w:rPr>
          <w:rFonts w:cs="Arial"/>
          <w:sz w:val="24"/>
          <w:szCs w:val="24"/>
        </w:rPr>
        <w:t>º: Regístrese, comuníquese, dese a conocer a la Dirección General de Presupuesto y Finanzas</w:t>
      </w:r>
      <w:r w:rsidRPr="00BA566F">
        <w:rPr>
          <w:rFonts w:cs="Arial"/>
          <w:color w:val="000000"/>
          <w:sz w:val="24"/>
          <w:szCs w:val="24"/>
        </w:rPr>
        <w:t>; cumplido, vuelva a la Secretaría de Ciencia y Técnica, a sus efectos.</w:t>
      </w:r>
    </w:p>
    <w:p w:rsidR="00391E9D" w:rsidRDefault="00391E9D" w:rsidP="00391E9D">
      <w:pPr>
        <w:jc w:val="both"/>
        <w:rPr>
          <w:rFonts w:cs="Arial"/>
          <w:sz w:val="24"/>
          <w:szCs w:val="24"/>
          <w:lang w:val="es-ES"/>
        </w:rPr>
      </w:pPr>
    </w:p>
    <w:p w:rsidR="00391E9D" w:rsidRPr="00BA566F" w:rsidRDefault="00CA4199" w:rsidP="00391E9D">
      <w:pPr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>RESOLUCION Nº 5213</w:t>
      </w:r>
      <w:r w:rsidR="00391E9D">
        <w:rPr>
          <w:rFonts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</w:t>
      </w:r>
    </w:p>
    <w:p w:rsidR="0072613C" w:rsidRDefault="0072613C" w:rsidP="0072613C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5C42DF" w:rsidRDefault="005C42DF" w:rsidP="0072613C">
      <w:pPr>
        <w:autoSpaceDE w:val="0"/>
        <w:autoSpaceDN w:val="0"/>
        <w:adjustRightInd w:val="0"/>
        <w:ind w:left="2832" w:firstLine="708"/>
        <w:jc w:val="both"/>
        <w:rPr>
          <w:rFonts w:cs="Arial"/>
          <w:b/>
          <w:bCs/>
          <w:color w:val="000000"/>
          <w:sz w:val="24"/>
          <w:szCs w:val="24"/>
        </w:rPr>
      </w:pPr>
    </w:p>
    <w:sectPr w:rsidR="005C42DF" w:rsidSect="00FA6228">
      <w:headerReference w:type="default" r:id="rId8"/>
      <w:pgSz w:w="12240" w:h="15840"/>
      <w:pgMar w:top="1418" w:right="6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C9" w:rsidRDefault="006E7CC9" w:rsidP="0072613C">
      <w:r>
        <w:separator/>
      </w:r>
    </w:p>
  </w:endnote>
  <w:endnote w:type="continuationSeparator" w:id="0">
    <w:p w:rsidR="006E7CC9" w:rsidRDefault="006E7CC9" w:rsidP="007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C9" w:rsidRDefault="006E7CC9" w:rsidP="0072613C">
      <w:r>
        <w:separator/>
      </w:r>
    </w:p>
  </w:footnote>
  <w:footnote w:type="continuationSeparator" w:id="0">
    <w:p w:rsidR="006E7CC9" w:rsidRDefault="006E7CC9" w:rsidP="007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B" w:rsidRPr="0072613C" w:rsidRDefault="00BF7E9B" w:rsidP="0072613C">
    <w:pPr>
      <w:ind w:right="-1227"/>
      <w:rPr>
        <w:rFonts w:cs="Arial"/>
        <w:sz w:val="24"/>
      </w:rPr>
    </w:pPr>
    <w:r w:rsidRPr="00B40F34">
      <w:rPr>
        <w:b/>
        <w:i/>
        <w:noProof/>
        <w:lang w:val="es-AR" w:eastAsia="es-AR"/>
      </w:rPr>
      <w:drawing>
        <wp:inline distT="0" distB="0" distL="0" distR="0" wp14:anchorId="2EC291F1" wp14:editId="79658631">
          <wp:extent cx="2152015" cy="1335405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   </w:t>
    </w:r>
    <w:r w:rsidRPr="0072613C">
      <w:rPr>
        <w:rFonts w:cs="Arial"/>
        <w:sz w:val="24"/>
      </w:rPr>
      <w:t xml:space="preserve">EXP-UBA: </w:t>
    </w:r>
    <w:r w:rsidR="00E455A1">
      <w:rPr>
        <w:rFonts w:cs="Arial"/>
        <w:sz w:val="24"/>
      </w:rPr>
      <w:t>31</w:t>
    </w:r>
    <w:r>
      <w:rPr>
        <w:rFonts w:cs="Arial"/>
        <w:sz w:val="24"/>
      </w:rPr>
      <w:t>.</w:t>
    </w:r>
    <w:r w:rsidR="00E455A1">
      <w:rPr>
        <w:rFonts w:cs="Arial"/>
        <w:sz w:val="24"/>
      </w:rPr>
      <w:t>996</w:t>
    </w:r>
    <w:r w:rsidRPr="0072613C">
      <w:rPr>
        <w:rFonts w:cs="Arial"/>
        <w:sz w:val="24"/>
      </w:rPr>
      <w:t>/201</w:t>
    </w:r>
    <w:r w:rsidR="00E455A1">
      <w:rPr>
        <w:rFonts w:cs="Arial"/>
        <w:sz w:val="24"/>
      </w:rPr>
      <w:t>6</w:t>
    </w:r>
  </w:p>
  <w:p w:rsidR="00BF7E9B" w:rsidRDefault="00BF7E9B" w:rsidP="0072613C">
    <w:pPr>
      <w:pStyle w:val="Encabezado"/>
      <w:tabs>
        <w:tab w:val="clear" w:pos="4419"/>
        <w:tab w:val="clear" w:pos="8838"/>
        <w:tab w:val="left" w:pos="7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2F8"/>
    <w:multiLevelType w:val="hybridMultilevel"/>
    <w:tmpl w:val="3690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0D9D"/>
    <w:multiLevelType w:val="hybridMultilevel"/>
    <w:tmpl w:val="86CE0D26"/>
    <w:lvl w:ilvl="0" w:tplc="11F091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67D"/>
    <w:multiLevelType w:val="multilevel"/>
    <w:tmpl w:val="3CC4A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F13A0"/>
    <w:multiLevelType w:val="hybridMultilevel"/>
    <w:tmpl w:val="0A04803E"/>
    <w:lvl w:ilvl="0" w:tplc="2C0A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0C5377DC"/>
    <w:multiLevelType w:val="hybridMultilevel"/>
    <w:tmpl w:val="A9EC4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3F5A"/>
    <w:multiLevelType w:val="hybridMultilevel"/>
    <w:tmpl w:val="7C76465E"/>
    <w:lvl w:ilvl="0" w:tplc="F73C7F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35AC8"/>
    <w:multiLevelType w:val="hybridMultilevel"/>
    <w:tmpl w:val="382E9D5E"/>
    <w:lvl w:ilvl="0" w:tplc="45B6C7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56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621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38A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D21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0A6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62B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7C2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AE9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07F03"/>
    <w:multiLevelType w:val="multilevel"/>
    <w:tmpl w:val="C25A8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367328"/>
    <w:multiLevelType w:val="hybridMultilevel"/>
    <w:tmpl w:val="1854AEBA"/>
    <w:lvl w:ilvl="0" w:tplc="45B6C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7E25"/>
    <w:multiLevelType w:val="hybridMultilevel"/>
    <w:tmpl w:val="92DCAA9C"/>
    <w:lvl w:ilvl="0" w:tplc="0526EF2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BEE"/>
    <w:multiLevelType w:val="hybridMultilevel"/>
    <w:tmpl w:val="110A28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C14"/>
    <w:multiLevelType w:val="singleLevel"/>
    <w:tmpl w:val="624C9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4C4E4C"/>
    <w:multiLevelType w:val="singleLevel"/>
    <w:tmpl w:val="0526E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DAC3C3B"/>
    <w:multiLevelType w:val="hybridMultilevel"/>
    <w:tmpl w:val="362A5E20"/>
    <w:lvl w:ilvl="0" w:tplc="136A427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55BE2ABD"/>
    <w:multiLevelType w:val="hybridMultilevel"/>
    <w:tmpl w:val="F07C72D8"/>
    <w:lvl w:ilvl="0" w:tplc="BF965A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0051"/>
    <w:multiLevelType w:val="hybridMultilevel"/>
    <w:tmpl w:val="A20AF97C"/>
    <w:lvl w:ilvl="0" w:tplc="A66AD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01E9"/>
    <w:multiLevelType w:val="hybridMultilevel"/>
    <w:tmpl w:val="0DB4FD6E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5E5F"/>
    <w:multiLevelType w:val="hybridMultilevel"/>
    <w:tmpl w:val="6666D954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62505F6B"/>
    <w:multiLevelType w:val="hybridMultilevel"/>
    <w:tmpl w:val="4C54B2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76DD1"/>
    <w:multiLevelType w:val="multilevel"/>
    <w:tmpl w:val="6392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570F4D"/>
    <w:multiLevelType w:val="hybridMultilevel"/>
    <w:tmpl w:val="5DDA0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A6351"/>
    <w:multiLevelType w:val="multilevel"/>
    <w:tmpl w:val="D0A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BD6F99"/>
    <w:multiLevelType w:val="hybridMultilevel"/>
    <w:tmpl w:val="5DDA0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A0197"/>
    <w:multiLevelType w:val="multilevel"/>
    <w:tmpl w:val="CF6AA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CE2F0E"/>
    <w:multiLevelType w:val="hybridMultilevel"/>
    <w:tmpl w:val="BD0C16F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CF2"/>
    <w:multiLevelType w:val="hybridMultilevel"/>
    <w:tmpl w:val="D1CC06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D0B"/>
    <w:multiLevelType w:val="hybridMultilevel"/>
    <w:tmpl w:val="2416A714"/>
    <w:lvl w:ilvl="0" w:tplc="00DA237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6"/>
  </w:num>
  <w:num w:numId="5">
    <w:abstractNumId w:val="19"/>
  </w:num>
  <w:num w:numId="6">
    <w:abstractNumId w:val="1"/>
  </w:num>
  <w:num w:numId="7">
    <w:abstractNumId w:val="14"/>
  </w:num>
  <w:num w:numId="8">
    <w:abstractNumId w:val="4"/>
  </w:num>
  <w:num w:numId="9">
    <w:abstractNumId w:val="25"/>
  </w:num>
  <w:num w:numId="10">
    <w:abstractNumId w:val="9"/>
  </w:num>
  <w:num w:numId="11">
    <w:abstractNumId w:val="20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2"/>
  </w:num>
  <w:num w:numId="17">
    <w:abstractNumId w:val="26"/>
  </w:num>
  <w:num w:numId="18">
    <w:abstractNumId w:val="21"/>
  </w:num>
  <w:num w:numId="19">
    <w:abstractNumId w:val="16"/>
  </w:num>
  <w:num w:numId="20">
    <w:abstractNumId w:val="17"/>
  </w:num>
  <w:num w:numId="21">
    <w:abstractNumId w:val="22"/>
  </w:num>
  <w:num w:numId="22">
    <w:abstractNumId w:val="13"/>
  </w:num>
  <w:num w:numId="23">
    <w:abstractNumId w:val="23"/>
  </w:num>
  <w:num w:numId="24">
    <w:abstractNumId w:val="11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C"/>
    <w:rsid w:val="000040DD"/>
    <w:rsid w:val="00063839"/>
    <w:rsid w:val="000E4A6D"/>
    <w:rsid w:val="00117782"/>
    <w:rsid w:val="0012344B"/>
    <w:rsid w:val="00130F80"/>
    <w:rsid w:val="00134613"/>
    <w:rsid w:val="001553CF"/>
    <w:rsid w:val="001676D2"/>
    <w:rsid w:val="001736B4"/>
    <w:rsid w:val="00173B13"/>
    <w:rsid w:val="00180EF0"/>
    <w:rsid w:val="001924FA"/>
    <w:rsid w:val="00192A5D"/>
    <w:rsid w:val="001A366B"/>
    <w:rsid w:val="00224268"/>
    <w:rsid w:val="0022728E"/>
    <w:rsid w:val="00236353"/>
    <w:rsid w:val="0028097B"/>
    <w:rsid w:val="0028492A"/>
    <w:rsid w:val="002A1CB8"/>
    <w:rsid w:val="003108AA"/>
    <w:rsid w:val="00317E37"/>
    <w:rsid w:val="00323083"/>
    <w:rsid w:val="003248AA"/>
    <w:rsid w:val="00367624"/>
    <w:rsid w:val="00387709"/>
    <w:rsid w:val="00391E9D"/>
    <w:rsid w:val="003A4F36"/>
    <w:rsid w:val="003A7048"/>
    <w:rsid w:val="003D261D"/>
    <w:rsid w:val="004859D7"/>
    <w:rsid w:val="0048753A"/>
    <w:rsid w:val="004A1FD4"/>
    <w:rsid w:val="004C3BEC"/>
    <w:rsid w:val="00502EE5"/>
    <w:rsid w:val="00531708"/>
    <w:rsid w:val="0054274D"/>
    <w:rsid w:val="005557BB"/>
    <w:rsid w:val="00561147"/>
    <w:rsid w:val="0056394C"/>
    <w:rsid w:val="00577701"/>
    <w:rsid w:val="005845EC"/>
    <w:rsid w:val="00585284"/>
    <w:rsid w:val="005C24C2"/>
    <w:rsid w:val="005C42DF"/>
    <w:rsid w:val="005D3AD7"/>
    <w:rsid w:val="005F0A26"/>
    <w:rsid w:val="006027DD"/>
    <w:rsid w:val="00602D71"/>
    <w:rsid w:val="00625F95"/>
    <w:rsid w:val="00661B4C"/>
    <w:rsid w:val="00662707"/>
    <w:rsid w:val="006710C5"/>
    <w:rsid w:val="00681917"/>
    <w:rsid w:val="006921D8"/>
    <w:rsid w:val="006945B6"/>
    <w:rsid w:val="006A248C"/>
    <w:rsid w:val="006A2D15"/>
    <w:rsid w:val="006B54D1"/>
    <w:rsid w:val="006D5456"/>
    <w:rsid w:val="006E7CC9"/>
    <w:rsid w:val="007010F6"/>
    <w:rsid w:val="00707186"/>
    <w:rsid w:val="0072613C"/>
    <w:rsid w:val="007453B6"/>
    <w:rsid w:val="00761046"/>
    <w:rsid w:val="00772318"/>
    <w:rsid w:val="00781F3D"/>
    <w:rsid w:val="008007B4"/>
    <w:rsid w:val="00817616"/>
    <w:rsid w:val="008241D6"/>
    <w:rsid w:val="00850BEE"/>
    <w:rsid w:val="008703EA"/>
    <w:rsid w:val="00896B9F"/>
    <w:rsid w:val="008D673A"/>
    <w:rsid w:val="008E30EC"/>
    <w:rsid w:val="00921394"/>
    <w:rsid w:val="009226F3"/>
    <w:rsid w:val="00956121"/>
    <w:rsid w:val="00972AE0"/>
    <w:rsid w:val="009A4865"/>
    <w:rsid w:val="009E7AB4"/>
    <w:rsid w:val="00A00EA0"/>
    <w:rsid w:val="00A155CC"/>
    <w:rsid w:val="00A177EC"/>
    <w:rsid w:val="00A359B0"/>
    <w:rsid w:val="00A803F0"/>
    <w:rsid w:val="00AA1976"/>
    <w:rsid w:val="00AA3A7F"/>
    <w:rsid w:val="00AB12EF"/>
    <w:rsid w:val="00AE60C3"/>
    <w:rsid w:val="00AF04A2"/>
    <w:rsid w:val="00AF4032"/>
    <w:rsid w:val="00B30FB5"/>
    <w:rsid w:val="00B31CEE"/>
    <w:rsid w:val="00B33E89"/>
    <w:rsid w:val="00B34FD8"/>
    <w:rsid w:val="00BC2B59"/>
    <w:rsid w:val="00BE31F9"/>
    <w:rsid w:val="00BE3AF7"/>
    <w:rsid w:val="00BF7E9B"/>
    <w:rsid w:val="00C60867"/>
    <w:rsid w:val="00C85270"/>
    <w:rsid w:val="00CA4199"/>
    <w:rsid w:val="00CC4C59"/>
    <w:rsid w:val="00CC5789"/>
    <w:rsid w:val="00CC5B21"/>
    <w:rsid w:val="00CD108C"/>
    <w:rsid w:val="00CD10CE"/>
    <w:rsid w:val="00CD66D7"/>
    <w:rsid w:val="00D04D0D"/>
    <w:rsid w:val="00D208CF"/>
    <w:rsid w:val="00D331CD"/>
    <w:rsid w:val="00D36F6A"/>
    <w:rsid w:val="00D373D2"/>
    <w:rsid w:val="00D8593F"/>
    <w:rsid w:val="00D874C1"/>
    <w:rsid w:val="00DA7946"/>
    <w:rsid w:val="00DC1AB0"/>
    <w:rsid w:val="00DE66A0"/>
    <w:rsid w:val="00DF6CD0"/>
    <w:rsid w:val="00E455A1"/>
    <w:rsid w:val="00E577DE"/>
    <w:rsid w:val="00E71AD5"/>
    <w:rsid w:val="00E71B8B"/>
    <w:rsid w:val="00E75529"/>
    <w:rsid w:val="00EC761B"/>
    <w:rsid w:val="00F079DE"/>
    <w:rsid w:val="00F312B3"/>
    <w:rsid w:val="00F9674D"/>
    <w:rsid w:val="00FA2857"/>
    <w:rsid w:val="00FA6228"/>
    <w:rsid w:val="00F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601BEA-A58E-4C07-9782-837973F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2613C"/>
    <w:pPr>
      <w:autoSpaceDE w:val="0"/>
      <w:autoSpaceDN w:val="0"/>
      <w:adjustRightInd w:val="0"/>
      <w:jc w:val="both"/>
    </w:pPr>
    <w:rPr>
      <w:rFonts w:eastAsia="Calibri"/>
      <w:color w:val="000000"/>
      <w:lang w:val="es-AR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2613C"/>
    <w:rPr>
      <w:rFonts w:ascii="Arial" w:eastAsia="Calibri" w:hAnsi="Arial" w:cs="Times New Roman"/>
      <w:color w:val="000000"/>
      <w:sz w:val="20"/>
      <w:szCs w:val="20"/>
      <w:lang w:eastAsia="x-none"/>
    </w:rPr>
  </w:style>
  <w:style w:type="paragraph" w:styleId="Textonotapie">
    <w:name w:val="footnote text"/>
    <w:basedOn w:val="Normal"/>
    <w:link w:val="TextonotapieCar"/>
    <w:semiHidden/>
    <w:rsid w:val="0072613C"/>
    <w:pPr>
      <w:spacing w:after="200" w:line="276" w:lineRule="auto"/>
    </w:pPr>
    <w:rPr>
      <w:rFonts w:ascii="Calibri" w:eastAsia="Calibri" w:hAnsi="Calibri"/>
      <w:lang w:val="es-AR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2613C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72613C"/>
    <w:rPr>
      <w:vertAlign w:val="superscript"/>
    </w:rPr>
  </w:style>
  <w:style w:type="character" w:styleId="Textoennegrita">
    <w:name w:val="Strong"/>
    <w:uiPriority w:val="22"/>
    <w:qFormat/>
    <w:rsid w:val="007261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26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13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26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13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13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unhideWhenUsed/>
    <w:rsid w:val="00134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4613"/>
    <w:pPr>
      <w:ind w:left="720"/>
      <w:contextualSpacing/>
    </w:pPr>
  </w:style>
  <w:style w:type="paragraph" w:customStyle="1" w:styleId="Default">
    <w:name w:val="Default"/>
    <w:rsid w:val="003D2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0297-8C1B-4EC1-A6D2-A64365BA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Xoana Tresols</dc:creator>
  <cp:lastModifiedBy>Monica Michel</cp:lastModifiedBy>
  <cp:revision>8</cp:revision>
  <cp:lastPrinted>2016-07-01T15:04:00Z</cp:lastPrinted>
  <dcterms:created xsi:type="dcterms:W3CDTF">2016-07-01T14:00:00Z</dcterms:created>
  <dcterms:modified xsi:type="dcterms:W3CDTF">2016-07-14T14:11:00Z</dcterms:modified>
</cp:coreProperties>
</file>