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063E" w14:textId="77777777" w:rsidR="00655F8C" w:rsidRPr="00205FEB" w:rsidRDefault="00655F8C" w:rsidP="00205FEB">
      <w:pPr>
        <w:autoSpaceDE w:val="0"/>
        <w:autoSpaceDN w:val="0"/>
        <w:adjustRightInd w:val="0"/>
        <w:jc w:val="center"/>
        <w:rPr>
          <w:rFonts w:cs="Arial"/>
          <w:b/>
          <w:bCs/>
          <w:color w:val="000000"/>
          <w:sz w:val="24"/>
          <w:szCs w:val="24"/>
        </w:rPr>
      </w:pPr>
      <w:r w:rsidRPr="00205FEB">
        <w:rPr>
          <w:rFonts w:cs="Arial"/>
          <w:b/>
          <w:bCs/>
          <w:color w:val="000000"/>
          <w:sz w:val="24"/>
          <w:szCs w:val="24"/>
        </w:rPr>
        <w:t>ANEXO A</w:t>
      </w:r>
    </w:p>
    <w:p w14:paraId="1035688B" w14:textId="77777777" w:rsidR="00655F8C" w:rsidRDefault="00655F8C" w:rsidP="00205FEB">
      <w:pPr>
        <w:autoSpaceDE w:val="0"/>
        <w:autoSpaceDN w:val="0"/>
        <w:adjustRightInd w:val="0"/>
        <w:jc w:val="both"/>
        <w:rPr>
          <w:rFonts w:cs="Arial"/>
          <w:b/>
          <w:bCs/>
          <w:color w:val="000000"/>
          <w:sz w:val="24"/>
          <w:szCs w:val="24"/>
        </w:rPr>
      </w:pPr>
    </w:p>
    <w:p w14:paraId="6BF86540" w14:textId="77777777" w:rsidR="0047061B" w:rsidRPr="00205FEB" w:rsidRDefault="0047061B" w:rsidP="00205FEB">
      <w:pPr>
        <w:autoSpaceDE w:val="0"/>
        <w:autoSpaceDN w:val="0"/>
        <w:adjustRightInd w:val="0"/>
        <w:jc w:val="both"/>
        <w:rPr>
          <w:rFonts w:cs="Arial"/>
          <w:b/>
          <w:bCs/>
          <w:color w:val="000000"/>
          <w:sz w:val="24"/>
          <w:szCs w:val="24"/>
        </w:rPr>
      </w:pPr>
    </w:p>
    <w:p w14:paraId="33513067" w14:textId="77777777" w:rsidR="00655F8C" w:rsidRPr="00205FEB" w:rsidRDefault="00655F8C" w:rsidP="00205FEB">
      <w:pPr>
        <w:autoSpaceDE w:val="0"/>
        <w:autoSpaceDN w:val="0"/>
        <w:adjustRightInd w:val="0"/>
        <w:jc w:val="both"/>
        <w:rPr>
          <w:rFonts w:cs="Arial"/>
          <w:b/>
          <w:bCs/>
          <w:color w:val="000000"/>
          <w:sz w:val="24"/>
          <w:szCs w:val="24"/>
        </w:rPr>
      </w:pPr>
      <w:r w:rsidRPr="00205FEB">
        <w:rPr>
          <w:rFonts w:cs="Arial"/>
          <w:b/>
          <w:bCs/>
          <w:color w:val="000000"/>
          <w:sz w:val="24"/>
          <w:szCs w:val="24"/>
        </w:rPr>
        <w:t>P</w:t>
      </w:r>
      <w:r w:rsidR="00C72B5D" w:rsidRPr="00205FEB">
        <w:rPr>
          <w:rFonts w:cs="Arial"/>
          <w:b/>
          <w:bCs/>
          <w:color w:val="000000"/>
          <w:sz w:val="24"/>
          <w:szCs w:val="24"/>
        </w:rPr>
        <w:t>royectos de Investigación Básica</w:t>
      </w:r>
      <w:r w:rsidRPr="00205FEB">
        <w:rPr>
          <w:rFonts w:cs="Arial"/>
          <w:b/>
          <w:bCs/>
          <w:color w:val="000000"/>
          <w:sz w:val="24"/>
          <w:szCs w:val="24"/>
        </w:rPr>
        <w:t xml:space="preserve">, </w:t>
      </w:r>
      <w:r w:rsidR="00BF78E0" w:rsidRPr="00205FEB">
        <w:rPr>
          <w:rFonts w:cs="Arial"/>
          <w:b/>
          <w:bCs/>
          <w:color w:val="000000"/>
          <w:sz w:val="24"/>
          <w:szCs w:val="24"/>
        </w:rPr>
        <w:t>A</w:t>
      </w:r>
      <w:r w:rsidRPr="00205FEB">
        <w:rPr>
          <w:rFonts w:cs="Arial"/>
          <w:b/>
          <w:bCs/>
          <w:color w:val="000000"/>
          <w:sz w:val="24"/>
          <w:szCs w:val="24"/>
        </w:rPr>
        <w:t>plicados</w:t>
      </w:r>
      <w:r w:rsidR="00BF78E0" w:rsidRPr="00205FEB">
        <w:rPr>
          <w:rFonts w:cs="Arial"/>
          <w:b/>
          <w:bCs/>
          <w:color w:val="000000"/>
          <w:sz w:val="24"/>
          <w:szCs w:val="24"/>
        </w:rPr>
        <w:t>,</w:t>
      </w:r>
      <w:r w:rsidRPr="00205FEB">
        <w:rPr>
          <w:rFonts w:cs="Arial"/>
          <w:b/>
          <w:bCs/>
          <w:sz w:val="24"/>
          <w:szCs w:val="24"/>
        </w:rPr>
        <w:t xml:space="preserve"> de</w:t>
      </w:r>
      <w:r w:rsidR="00C72B5D" w:rsidRPr="00205FEB">
        <w:rPr>
          <w:rFonts w:cs="Arial"/>
          <w:b/>
          <w:bCs/>
          <w:color w:val="000000"/>
          <w:sz w:val="24"/>
          <w:szCs w:val="24"/>
        </w:rPr>
        <w:t xml:space="preserve"> T</w:t>
      </w:r>
      <w:r w:rsidRPr="00205FEB">
        <w:rPr>
          <w:rFonts w:cs="Arial"/>
          <w:b/>
          <w:bCs/>
          <w:color w:val="000000"/>
          <w:sz w:val="24"/>
          <w:szCs w:val="24"/>
        </w:rPr>
        <w:t xml:space="preserve">ransferencia </w:t>
      </w:r>
      <w:r w:rsidR="00205FEB">
        <w:rPr>
          <w:rFonts w:cs="Arial"/>
          <w:b/>
          <w:bCs/>
          <w:color w:val="000000"/>
          <w:sz w:val="24"/>
          <w:szCs w:val="24"/>
        </w:rPr>
        <w:t>y de</w:t>
      </w:r>
      <w:r w:rsidRPr="00205FEB">
        <w:rPr>
          <w:rFonts w:cs="Arial"/>
          <w:b/>
          <w:bCs/>
          <w:color w:val="000000"/>
          <w:sz w:val="24"/>
          <w:szCs w:val="24"/>
        </w:rPr>
        <w:t xml:space="preserve"> Innovación Tecnológica. </w:t>
      </w:r>
    </w:p>
    <w:p w14:paraId="4CBAA57A" w14:textId="77777777" w:rsidR="0057470F" w:rsidRDefault="0057470F" w:rsidP="00205FEB">
      <w:pPr>
        <w:autoSpaceDE w:val="0"/>
        <w:autoSpaceDN w:val="0"/>
        <w:adjustRightInd w:val="0"/>
        <w:jc w:val="both"/>
        <w:rPr>
          <w:rFonts w:cs="Arial"/>
          <w:color w:val="000000"/>
          <w:sz w:val="24"/>
          <w:szCs w:val="24"/>
        </w:rPr>
      </w:pPr>
    </w:p>
    <w:p w14:paraId="2F6B0CCB" w14:textId="77777777" w:rsidR="0047061B" w:rsidRPr="00205FEB" w:rsidRDefault="0047061B" w:rsidP="00205FEB">
      <w:pPr>
        <w:autoSpaceDE w:val="0"/>
        <w:autoSpaceDN w:val="0"/>
        <w:adjustRightInd w:val="0"/>
        <w:jc w:val="both"/>
        <w:rPr>
          <w:rFonts w:cs="Arial"/>
          <w:color w:val="000000"/>
          <w:sz w:val="24"/>
          <w:szCs w:val="24"/>
        </w:rPr>
      </w:pPr>
    </w:p>
    <w:p w14:paraId="38D6888F" w14:textId="02075AA7" w:rsidR="00681BAE" w:rsidRPr="00205FEB" w:rsidRDefault="00BF78E0" w:rsidP="00205FEB">
      <w:pPr>
        <w:autoSpaceDE w:val="0"/>
        <w:autoSpaceDN w:val="0"/>
        <w:adjustRightInd w:val="0"/>
        <w:ind w:firstLine="360"/>
        <w:jc w:val="both"/>
        <w:rPr>
          <w:rFonts w:cs="Arial"/>
          <w:color w:val="000000"/>
          <w:sz w:val="24"/>
          <w:szCs w:val="24"/>
        </w:rPr>
      </w:pPr>
      <w:r w:rsidRPr="00205FEB">
        <w:rPr>
          <w:rFonts w:cs="Arial"/>
          <w:sz w:val="24"/>
          <w:szCs w:val="24"/>
        </w:rPr>
        <w:t xml:space="preserve">Son proyectos </w:t>
      </w:r>
      <w:r w:rsidR="0047061B" w:rsidRPr="00205FEB">
        <w:rPr>
          <w:rFonts w:cs="Arial"/>
          <w:sz w:val="24"/>
          <w:szCs w:val="24"/>
        </w:rPr>
        <w:t>de investigación básica, aplicad</w:t>
      </w:r>
      <w:r w:rsidR="0047061B">
        <w:rPr>
          <w:rFonts w:cs="Arial"/>
          <w:sz w:val="24"/>
          <w:szCs w:val="24"/>
        </w:rPr>
        <w:t>a</w:t>
      </w:r>
      <w:r w:rsidR="0047061B" w:rsidRPr="00205FEB">
        <w:rPr>
          <w:rFonts w:cs="Arial"/>
          <w:sz w:val="24"/>
          <w:szCs w:val="24"/>
        </w:rPr>
        <w:t xml:space="preserve">, de transferencia </w:t>
      </w:r>
      <w:r w:rsidR="0047061B">
        <w:rPr>
          <w:rFonts w:cs="Arial"/>
          <w:sz w:val="24"/>
          <w:szCs w:val="24"/>
        </w:rPr>
        <w:t>o de</w:t>
      </w:r>
      <w:r w:rsidR="0047061B" w:rsidRPr="00205FEB">
        <w:rPr>
          <w:rFonts w:cs="Arial"/>
          <w:sz w:val="24"/>
          <w:szCs w:val="24"/>
        </w:rPr>
        <w:t xml:space="preserve"> innovación tecnológica </w:t>
      </w:r>
      <w:r w:rsidR="00655F8C" w:rsidRPr="00205FEB">
        <w:rPr>
          <w:rFonts w:cs="Arial"/>
          <w:sz w:val="24"/>
          <w:szCs w:val="24"/>
        </w:rPr>
        <w:t xml:space="preserve">orientados a temáticas que conduzcan a nuevos conocimientos o aplicaciones enunciadas en las hipótesis de trabajo explicitadas en el proyecto. </w:t>
      </w:r>
      <w:r w:rsidR="0035285A" w:rsidRPr="000740AE">
        <w:rPr>
          <w:rFonts w:cs="Arial"/>
          <w:sz w:val="24"/>
          <w:szCs w:val="24"/>
        </w:rPr>
        <w:t xml:space="preserve">Los mismos deben estar radicados en dependencias de la Universidad de Buenos Aires y su Director, y codirector de existir, deben </w:t>
      </w:r>
      <w:r w:rsidR="00205FEB" w:rsidRPr="000740AE">
        <w:rPr>
          <w:rFonts w:cs="Arial"/>
          <w:sz w:val="24"/>
          <w:szCs w:val="24"/>
        </w:rPr>
        <w:t xml:space="preserve">realizar sus actividades de docencia, investigación y extensión </w:t>
      </w:r>
      <w:r w:rsidR="0035285A" w:rsidRPr="000740AE">
        <w:rPr>
          <w:rFonts w:cs="Arial"/>
          <w:sz w:val="24"/>
          <w:szCs w:val="24"/>
        </w:rPr>
        <w:t>en dependencias de la Universidad</w:t>
      </w:r>
      <w:r w:rsidR="00205FEB" w:rsidRPr="000740AE">
        <w:rPr>
          <w:rFonts w:cs="Arial"/>
          <w:sz w:val="24"/>
          <w:szCs w:val="24"/>
        </w:rPr>
        <w:t xml:space="preserve"> de Buenos Aires</w:t>
      </w:r>
      <w:r w:rsidR="0035285A" w:rsidRPr="000740AE">
        <w:rPr>
          <w:rFonts w:cs="Arial"/>
          <w:sz w:val="24"/>
          <w:szCs w:val="24"/>
        </w:rPr>
        <w:t>.</w:t>
      </w:r>
    </w:p>
    <w:p w14:paraId="1941B45D" w14:textId="77777777" w:rsidR="00655F8C" w:rsidRDefault="00655F8C" w:rsidP="00205FEB">
      <w:pPr>
        <w:autoSpaceDE w:val="0"/>
        <w:autoSpaceDN w:val="0"/>
        <w:adjustRightInd w:val="0"/>
        <w:jc w:val="both"/>
        <w:rPr>
          <w:rFonts w:cs="Arial"/>
          <w:color w:val="000000"/>
          <w:sz w:val="24"/>
          <w:szCs w:val="24"/>
        </w:rPr>
      </w:pPr>
    </w:p>
    <w:p w14:paraId="08B1022B" w14:textId="77777777" w:rsidR="00205FEB" w:rsidRPr="00205FEB" w:rsidRDefault="00205FEB" w:rsidP="00205FEB">
      <w:pPr>
        <w:autoSpaceDE w:val="0"/>
        <w:autoSpaceDN w:val="0"/>
        <w:adjustRightInd w:val="0"/>
        <w:jc w:val="both"/>
        <w:rPr>
          <w:rFonts w:cs="Arial"/>
          <w:color w:val="000000"/>
          <w:sz w:val="24"/>
          <w:szCs w:val="24"/>
        </w:rPr>
      </w:pPr>
    </w:p>
    <w:p w14:paraId="09ACEFCF" w14:textId="77777777" w:rsidR="0057470F" w:rsidRPr="00205FEB" w:rsidRDefault="0057470F" w:rsidP="00205FEB">
      <w:pPr>
        <w:numPr>
          <w:ilvl w:val="0"/>
          <w:numId w:val="8"/>
        </w:numPr>
        <w:autoSpaceDE w:val="0"/>
        <w:autoSpaceDN w:val="0"/>
        <w:adjustRightInd w:val="0"/>
        <w:jc w:val="both"/>
        <w:rPr>
          <w:rFonts w:cs="Arial"/>
          <w:b/>
          <w:color w:val="000000"/>
          <w:sz w:val="24"/>
          <w:szCs w:val="24"/>
        </w:rPr>
      </w:pPr>
      <w:r w:rsidRPr="00205FEB">
        <w:rPr>
          <w:rFonts w:cs="Arial"/>
          <w:b/>
          <w:color w:val="000000"/>
          <w:sz w:val="24"/>
          <w:szCs w:val="24"/>
        </w:rPr>
        <w:t>1 Definición de Modalidades</w:t>
      </w:r>
    </w:p>
    <w:p w14:paraId="4A7896EA" w14:textId="77777777" w:rsidR="0057470F" w:rsidRPr="00205FEB" w:rsidRDefault="0057470F" w:rsidP="00205FEB">
      <w:pPr>
        <w:autoSpaceDE w:val="0"/>
        <w:autoSpaceDN w:val="0"/>
        <w:adjustRightInd w:val="0"/>
        <w:jc w:val="both"/>
        <w:rPr>
          <w:rFonts w:cs="Arial"/>
          <w:b/>
          <w:color w:val="000000"/>
          <w:sz w:val="24"/>
          <w:szCs w:val="24"/>
        </w:rPr>
      </w:pPr>
    </w:p>
    <w:p w14:paraId="0F426A20" w14:textId="556BC39D" w:rsidR="0057470F" w:rsidRPr="00205FEB" w:rsidRDefault="0057470F" w:rsidP="00205FEB">
      <w:pPr>
        <w:autoSpaceDE w:val="0"/>
        <w:autoSpaceDN w:val="0"/>
        <w:adjustRightInd w:val="0"/>
        <w:ind w:firstLine="360"/>
        <w:jc w:val="both"/>
        <w:rPr>
          <w:rFonts w:cs="Arial"/>
          <w:b/>
          <w:color w:val="000000"/>
          <w:sz w:val="24"/>
          <w:szCs w:val="24"/>
        </w:rPr>
      </w:pPr>
      <w:r w:rsidRPr="00205FEB">
        <w:rPr>
          <w:rFonts w:cs="Arial"/>
          <w:color w:val="000000"/>
          <w:sz w:val="24"/>
          <w:szCs w:val="24"/>
        </w:rPr>
        <w:t xml:space="preserve">Podrán presentarse proyectos en las </w:t>
      </w:r>
      <w:r w:rsidR="00205FEB">
        <w:rPr>
          <w:rFonts w:cs="Arial"/>
          <w:color w:val="000000"/>
          <w:sz w:val="24"/>
          <w:szCs w:val="24"/>
        </w:rPr>
        <w:t xml:space="preserve">Modalidades 1 y 2. </w:t>
      </w:r>
      <w:r w:rsidRPr="00205FEB">
        <w:rPr>
          <w:rFonts w:cs="Arial"/>
          <w:color w:val="000000"/>
          <w:sz w:val="24"/>
          <w:szCs w:val="24"/>
        </w:rPr>
        <w:t xml:space="preserve">Cada solicitud </w:t>
      </w:r>
      <w:r w:rsidR="00205FEB">
        <w:rPr>
          <w:rFonts w:cs="Arial"/>
          <w:color w:val="000000"/>
          <w:sz w:val="24"/>
          <w:szCs w:val="24"/>
        </w:rPr>
        <w:t xml:space="preserve">podrá </w:t>
      </w:r>
      <w:r w:rsidRPr="00205FEB">
        <w:rPr>
          <w:rFonts w:cs="Arial"/>
          <w:color w:val="000000"/>
          <w:sz w:val="24"/>
          <w:szCs w:val="24"/>
        </w:rPr>
        <w:t>ser presentada en sólo una de las modalidades</w:t>
      </w:r>
      <w:r w:rsidR="00205FEB">
        <w:rPr>
          <w:rFonts w:cs="Arial"/>
          <w:color w:val="000000"/>
          <w:sz w:val="24"/>
          <w:szCs w:val="24"/>
        </w:rPr>
        <w:t xml:space="preserve">, cumpliendo con los </w:t>
      </w:r>
      <w:r w:rsidR="00E64789">
        <w:rPr>
          <w:rFonts w:cs="Arial"/>
          <w:color w:val="000000"/>
          <w:sz w:val="24"/>
          <w:szCs w:val="24"/>
        </w:rPr>
        <w:t xml:space="preserve">siguientes </w:t>
      </w:r>
      <w:r w:rsidR="00205FEB">
        <w:rPr>
          <w:rFonts w:cs="Arial"/>
          <w:color w:val="000000"/>
          <w:sz w:val="24"/>
          <w:szCs w:val="24"/>
        </w:rPr>
        <w:t>requisitos:</w:t>
      </w:r>
    </w:p>
    <w:p w14:paraId="01EDFC4F" w14:textId="77777777" w:rsidR="00655F8C" w:rsidRPr="00205FEB" w:rsidRDefault="00655F8C" w:rsidP="00205FEB">
      <w:pPr>
        <w:autoSpaceDE w:val="0"/>
        <w:autoSpaceDN w:val="0"/>
        <w:adjustRightInd w:val="0"/>
        <w:jc w:val="both"/>
        <w:rPr>
          <w:rFonts w:cs="Arial"/>
          <w:color w:val="000000"/>
          <w:sz w:val="24"/>
          <w:szCs w:val="24"/>
        </w:rPr>
      </w:pPr>
    </w:p>
    <w:p w14:paraId="21F51C65" w14:textId="77777777" w:rsidR="00205FEB" w:rsidRDefault="00205FEB" w:rsidP="00205FEB">
      <w:pPr>
        <w:ind w:left="708"/>
        <w:jc w:val="both"/>
        <w:rPr>
          <w:rFonts w:cs="Arial"/>
          <w:b/>
          <w:color w:val="000000"/>
          <w:sz w:val="24"/>
          <w:szCs w:val="24"/>
        </w:rPr>
      </w:pPr>
    </w:p>
    <w:p w14:paraId="534F2349" w14:textId="6F2D5F07" w:rsidR="004A3180" w:rsidRPr="00205FEB" w:rsidRDefault="0057470F" w:rsidP="00205FEB">
      <w:pPr>
        <w:ind w:left="708"/>
        <w:jc w:val="both"/>
        <w:rPr>
          <w:rFonts w:cs="Arial"/>
          <w:b/>
          <w:color w:val="993366"/>
          <w:sz w:val="24"/>
          <w:szCs w:val="24"/>
          <w:u w:val="single"/>
          <w:lang w:eastAsia="es-ES_tradnl"/>
        </w:rPr>
      </w:pPr>
      <w:r w:rsidRPr="00205FEB">
        <w:rPr>
          <w:rFonts w:cs="Arial"/>
          <w:b/>
          <w:color w:val="000000"/>
          <w:sz w:val="24"/>
          <w:szCs w:val="24"/>
        </w:rPr>
        <w:t xml:space="preserve">Proyectos Modalidad 1: </w:t>
      </w:r>
      <w:r w:rsidR="00655F8C" w:rsidRPr="00205FEB">
        <w:rPr>
          <w:rFonts w:cs="Arial"/>
          <w:sz w:val="24"/>
          <w:szCs w:val="24"/>
        </w:rPr>
        <w:t>Proyecto</w:t>
      </w:r>
      <w:r w:rsidRPr="00205FEB">
        <w:rPr>
          <w:rFonts w:cs="Arial"/>
          <w:sz w:val="24"/>
          <w:szCs w:val="24"/>
        </w:rPr>
        <w:t xml:space="preserve"> </w:t>
      </w:r>
      <w:r w:rsidR="00655F8C" w:rsidRPr="00205FEB">
        <w:rPr>
          <w:rFonts w:cs="Arial"/>
          <w:sz w:val="24"/>
          <w:szCs w:val="24"/>
        </w:rPr>
        <w:t xml:space="preserve">cuyo director e integrantes demuestran una </w:t>
      </w:r>
      <w:r w:rsidR="003155C0">
        <w:rPr>
          <w:rFonts w:cs="Arial"/>
          <w:sz w:val="24"/>
          <w:szCs w:val="24"/>
        </w:rPr>
        <w:t xml:space="preserve">destacada </w:t>
      </w:r>
      <w:r w:rsidR="00655F8C" w:rsidRPr="00205FEB">
        <w:rPr>
          <w:rFonts w:cs="Arial"/>
          <w:sz w:val="24"/>
          <w:szCs w:val="24"/>
        </w:rPr>
        <w:t>trayectoria en investigación en la temática que presentan y/o en otras relacionadas en su área de experiencia. El director debe ser un investigador</w:t>
      </w:r>
      <w:r w:rsidR="009E4639" w:rsidRPr="00205FEB">
        <w:rPr>
          <w:rFonts w:cs="Arial"/>
          <w:sz w:val="24"/>
          <w:szCs w:val="24"/>
        </w:rPr>
        <w:t xml:space="preserve"> </w:t>
      </w:r>
      <w:r w:rsidR="00655F8C" w:rsidRPr="00205FEB">
        <w:rPr>
          <w:rFonts w:cs="Arial"/>
          <w:sz w:val="24"/>
          <w:szCs w:val="24"/>
        </w:rPr>
        <w:t xml:space="preserve">con al menos </w:t>
      </w:r>
      <w:r w:rsidR="00F218CC" w:rsidRPr="00205FEB">
        <w:rPr>
          <w:rFonts w:cs="Arial"/>
          <w:sz w:val="24"/>
          <w:szCs w:val="24"/>
        </w:rPr>
        <w:t>SEIS (</w:t>
      </w:r>
      <w:r w:rsidR="00655F8C" w:rsidRPr="00205FEB">
        <w:rPr>
          <w:rFonts w:cs="Arial"/>
          <w:sz w:val="24"/>
          <w:szCs w:val="24"/>
        </w:rPr>
        <w:t>6</w:t>
      </w:r>
      <w:r w:rsidR="00F218CC" w:rsidRPr="00205FEB">
        <w:rPr>
          <w:rFonts w:cs="Arial"/>
          <w:sz w:val="24"/>
          <w:szCs w:val="24"/>
        </w:rPr>
        <w:t>)</w:t>
      </w:r>
      <w:r w:rsidR="00655F8C" w:rsidRPr="00205FEB">
        <w:rPr>
          <w:rFonts w:cs="Arial"/>
          <w:sz w:val="24"/>
          <w:szCs w:val="24"/>
        </w:rPr>
        <w:t xml:space="preserve"> años de dirección de proyectos al momento de la presentación.</w:t>
      </w:r>
      <w:r w:rsidR="00583EEC" w:rsidRPr="00205FEB">
        <w:rPr>
          <w:rFonts w:cs="Arial"/>
          <w:sz w:val="24"/>
          <w:szCs w:val="24"/>
        </w:rPr>
        <w:t xml:space="preserve"> </w:t>
      </w:r>
      <w:r w:rsidR="004A3180" w:rsidRPr="00205FEB">
        <w:rPr>
          <w:rFonts w:cs="Arial"/>
          <w:color w:val="000000"/>
          <w:sz w:val="24"/>
          <w:szCs w:val="24"/>
        </w:rPr>
        <w:t xml:space="preserve">Son proyectos trienales prorrogables por un año, </w:t>
      </w:r>
      <w:r w:rsidR="004A3180" w:rsidRPr="00205FEB">
        <w:rPr>
          <w:rFonts w:cs="Arial"/>
          <w:sz w:val="24"/>
          <w:szCs w:val="24"/>
          <w:lang w:eastAsia="es-ES_tradnl"/>
        </w:rPr>
        <w:t>en caso de aprobación del informe académico</w:t>
      </w:r>
      <w:r w:rsidR="00540C00">
        <w:rPr>
          <w:rFonts w:cs="Arial"/>
          <w:sz w:val="24"/>
          <w:szCs w:val="24"/>
          <w:lang w:eastAsia="es-ES_tradnl"/>
        </w:rPr>
        <w:t>, la reformulación para el cuarto año y la rendición económica</w:t>
      </w:r>
      <w:r w:rsidR="004A3180" w:rsidRPr="00205FEB">
        <w:rPr>
          <w:rFonts w:cs="Arial"/>
          <w:sz w:val="24"/>
          <w:szCs w:val="24"/>
          <w:lang w:eastAsia="es-ES_tradnl"/>
        </w:rPr>
        <w:t xml:space="preserve"> de los DOS (2) primeros años del proyecto. </w:t>
      </w:r>
    </w:p>
    <w:p w14:paraId="1E099B23" w14:textId="77777777" w:rsidR="0057470F" w:rsidRPr="00205FEB" w:rsidRDefault="0057470F" w:rsidP="00205FEB">
      <w:pPr>
        <w:autoSpaceDE w:val="0"/>
        <w:autoSpaceDN w:val="0"/>
        <w:adjustRightInd w:val="0"/>
        <w:jc w:val="both"/>
        <w:rPr>
          <w:rFonts w:cs="Arial"/>
          <w:b/>
          <w:color w:val="000000"/>
          <w:sz w:val="24"/>
          <w:szCs w:val="24"/>
        </w:rPr>
      </w:pPr>
    </w:p>
    <w:p w14:paraId="71914B9A" w14:textId="77777777" w:rsidR="00205FEB" w:rsidRDefault="00205FEB" w:rsidP="00205FEB">
      <w:pPr>
        <w:pStyle w:val="Prrafodelista"/>
        <w:numPr>
          <w:ilvl w:val="0"/>
          <w:numId w:val="13"/>
        </w:numPr>
        <w:autoSpaceDE w:val="0"/>
        <w:autoSpaceDN w:val="0"/>
        <w:adjustRightInd w:val="0"/>
        <w:jc w:val="both"/>
        <w:rPr>
          <w:rFonts w:cs="Arial"/>
          <w:b/>
          <w:color w:val="000000"/>
          <w:sz w:val="24"/>
          <w:szCs w:val="24"/>
        </w:rPr>
      </w:pPr>
    </w:p>
    <w:p w14:paraId="6E0E547E" w14:textId="77777777" w:rsidR="0057470F" w:rsidRPr="00205FEB" w:rsidRDefault="0057470F" w:rsidP="00205FEB">
      <w:pPr>
        <w:pStyle w:val="Prrafodelista"/>
        <w:numPr>
          <w:ilvl w:val="0"/>
          <w:numId w:val="13"/>
        </w:numPr>
        <w:autoSpaceDE w:val="0"/>
        <w:autoSpaceDN w:val="0"/>
        <w:adjustRightInd w:val="0"/>
        <w:jc w:val="both"/>
        <w:rPr>
          <w:rFonts w:cs="Arial"/>
          <w:b/>
          <w:color w:val="000000"/>
          <w:sz w:val="24"/>
          <w:szCs w:val="24"/>
        </w:rPr>
      </w:pPr>
      <w:r w:rsidRPr="00205FEB">
        <w:rPr>
          <w:rFonts w:cs="Arial"/>
          <w:b/>
          <w:color w:val="000000"/>
          <w:sz w:val="24"/>
          <w:szCs w:val="24"/>
        </w:rPr>
        <w:t>Proyectos Modalidad 2:</w:t>
      </w:r>
      <w:r w:rsidRPr="00205FEB">
        <w:rPr>
          <w:rFonts w:cs="Arial"/>
          <w:color w:val="000000"/>
          <w:sz w:val="24"/>
          <w:szCs w:val="24"/>
        </w:rPr>
        <w:t xml:space="preserve"> </w:t>
      </w:r>
      <w:r w:rsidRPr="00205FEB">
        <w:rPr>
          <w:rFonts w:cs="Arial"/>
          <w:sz w:val="24"/>
          <w:szCs w:val="24"/>
        </w:rPr>
        <w:t>Proyecto</w:t>
      </w:r>
      <w:r w:rsidR="00DA75E3" w:rsidRPr="00205FEB">
        <w:rPr>
          <w:rFonts w:cs="Arial"/>
          <w:sz w:val="24"/>
          <w:szCs w:val="24"/>
        </w:rPr>
        <w:t xml:space="preserve"> bienal</w:t>
      </w:r>
      <w:r w:rsidRPr="00205FEB">
        <w:rPr>
          <w:rFonts w:cs="Arial"/>
          <w:sz w:val="24"/>
          <w:szCs w:val="24"/>
        </w:rPr>
        <w:t xml:space="preserve"> cuyo director e integrantes demuestran una trayectoria en investigación en la temática que presentan y/o en otras relacionadas en su área de experiencia. El direc</w:t>
      </w:r>
      <w:r w:rsidR="003A72B9" w:rsidRPr="00205FEB">
        <w:rPr>
          <w:rFonts w:cs="Arial"/>
          <w:sz w:val="24"/>
          <w:szCs w:val="24"/>
        </w:rPr>
        <w:t xml:space="preserve">tor deberá ser un investigador </w:t>
      </w:r>
      <w:r w:rsidRPr="00205FEB">
        <w:rPr>
          <w:rFonts w:cs="Arial"/>
          <w:sz w:val="24"/>
          <w:szCs w:val="24"/>
        </w:rPr>
        <w:t xml:space="preserve">con menos de </w:t>
      </w:r>
      <w:r w:rsidR="00EF3BF4" w:rsidRPr="00205FEB">
        <w:rPr>
          <w:rFonts w:cs="Arial"/>
          <w:sz w:val="24"/>
          <w:szCs w:val="24"/>
        </w:rPr>
        <w:t>SEIS (</w:t>
      </w:r>
      <w:r w:rsidRPr="00205FEB">
        <w:rPr>
          <w:rFonts w:cs="Arial"/>
          <w:sz w:val="24"/>
          <w:szCs w:val="24"/>
        </w:rPr>
        <w:t>6</w:t>
      </w:r>
      <w:r w:rsidR="00EF3BF4" w:rsidRPr="00205FEB">
        <w:rPr>
          <w:rFonts w:cs="Arial"/>
          <w:sz w:val="24"/>
          <w:szCs w:val="24"/>
        </w:rPr>
        <w:t>)</w:t>
      </w:r>
      <w:r w:rsidRPr="00205FEB">
        <w:rPr>
          <w:rFonts w:cs="Arial"/>
          <w:sz w:val="24"/>
          <w:szCs w:val="24"/>
        </w:rPr>
        <w:t xml:space="preserve"> años de dirección de proyectos o iniciándose en esta función al momento de la presentación.</w:t>
      </w:r>
      <w:r w:rsidRPr="00205FEB">
        <w:rPr>
          <w:rFonts w:cs="Arial"/>
          <w:sz w:val="24"/>
          <w:szCs w:val="24"/>
          <w:lang w:eastAsia="es-ES_tradnl"/>
        </w:rPr>
        <w:t xml:space="preserve"> </w:t>
      </w:r>
    </w:p>
    <w:p w14:paraId="5AC735B0" w14:textId="2086892E" w:rsidR="00BB5A87" w:rsidRDefault="00BB5A87" w:rsidP="00205FEB">
      <w:pPr>
        <w:autoSpaceDE w:val="0"/>
        <w:autoSpaceDN w:val="0"/>
        <w:adjustRightInd w:val="0"/>
        <w:jc w:val="both"/>
        <w:rPr>
          <w:rFonts w:cs="Arial"/>
          <w:b/>
          <w:color w:val="000000"/>
          <w:sz w:val="24"/>
          <w:szCs w:val="24"/>
        </w:rPr>
      </w:pPr>
    </w:p>
    <w:p w14:paraId="43C2FE73" w14:textId="77777777" w:rsidR="00BB5A87" w:rsidRDefault="00BB5A87" w:rsidP="00205FEB">
      <w:pPr>
        <w:autoSpaceDE w:val="0"/>
        <w:autoSpaceDN w:val="0"/>
        <w:adjustRightInd w:val="0"/>
        <w:jc w:val="both"/>
        <w:rPr>
          <w:rFonts w:cs="Arial"/>
          <w:b/>
          <w:color w:val="000000"/>
          <w:sz w:val="24"/>
          <w:szCs w:val="24"/>
        </w:rPr>
      </w:pPr>
    </w:p>
    <w:p w14:paraId="46F0F318" w14:textId="24AAB3DD" w:rsidR="00FA3491" w:rsidRPr="00205FEB" w:rsidRDefault="00FA3491" w:rsidP="00205FEB">
      <w:pPr>
        <w:autoSpaceDE w:val="0"/>
        <w:autoSpaceDN w:val="0"/>
        <w:adjustRightInd w:val="0"/>
        <w:jc w:val="both"/>
        <w:rPr>
          <w:rFonts w:cs="Arial"/>
          <w:b/>
          <w:color w:val="000000"/>
          <w:sz w:val="24"/>
          <w:szCs w:val="24"/>
        </w:rPr>
      </w:pPr>
      <w:r w:rsidRPr="00205FEB">
        <w:rPr>
          <w:rFonts w:cs="Arial"/>
          <w:b/>
          <w:color w:val="000000"/>
          <w:sz w:val="24"/>
          <w:szCs w:val="24"/>
        </w:rPr>
        <w:t>A-</w:t>
      </w:r>
      <w:r w:rsidR="000C2E41" w:rsidRPr="00205FEB">
        <w:rPr>
          <w:rFonts w:cs="Arial"/>
          <w:b/>
          <w:color w:val="000000"/>
          <w:sz w:val="24"/>
          <w:szCs w:val="24"/>
        </w:rPr>
        <w:t xml:space="preserve"> </w:t>
      </w:r>
      <w:r w:rsidRPr="00205FEB">
        <w:rPr>
          <w:rFonts w:cs="Arial"/>
          <w:b/>
          <w:color w:val="000000"/>
          <w:sz w:val="24"/>
          <w:szCs w:val="24"/>
        </w:rPr>
        <w:t>2 Definición de Tipos</w:t>
      </w:r>
    </w:p>
    <w:p w14:paraId="276378C1" w14:textId="77777777" w:rsidR="00FA3491" w:rsidRPr="00205FEB" w:rsidRDefault="00FA3491" w:rsidP="00205FEB">
      <w:pPr>
        <w:autoSpaceDE w:val="0"/>
        <w:autoSpaceDN w:val="0"/>
        <w:adjustRightInd w:val="0"/>
        <w:jc w:val="both"/>
        <w:rPr>
          <w:rFonts w:cs="Arial"/>
          <w:color w:val="000000"/>
          <w:sz w:val="24"/>
          <w:szCs w:val="24"/>
        </w:rPr>
      </w:pPr>
    </w:p>
    <w:p w14:paraId="2E1C5975" w14:textId="3AA38FC0" w:rsidR="00540C00" w:rsidRDefault="003155C0" w:rsidP="00205FEB">
      <w:pPr>
        <w:autoSpaceDE w:val="0"/>
        <w:autoSpaceDN w:val="0"/>
        <w:adjustRightInd w:val="0"/>
        <w:ind w:firstLine="708"/>
        <w:jc w:val="both"/>
        <w:rPr>
          <w:rFonts w:cs="Arial"/>
          <w:color w:val="000000"/>
          <w:sz w:val="24"/>
          <w:szCs w:val="24"/>
        </w:rPr>
      </w:pPr>
      <w:r>
        <w:rPr>
          <w:rFonts w:cs="Arial"/>
          <w:color w:val="000000"/>
          <w:sz w:val="24"/>
          <w:szCs w:val="24"/>
        </w:rPr>
        <w:t>En</w:t>
      </w:r>
      <w:r w:rsidR="009E4639" w:rsidRPr="00205FEB">
        <w:rPr>
          <w:rFonts w:cs="Arial"/>
          <w:color w:val="000000"/>
          <w:sz w:val="24"/>
          <w:szCs w:val="24"/>
        </w:rPr>
        <w:t xml:space="preserve"> </w:t>
      </w:r>
      <w:r w:rsidR="00205FEB">
        <w:rPr>
          <w:rFonts w:cs="Arial"/>
          <w:color w:val="000000"/>
          <w:sz w:val="24"/>
          <w:szCs w:val="24"/>
        </w:rPr>
        <w:t>las</w:t>
      </w:r>
      <w:r w:rsidR="00205FEB" w:rsidRPr="00205FEB">
        <w:rPr>
          <w:rFonts w:cs="Arial"/>
          <w:color w:val="000000"/>
          <w:sz w:val="24"/>
          <w:szCs w:val="24"/>
        </w:rPr>
        <w:t xml:space="preserve"> </w:t>
      </w:r>
      <w:r w:rsidR="00655F8C" w:rsidRPr="00205FEB">
        <w:rPr>
          <w:rFonts w:cs="Arial"/>
          <w:color w:val="000000"/>
          <w:sz w:val="24"/>
          <w:szCs w:val="24"/>
        </w:rPr>
        <w:t>modalidad</w:t>
      </w:r>
      <w:r w:rsidR="00E446AB" w:rsidRPr="00205FEB">
        <w:rPr>
          <w:rFonts w:cs="Arial"/>
          <w:color w:val="000000"/>
          <w:sz w:val="24"/>
          <w:szCs w:val="24"/>
        </w:rPr>
        <w:t>es</w:t>
      </w:r>
      <w:r w:rsidR="00655F8C" w:rsidRPr="00205FEB">
        <w:rPr>
          <w:rFonts w:cs="Arial"/>
          <w:color w:val="000000"/>
          <w:sz w:val="24"/>
          <w:szCs w:val="24"/>
        </w:rPr>
        <w:t xml:space="preserve"> </w:t>
      </w:r>
      <w:r w:rsidR="00205FEB">
        <w:rPr>
          <w:rFonts w:cs="Arial"/>
          <w:color w:val="000000"/>
          <w:sz w:val="24"/>
          <w:szCs w:val="24"/>
        </w:rPr>
        <w:t xml:space="preserve">1 y 2 </w:t>
      </w:r>
      <w:r w:rsidR="00655F8C" w:rsidRPr="00205FEB">
        <w:rPr>
          <w:rFonts w:cs="Arial"/>
          <w:color w:val="000000"/>
          <w:sz w:val="24"/>
          <w:szCs w:val="24"/>
        </w:rPr>
        <w:t xml:space="preserve">se distinguirán </w:t>
      </w:r>
      <w:r w:rsidR="00F218CC" w:rsidRPr="00205FEB">
        <w:rPr>
          <w:rFonts w:cs="Arial"/>
          <w:color w:val="000000"/>
          <w:sz w:val="24"/>
          <w:szCs w:val="24"/>
        </w:rPr>
        <w:t>TRES (3)</w:t>
      </w:r>
      <w:r w:rsidR="00655F8C" w:rsidRPr="00205FEB">
        <w:rPr>
          <w:rFonts w:cs="Arial"/>
          <w:color w:val="000000"/>
          <w:sz w:val="24"/>
          <w:szCs w:val="24"/>
        </w:rPr>
        <w:t xml:space="preserve"> tipos de desarrollo:</w:t>
      </w:r>
      <w:r w:rsidR="00655F8C" w:rsidRPr="00205FEB">
        <w:rPr>
          <w:rFonts w:cs="Arial"/>
          <w:b/>
          <w:color w:val="000000"/>
          <w:sz w:val="24"/>
          <w:szCs w:val="24"/>
        </w:rPr>
        <w:t xml:space="preserve"> </w:t>
      </w:r>
      <w:r w:rsidR="00655F8C" w:rsidRPr="00205FEB">
        <w:rPr>
          <w:rFonts w:cs="Arial"/>
          <w:color w:val="000000"/>
          <w:sz w:val="24"/>
          <w:szCs w:val="24"/>
        </w:rPr>
        <w:t>“A”,</w:t>
      </w:r>
    </w:p>
    <w:p w14:paraId="10A0B313" w14:textId="77777777" w:rsidR="00655F8C" w:rsidRPr="00205FEB" w:rsidRDefault="00655F8C" w:rsidP="00205FEB">
      <w:pPr>
        <w:autoSpaceDE w:val="0"/>
        <w:autoSpaceDN w:val="0"/>
        <w:adjustRightInd w:val="0"/>
        <w:ind w:firstLine="708"/>
        <w:jc w:val="both"/>
        <w:rPr>
          <w:rFonts w:cs="Arial"/>
          <w:color w:val="000000"/>
          <w:sz w:val="24"/>
          <w:szCs w:val="24"/>
        </w:rPr>
      </w:pPr>
      <w:r w:rsidRPr="00205FEB">
        <w:rPr>
          <w:rFonts w:cs="Arial"/>
          <w:color w:val="000000"/>
          <w:sz w:val="24"/>
          <w:szCs w:val="24"/>
        </w:rPr>
        <w:t>“B” y “C”</w:t>
      </w:r>
    </w:p>
    <w:p w14:paraId="0002A404" w14:textId="77777777" w:rsidR="00655F8C" w:rsidRPr="00205FEB" w:rsidRDefault="00655F8C" w:rsidP="00205FEB">
      <w:pPr>
        <w:autoSpaceDE w:val="0"/>
        <w:autoSpaceDN w:val="0"/>
        <w:adjustRightInd w:val="0"/>
        <w:jc w:val="both"/>
        <w:rPr>
          <w:rFonts w:cs="Arial"/>
          <w:color w:val="000000"/>
          <w:sz w:val="24"/>
          <w:szCs w:val="24"/>
        </w:rPr>
      </w:pPr>
    </w:p>
    <w:p w14:paraId="005AE534" w14:textId="1F53E523" w:rsidR="00655F8C" w:rsidRDefault="00655F8C" w:rsidP="00205FEB">
      <w:pPr>
        <w:autoSpaceDE w:val="0"/>
        <w:autoSpaceDN w:val="0"/>
        <w:adjustRightInd w:val="0"/>
        <w:ind w:left="709"/>
        <w:jc w:val="both"/>
        <w:rPr>
          <w:rFonts w:cs="Arial"/>
          <w:color w:val="000000"/>
          <w:sz w:val="24"/>
          <w:szCs w:val="24"/>
        </w:rPr>
      </w:pPr>
      <w:r w:rsidRPr="00205FEB">
        <w:rPr>
          <w:rFonts w:cs="Arial"/>
          <w:b/>
          <w:color w:val="000000"/>
          <w:sz w:val="24"/>
          <w:szCs w:val="24"/>
        </w:rPr>
        <w:t>Tipo “A”:</w:t>
      </w:r>
      <w:r w:rsidRPr="00205FEB">
        <w:rPr>
          <w:rFonts w:cs="Arial"/>
          <w:color w:val="000000"/>
          <w:sz w:val="24"/>
          <w:szCs w:val="24"/>
        </w:rPr>
        <w:t xml:space="preserve"> S</w:t>
      </w:r>
      <w:r w:rsidR="003155C0">
        <w:rPr>
          <w:rFonts w:cs="Arial"/>
          <w:color w:val="000000"/>
          <w:sz w:val="24"/>
          <w:szCs w:val="24"/>
        </w:rPr>
        <w:t>o</w:t>
      </w:r>
      <w:r w:rsidRPr="00205FEB">
        <w:rPr>
          <w:rFonts w:cs="Arial"/>
          <w:color w:val="000000"/>
          <w:sz w:val="24"/>
          <w:szCs w:val="24"/>
        </w:rPr>
        <w:t>n aquellos proyectos cuyas actividades requier</w:t>
      </w:r>
      <w:r w:rsidR="003155C0">
        <w:rPr>
          <w:rFonts w:cs="Arial"/>
          <w:color w:val="000000"/>
          <w:sz w:val="24"/>
          <w:szCs w:val="24"/>
        </w:rPr>
        <w:t>e</w:t>
      </w:r>
      <w:r w:rsidRPr="00205FEB">
        <w:rPr>
          <w:rFonts w:cs="Arial"/>
          <w:color w:val="000000"/>
          <w:sz w:val="24"/>
          <w:szCs w:val="24"/>
        </w:rPr>
        <w:t>n principalmente adquisición de insumos de laboratorio y/o instrumental científico.</w:t>
      </w:r>
    </w:p>
    <w:p w14:paraId="3A17B4C3" w14:textId="77777777" w:rsidR="000C3700" w:rsidRPr="00205FEB" w:rsidRDefault="000C3700" w:rsidP="00205FEB">
      <w:pPr>
        <w:autoSpaceDE w:val="0"/>
        <w:autoSpaceDN w:val="0"/>
        <w:adjustRightInd w:val="0"/>
        <w:ind w:left="709"/>
        <w:jc w:val="both"/>
        <w:rPr>
          <w:rFonts w:cs="Arial"/>
          <w:color w:val="000000"/>
          <w:sz w:val="24"/>
          <w:szCs w:val="24"/>
        </w:rPr>
      </w:pPr>
    </w:p>
    <w:p w14:paraId="3A7E7F58" w14:textId="0296B0E3" w:rsidR="00655F8C" w:rsidRDefault="00655F8C" w:rsidP="00205FEB">
      <w:pPr>
        <w:autoSpaceDE w:val="0"/>
        <w:autoSpaceDN w:val="0"/>
        <w:adjustRightInd w:val="0"/>
        <w:ind w:left="709"/>
        <w:jc w:val="both"/>
        <w:rPr>
          <w:rFonts w:cs="Arial"/>
          <w:color w:val="000000"/>
          <w:sz w:val="24"/>
          <w:szCs w:val="24"/>
        </w:rPr>
      </w:pPr>
      <w:r w:rsidRPr="00205FEB">
        <w:rPr>
          <w:rFonts w:cs="Arial"/>
          <w:b/>
          <w:color w:val="000000"/>
          <w:sz w:val="24"/>
          <w:szCs w:val="24"/>
        </w:rPr>
        <w:t>Tipo “B”:</w:t>
      </w:r>
      <w:r w:rsidRPr="00205FEB">
        <w:rPr>
          <w:rFonts w:cs="Arial"/>
          <w:color w:val="000000"/>
          <w:sz w:val="24"/>
          <w:szCs w:val="24"/>
        </w:rPr>
        <w:t xml:space="preserve"> S</w:t>
      </w:r>
      <w:r w:rsidR="003155C0">
        <w:rPr>
          <w:rFonts w:cs="Arial"/>
          <w:color w:val="000000"/>
          <w:sz w:val="24"/>
          <w:szCs w:val="24"/>
        </w:rPr>
        <w:t>o</w:t>
      </w:r>
      <w:r w:rsidRPr="00205FEB">
        <w:rPr>
          <w:rFonts w:cs="Arial"/>
          <w:color w:val="000000"/>
          <w:sz w:val="24"/>
          <w:szCs w:val="24"/>
        </w:rPr>
        <w:t>n aquellos proyectos cuyas actividades requier</w:t>
      </w:r>
      <w:r w:rsidR="003155C0">
        <w:rPr>
          <w:rFonts w:cs="Arial"/>
          <w:color w:val="000000"/>
          <w:sz w:val="24"/>
          <w:szCs w:val="24"/>
        </w:rPr>
        <w:t>e</w:t>
      </w:r>
      <w:r w:rsidRPr="00205FEB">
        <w:rPr>
          <w:rFonts w:cs="Arial"/>
          <w:color w:val="000000"/>
          <w:sz w:val="24"/>
          <w:szCs w:val="24"/>
        </w:rPr>
        <w:t>n principalmente trabajo de campo con movilidad.</w:t>
      </w:r>
    </w:p>
    <w:p w14:paraId="21E82E4F" w14:textId="77777777" w:rsidR="000C3700" w:rsidRPr="00205FEB" w:rsidRDefault="000C3700" w:rsidP="00205FEB">
      <w:pPr>
        <w:autoSpaceDE w:val="0"/>
        <w:autoSpaceDN w:val="0"/>
        <w:adjustRightInd w:val="0"/>
        <w:ind w:left="709"/>
        <w:jc w:val="both"/>
        <w:rPr>
          <w:rFonts w:cs="Arial"/>
          <w:color w:val="000000"/>
          <w:sz w:val="24"/>
          <w:szCs w:val="24"/>
        </w:rPr>
      </w:pPr>
    </w:p>
    <w:p w14:paraId="63455048" w14:textId="7F7A3DEA" w:rsidR="00D55B38" w:rsidRDefault="00655F8C" w:rsidP="00205FEB">
      <w:pPr>
        <w:autoSpaceDE w:val="0"/>
        <w:autoSpaceDN w:val="0"/>
        <w:adjustRightInd w:val="0"/>
        <w:ind w:left="709"/>
        <w:jc w:val="both"/>
        <w:rPr>
          <w:rFonts w:cs="Arial"/>
          <w:color w:val="000000"/>
          <w:sz w:val="24"/>
          <w:szCs w:val="24"/>
        </w:rPr>
      </w:pPr>
      <w:r w:rsidRPr="00205FEB">
        <w:rPr>
          <w:rFonts w:cs="Arial"/>
          <w:b/>
          <w:color w:val="000000"/>
          <w:sz w:val="24"/>
          <w:szCs w:val="24"/>
        </w:rPr>
        <w:t>Tipo “C”:</w:t>
      </w:r>
      <w:r w:rsidRPr="00205FEB">
        <w:rPr>
          <w:rFonts w:cs="Arial"/>
          <w:color w:val="000000"/>
          <w:sz w:val="24"/>
          <w:szCs w:val="24"/>
        </w:rPr>
        <w:t xml:space="preserve"> S</w:t>
      </w:r>
      <w:r w:rsidR="003155C0">
        <w:rPr>
          <w:rFonts w:cs="Arial"/>
          <w:color w:val="000000"/>
          <w:sz w:val="24"/>
          <w:szCs w:val="24"/>
        </w:rPr>
        <w:t>o</w:t>
      </w:r>
      <w:r w:rsidRPr="00205FEB">
        <w:rPr>
          <w:rFonts w:cs="Arial"/>
          <w:color w:val="000000"/>
          <w:sz w:val="24"/>
          <w:szCs w:val="24"/>
        </w:rPr>
        <w:t>n aquellos proyectos cuyas actividades requier</w:t>
      </w:r>
      <w:r w:rsidR="003155C0">
        <w:rPr>
          <w:rFonts w:cs="Arial"/>
          <w:color w:val="000000"/>
          <w:sz w:val="24"/>
          <w:szCs w:val="24"/>
        </w:rPr>
        <w:t>e</w:t>
      </w:r>
      <w:r w:rsidRPr="00205FEB">
        <w:rPr>
          <w:rFonts w:cs="Arial"/>
          <w:color w:val="000000"/>
          <w:sz w:val="24"/>
          <w:szCs w:val="24"/>
        </w:rPr>
        <w:t>n principalmente trabajo documental.</w:t>
      </w:r>
    </w:p>
    <w:p w14:paraId="7525D436" w14:textId="77777777" w:rsidR="000C3700" w:rsidRPr="00205FEB" w:rsidRDefault="000C3700" w:rsidP="00205FEB">
      <w:pPr>
        <w:autoSpaceDE w:val="0"/>
        <w:autoSpaceDN w:val="0"/>
        <w:adjustRightInd w:val="0"/>
        <w:ind w:left="709"/>
        <w:jc w:val="both"/>
        <w:rPr>
          <w:rFonts w:cs="Arial"/>
          <w:color w:val="000000"/>
          <w:sz w:val="24"/>
          <w:szCs w:val="24"/>
        </w:rPr>
      </w:pPr>
    </w:p>
    <w:p w14:paraId="474B17B3" w14:textId="77777777" w:rsidR="00B63C7D" w:rsidRDefault="00B63C7D" w:rsidP="00B63C7D">
      <w:pPr>
        <w:autoSpaceDE w:val="0"/>
        <w:autoSpaceDN w:val="0"/>
        <w:adjustRightInd w:val="0"/>
        <w:jc w:val="both"/>
        <w:rPr>
          <w:rFonts w:cs="Arial"/>
          <w:b/>
          <w:bCs/>
          <w:color w:val="000000"/>
          <w:sz w:val="24"/>
          <w:szCs w:val="24"/>
        </w:rPr>
      </w:pPr>
    </w:p>
    <w:p w14:paraId="26D90013" w14:textId="77777777" w:rsidR="00B63C7D" w:rsidRPr="00205FEB" w:rsidRDefault="00B63C7D" w:rsidP="00B63C7D">
      <w:pPr>
        <w:autoSpaceDE w:val="0"/>
        <w:autoSpaceDN w:val="0"/>
        <w:adjustRightInd w:val="0"/>
        <w:jc w:val="both"/>
        <w:rPr>
          <w:rFonts w:cs="Arial"/>
          <w:b/>
          <w:bCs/>
          <w:sz w:val="24"/>
          <w:szCs w:val="24"/>
        </w:rPr>
      </w:pPr>
      <w:r w:rsidRPr="00205FEB">
        <w:rPr>
          <w:rFonts w:cs="Arial"/>
          <w:b/>
          <w:bCs/>
          <w:sz w:val="24"/>
          <w:szCs w:val="24"/>
        </w:rPr>
        <w:t>A-</w:t>
      </w:r>
      <w:r w:rsidR="00BA37F1">
        <w:rPr>
          <w:rFonts w:cs="Arial"/>
          <w:b/>
          <w:bCs/>
          <w:sz w:val="24"/>
          <w:szCs w:val="24"/>
        </w:rPr>
        <w:t>3</w:t>
      </w:r>
      <w:r w:rsidRPr="00205FEB">
        <w:rPr>
          <w:rFonts w:cs="Arial"/>
          <w:b/>
          <w:bCs/>
          <w:sz w:val="24"/>
          <w:szCs w:val="24"/>
        </w:rPr>
        <w:t xml:space="preserve"> Sede del Proyecto</w:t>
      </w:r>
    </w:p>
    <w:p w14:paraId="6DE4AEC5" w14:textId="77777777" w:rsidR="00B63C7D" w:rsidRPr="00205FEB" w:rsidRDefault="00B63C7D" w:rsidP="00B63C7D">
      <w:pPr>
        <w:autoSpaceDE w:val="0"/>
        <w:autoSpaceDN w:val="0"/>
        <w:adjustRightInd w:val="0"/>
        <w:jc w:val="both"/>
        <w:rPr>
          <w:rFonts w:cs="Arial"/>
          <w:b/>
          <w:bCs/>
          <w:sz w:val="24"/>
          <w:szCs w:val="24"/>
        </w:rPr>
      </w:pPr>
    </w:p>
    <w:p w14:paraId="79119B8C" w14:textId="00BCC1D6" w:rsidR="00B63C7D" w:rsidRPr="00205FEB" w:rsidRDefault="00B63C7D" w:rsidP="00B63C7D">
      <w:pPr>
        <w:autoSpaceDE w:val="0"/>
        <w:autoSpaceDN w:val="0"/>
        <w:adjustRightInd w:val="0"/>
        <w:ind w:firstLine="360"/>
        <w:jc w:val="both"/>
        <w:rPr>
          <w:rFonts w:cs="Arial"/>
          <w:color w:val="000000"/>
          <w:sz w:val="24"/>
          <w:szCs w:val="24"/>
        </w:rPr>
      </w:pPr>
      <w:r w:rsidRPr="000740AE">
        <w:rPr>
          <w:rFonts w:cs="Arial"/>
          <w:sz w:val="24"/>
          <w:szCs w:val="24"/>
        </w:rPr>
        <w:t xml:space="preserve">Todos los proyectos deben estar radicados </w:t>
      </w:r>
      <w:r w:rsidR="00A26B3C" w:rsidRPr="000740AE">
        <w:rPr>
          <w:rFonts w:cs="Arial"/>
          <w:sz w:val="24"/>
          <w:szCs w:val="24"/>
        </w:rPr>
        <w:t xml:space="preserve">y realizar sus actividades </w:t>
      </w:r>
      <w:r w:rsidRPr="000740AE">
        <w:rPr>
          <w:rFonts w:cs="Arial"/>
          <w:sz w:val="24"/>
          <w:szCs w:val="24"/>
        </w:rPr>
        <w:t>en dependencias de</w:t>
      </w:r>
      <w:r w:rsidR="00A26B3C" w:rsidRPr="000740AE">
        <w:rPr>
          <w:rFonts w:cs="Arial"/>
          <w:sz w:val="24"/>
          <w:szCs w:val="24"/>
        </w:rPr>
        <w:t xml:space="preserve"> la Universidad de Buenos Aires.</w:t>
      </w:r>
    </w:p>
    <w:p w14:paraId="33893DED" w14:textId="77777777" w:rsidR="00B63C7D" w:rsidRDefault="00B63C7D" w:rsidP="00B63C7D">
      <w:pPr>
        <w:autoSpaceDE w:val="0"/>
        <w:autoSpaceDN w:val="0"/>
        <w:adjustRightInd w:val="0"/>
        <w:jc w:val="both"/>
        <w:rPr>
          <w:rFonts w:cs="Arial"/>
          <w:color w:val="000000"/>
          <w:sz w:val="24"/>
          <w:szCs w:val="24"/>
        </w:rPr>
      </w:pPr>
    </w:p>
    <w:p w14:paraId="33196E83" w14:textId="77777777" w:rsidR="00B63C7D" w:rsidRDefault="00B63C7D" w:rsidP="00B63C7D">
      <w:pPr>
        <w:autoSpaceDE w:val="0"/>
        <w:autoSpaceDN w:val="0"/>
        <w:adjustRightInd w:val="0"/>
        <w:jc w:val="both"/>
        <w:rPr>
          <w:rFonts w:cs="Arial"/>
          <w:b/>
          <w:bCs/>
          <w:color w:val="000000"/>
          <w:sz w:val="24"/>
          <w:szCs w:val="24"/>
        </w:rPr>
      </w:pPr>
    </w:p>
    <w:p w14:paraId="71B16104" w14:textId="77777777" w:rsidR="00D55B38" w:rsidRPr="00205FEB" w:rsidRDefault="009E3668" w:rsidP="009E3668">
      <w:pPr>
        <w:autoSpaceDE w:val="0"/>
        <w:autoSpaceDN w:val="0"/>
        <w:adjustRightInd w:val="0"/>
        <w:jc w:val="both"/>
        <w:rPr>
          <w:rFonts w:cs="Arial"/>
          <w:b/>
          <w:bCs/>
          <w:color w:val="000000"/>
          <w:sz w:val="24"/>
          <w:szCs w:val="24"/>
        </w:rPr>
      </w:pPr>
      <w:r w:rsidRPr="009E3668">
        <w:rPr>
          <w:rFonts w:cs="Arial"/>
          <w:b/>
          <w:bCs/>
          <w:color w:val="000000"/>
          <w:sz w:val="24"/>
          <w:szCs w:val="24"/>
        </w:rPr>
        <w:t>A-</w:t>
      </w:r>
      <w:r>
        <w:rPr>
          <w:rFonts w:cs="Arial"/>
          <w:b/>
          <w:bCs/>
          <w:color w:val="000000"/>
          <w:sz w:val="24"/>
          <w:szCs w:val="24"/>
        </w:rPr>
        <w:t xml:space="preserve"> </w:t>
      </w:r>
      <w:r w:rsidR="00BA37F1">
        <w:rPr>
          <w:rFonts w:cs="Arial"/>
          <w:b/>
          <w:bCs/>
          <w:color w:val="000000"/>
          <w:sz w:val="24"/>
          <w:szCs w:val="24"/>
        </w:rPr>
        <w:t xml:space="preserve">4 </w:t>
      </w:r>
      <w:r w:rsidR="00D55B38" w:rsidRPr="00205FEB">
        <w:rPr>
          <w:rFonts w:cs="Arial"/>
          <w:b/>
          <w:bCs/>
          <w:color w:val="000000"/>
          <w:sz w:val="24"/>
          <w:szCs w:val="24"/>
        </w:rPr>
        <w:t xml:space="preserve">Detalle de modalidades de proyectos, </w:t>
      </w:r>
      <w:r w:rsidR="005156C6" w:rsidRPr="00205FEB">
        <w:rPr>
          <w:rFonts w:cs="Arial"/>
          <w:b/>
          <w:bCs/>
          <w:color w:val="000000"/>
          <w:sz w:val="24"/>
          <w:szCs w:val="24"/>
        </w:rPr>
        <w:t>conformaciones</w:t>
      </w:r>
      <w:r w:rsidR="00D55B38" w:rsidRPr="00205FEB">
        <w:rPr>
          <w:rFonts w:cs="Arial"/>
          <w:b/>
          <w:bCs/>
          <w:color w:val="000000"/>
          <w:sz w:val="24"/>
          <w:szCs w:val="24"/>
        </w:rPr>
        <w:t xml:space="preserve"> y financiamiento</w:t>
      </w:r>
    </w:p>
    <w:p w14:paraId="3CE3D6F5" w14:textId="77777777" w:rsidR="00D55B38" w:rsidRPr="00205FEB" w:rsidRDefault="00D55B38" w:rsidP="00205FEB">
      <w:pPr>
        <w:autoSpaceDE w:val="0"/>
        <w:autoSpaceDN w:val="0"/>
        <w:adjustRightInd w:val="0"/>
        <w:jc w:val="both"/>
        <w:rPr>
          <w:rFonts w:cs="Arial"/>
          <w:b/>
          <w:bCs/>
          <w:color w:val="000000"/>
          <w:sz w:val="24"/>
          <w:szCs w:val="24"/>
        </w:rPr>
      </w:pPr>
    </w:p>
    <w:p w14:paraId="0BBA3C44" w14:textId="77777777" w:rsidR="00D55B38" w:rsidRPr="00205FEB" w:rsidRDefault="00D55B38" w:rsidP="00205FEB">
      <w:pPr>
        <w:autoSpaceDE w:val="0"/>
        <w:autoSpaceDN w:val="0"/>
        <w:adjustRightInd w:val="0"/>
        <w:jc w:val="both"/>
        <w:rPr>
          <w:rFonts w:cs="Arial"/>
          <w:b/>
          <w:bCs/>
          <w:color w:val="000000"/>
          <w:sz w:val="24"/>
          <w:szCs w:val="24"/>
        </w:rPr>
      </w:pPr>
      <w:r w:rsidRPr="00205FEB">
        <w:rPr>
          <w:rFonts w:cs="Arial"/>
          <w:b/>
          <w:bCs/>
          <w:color w:val="000000"/>
          <w:sz w:val="24"/>
          <w:szCs w:val="24"/>
        </w:rPr>
        <w:t xml:space="preserve">Modalidades de proyectos </w:t>
      </w:r>
    </w:p>
    <w:p w14:paraId="02A6A638" w14:textId="77777777" w:rsidR="00D55B38" w:rsidRPr="00205FEB" w:rsidRDefault="00D55B38" w:rsidP="00205FEB">
      <w:pPr>
        <w:autoSpaceDE w:val="0"/>
        <w:autoSpaceDN w:val="0"/>
        <w:adjustRightInd w:val="0"/>
        <w:jc w:val="both"/>
        <w:rPr>
          <w:rFonts w:cs="Arial"/>
          <w:b/>
          <w:bCs/>
          <w:color w:val="000000"/>
          <w:sz w:val="24"/>
          <w:szCs w:val="24"/>
        </w:rPr>
      </w:pPr>
    </w:p>
    <w:p w14:paraId="4E435795" w14:textId="77777777" w:rsidR="00D55B38" w:rsidRPr="00205FEB" w:rsidRDefault="00D55B38" w:rsidP="00205FEB">
      <w:pPr>
        <w:pStyle w:val="Prrafodelista"/>
        <w:numPr>
          <w:ilvl w:val="0"/>
          <w:numId w:val="14"/>
        </w:numPr>
        <w:autoSpaceDE w:val="0"/>
        <w:autoSpaceDN w:val="0"/>
        <w:adjustRightInd w:val="0"/>
        <w:jc w:val="both"/>
        <w:rPr>
          <w:rFonts w:cs="Arial"/>
          <w:b/>
          <w:sz w:val="24"/>
          <w:szCs w:val="24"/>
          <w:lang w:eastAsia="es-ES_tradnl"/>
        </w:rPr>
      </w:pPr>
      <w:r w:rsidRPr="00205FEB">
        <w:rPr>
          <w:rFonts w:cs="Arial"/>
          <w:b/>
          <w:color w:val="000000"/>
          <w:sz w:val="24"/>
          <w:szCs w:val="24"/>
        </w:rPr>
        <w:t>Modalidad 1</w:t>
      </w:r>
    </w:p>
    <w:p w14:paraId="0883D38A" w14:textId="77777777" w:rsidR="00D55B38" w:rsidRPr="00205FEB" w:rsidRDefault="00D55B38" w:rsidP="00205FEB">
      <w:pPr>
        <w:autoSpaceDE w:val="0"/>
        <w:autoSpaceDN w:val="0"/>
        <w:adjustRightInd w:val="0"/>
        <w:jc w:val="both"/>
        <w:rPr>
          <w:rFonts w:cs="Arial"/>
          <w:b/>
          <w:bCs/>
          <w:color w:val="000000"/>
          <w:sz w:val="24"/>
          <w:szCs w:val="24"/>
        </w:rPr>
      </w:pPr>
    </w:p>
    <w:p w14:paraId="44570889" w14:textId="73E42C0A" w:rsidR="0047061B" w:rsidRDefault="00583EEC" w:rsidP="0047061B">
      <w:pPr>
        <w:ind w:firstLine="284"/>
        <w:jc w:val="both"/>
        <w:rPr>
          <w:rFonts w:cs="Arial"/>
          <w:sz w:val="24"/>
          <w:szCs w:val="24"/>
        </w:rPr>
      </w:pPr>
      <w:r w:rsidRPr="00205FEB">
        <w:rPr>
          <w:rFonts w:cs="Arial"/>
          <w:sz w:val="24"/>
          <w:szCs w:val="24"/>
        </w:rPr>
        <w:t xml:space="preserve">Son proyectos cuyo </w:t>
      </w:r>
      <w:r w:rsidR="00655F8C" w:rsidRPr="00205FEB">
        <w:rPr>
          <w:rFonts w:cs="Arial"/>
          <w:sz w:val="24"/>
          <w:szCs w:val="24"/>
        </w:rPr>
        <w:t xml:space="preserve">director debe ser un investigador formado con experiencia en la dirección de proyectos que cuente con méritos relevantes en la actividad científica </w:t>
      </w:r>
      <w:r w:rsidRPr="00205FEB">
        <w:rPr>
          <w:rFonts w:cs="Arial"/>
          <w:sz w:val="24"/>
          <w:szCs w:val="24"/>
        </w:rPr>
        <w:t xml:space="preserve">y </w:t>
      </w:r>
      <w:r w:rsidR="00655F8C" w:rsidRPr="00205FEB">
        <w:rPr>
          <w:rFonts w:cs="Arial"/>
          <w:sz w:val="24"/>
          <w:szCs w:val="24"/>
        </w:rPr>
        <w:t xml:space="preserve">que acredite, al momento de la presentación, al menos SEIS (6) años cumplidos dirigiendo o codirigiendo proyectos de investigación acreditados por la </w:t>
      </w:r>
      <w:r w:rsidR="000C3700">
        <w:rPr>
          <w:rFonts w:cs="Arial"/>
          <w:sz w:val="24"/>
          <w:szCs w:val="24"/>
        </w:rPr>
        <w:t>Universidad de Buenos Aires</w:t>
      </w:r>
      <w:r w:rsidR="00655F8C" w:rsidRPr="00205FEB">
        <w:rPr>
          <w:rFonts w:cs="Arial"/>
          <w:sz w:val="24"/>
          <w:szCs w:val="24"/>
        </w:rPr>
        <w:t xml:space="preserve">, </w:t>
      </w:r>
      <w:r w:rsidR="000C3700">
        <w:rPr>
          <w:rFonts w:cs="Arial"/>
          <w:sz w:val="24"/>
          <w:szCs w:val="24"/>
        </w:rPr>
        <w:t xml:space="preserve">el </w:t>
      </w:r>
      <w:r w:rsidR="00655F8C" w:rsidRPr="00205FEB">
        <w:rPr>
          <w:rFonts w:cs="Arial"/>
          <w:sz w:val="24"/>
          <w:szCs w:val="24"/>
        </w:rPr>
        <w:t xml:space="preserve">CONICET, </w:t>
      </w:r>
      <w:r w:rsidR="000C3700">
        <w:rPr>
          <w:rFonts w:cs="Arial"/>
          <w:sz w:val="24"/>
          <w:szCs w:val="24"/>
        </w:rPr>
        <w:t xml:space="preserve">la </w:t>
      </w:r>
      <w:r w:rsidR="00655F8C" w:rsidRPr="00205FEB">
        <w:rPr>
          <w:rFonts w:cs="Arial"/>
          <w:sz w:val="24"/>
          <w:szCs w:val="24"/>
        </w:rPr>
        <w:t>ANPCYT u otros Organ</w:t>
      </w:r>
      <w:r w:rsidR="00D55B38" w:rsidRPr="00205FEB">
        <w:rPr>
          <w:rFonts w:cs="Arial"/>
          <w:sz w:val="24"/>
          <w:szCs w:val="24"/>
        </w:rPr>
        <w:t>i</w:t>
      </w:r>
      <w:r w:rsidR="00655F8C" w:rsidRPr="00205FEB">
        <w:rPr>
          <w:rFonts w:cs="Arial"/>
          <w:sz w:val="24"/>
          <w:szCs w:val="24"/>
        </w:rPr>
        <w:t>smos de Ciencia y Tecnología y Universidades Nacionales o del exterior reconocidas.</w:t>
      </w:r>
      <w:r w:rsidR="00980ED7" w:rsidRPr="00205FEB">
        <w:rPr>
          <w:rFonts w:cs="Arial"/>
          <w:sz w:val="24"/>
          <w:szCs w:val="24"/>
        </w:rPr>
        <w:t xml:space="preserve">  </w:t>
      </w:r>
    </w:p>
    <w:p w14:paraId="59EF3A79" w14:textId="77777777" w:rsidR="0047061B" w:rsidRDefault="0047061B" w:rsidP="0047061B">
      <w:pPr>
        <w:ind w:firstLine="284"/>
        <w:jc w:val="both"/>
        <w:rPr>
          <w:rFonts w:cs="Arial"/>
          <w:sz w:val="24"/>
          <w:szCs w:val="24"/>
        </w:rPr>
      </w:pPr>
    </w:p>
    <w:p w14:paraId="49A31178" w14:textId="77777777" w:rsidR="0047061B" w:rsidRDefault="00980ED7" w:rsidP="0047061B">
      <w:pPr>
        <w:ind w:firstLine="284"/>
        <w:jc w:val="both"/>
        <w:rPr>
          <w:rFonts w:cs="Arial"/>
          <w:sz w:val="24"/>
          <w:szCs w:val="24"/>
        </w:rPr>
      </w:pPr>
      <w:r w:rsidRPr="00205FEB">
        <w:rPr>
          <w:rFonts w:cs="Arial"/>
          <w:sz w:val="24"/>
          <w:szCs w:val="24"/>
        </w:rPr>
        <w:t>El proyecto podrá contar con UN (1) Codirector con antecedentes y requisitos</w:t>
      </w:r>
      <w:r w:rsidR="0047061B">
        <w:rPr>
          <w:rFonts w:cs="Arial"/>
          <w:sz w:val="24"/>
          <w:szCs w:val="24"/>
        </w:rPr>
        <w:t xml:space="preserve"> </w:t>
      </w:r>
      <w:r w:rsidRPr="00205FEB">
        <w:rPr>
          <w:rFonts w:cs="Arial"/>
          <w:sz w:val="24"/>
          <w:szCs w:val="24"/>
        </w:rPr>
        <w:t>equivalentes al director de forma tal que permita garantizar la continuidad del proyecto en caso de ausencia del mismo.</w:t>
      </w:r>
      <w:r w:rsidR="0047061B">
        <w:rPr>
          <w:rFonts w:cs="Arial"/>
          <w:sz w:val="24"/>
          <w:szCs w:val="24"/>
        </w:rPr>
        <w:t xml:space="preserve"> </w:t>
      </w:r>
    </w:p>
    <w:p w14:paraId="0FE1F673" w14:textId="77777777" w:rsidR="00FD7CE5" w:rsidRDefault="00FD7CE5" w:rsidP="00205FEB">
      <w:pPr>
        <w:tabs>
          <w:tab w:val="left" w:pos="540"/>
        </w:tabs>
        <w:rPr>
          <w:rFonts w:cs="Arial"/>
          <w:sz w:val="24"/>
          <w:szCs w:val="24"/>
          <w:lang w:val="es-ES"/>
        </w:rPr>
      </w:pPr>
    </w:p>
    <w:p w14:paraId="6AB842B0" w14:textId="77777777" w:rsidR="00BA37F1" w:rsidRPr="003F0751" w:rsidRDefault="00BA37F1" w:rsidP="00BA37F1">
      <w:pPr>
        <w:ind w:firstLine="284"/>
        <w:jc w:val="both"/>
        <w:rPr>
          <w:rFonts w:cs="Arial"/>
          <w:sz w:val="24"/>
          <w:szCs w:val="24"/>
        </w:rPr>
      </w:pPr>
      <w:r w:rsidRPr="00205FEB">
        <w:rPr>
          <w:rFonts w:cs="Arial"/>
          <w:sz w:val="24"/>
          <w:szCs w:val="24"/>
          <w:lang w:val="es-ES"/>
        </w:rPr>
        <w:t xml:space="preserve">Los proyectos </w:t>
      </w:r>
      <w:r w:rsidRPr="00205FEB">
        <w:rPr>
          <w:rFonts w:cs="Arial"/>
          <w:sz w:val="24"/>
          <w:szCs w:val="24"/>
          <w:lang w:eastAsia="es-ES_tradnl"/>
        </w:rPr>
        <w:t xml:space="preserve">serán </w:t>
      </w:r>
      <w:r w:rsidRPr="00205FEB">
        <w:rPr>
          <w:rFonts w:cs="Arial"/>
          <w:color w:val="000000"/>
          <w:sz w:val="24"/>
          <w:szCs w:val="24"/>
        </w:rPr>
        <w:t xml:space="preserve">desarrollados por equipos integrados de acuerdo a alguna de las </w:t>
      </w:r>
      <w:r w:rsidRPr="003F0751">
        <w:rPr>
          <w:rFonts w:cs="Arial"/>
          <w:sz w:val="24"/>
          <w:szCs w:val="24"/>
        </w:rPr>
        <w:t>siguientes conformaciones:</w:t>
      </w:r>
    </w:p>
    <w:p w14:paraId="39E33A85" w14:textId="77777777" w:rsidR="00BA37F1" w:rsidRDefault="00BA37F1" w:rsidP="00BA37F1">
      <w:pPr>
        <w:autoSpaceDE w:val="0"/>
        <w:autoSpaceDN w:val="0"/>
        <w:adjustRightInd w:val="0"/>
        <w:jc w:val="both"/>
        <w:rPr>
          <w:rFonts w:cs="Arial"/>
          <w:b/>
          <w:bCs/>
          <w:color w:val="000000"/>
          <w:sz w:val="24"/>
          <w:szCs w:val="24"/>
        </w:rPr>
      </w:pPr>
    </w:p>
    <w:p w14:paraId="5D48DF53" w14:textId="5C411A3F" w:rsidR="00BA37F1" w:rsidRDefault="00BA37F1" w:rsidP="00BA37F1">
      <w:pPr>
        <w:numPr>
          <w:ilvl w:val="0"/>
          <w:numId w:val="3"/>
        </w:numPr>
        <w:ind w:left="540" w:hanging="360"/>
        <w:jc w:val="both"/>
        <w:rPr>
          <w:rFonts w:cs="Arial"/>
          <w:sz w:val="24"/>
          <w:szCs w:val="24"/>
        </w:rPr>
      </w:pPr>
      <w:r w:rsidRPr="003F0751">
        <w:rPr>
          <w:rFonts w:cs="Arial"/>
          <w:sz w:val="24"/>
          <w:szCs w:val="24"/>
        </w:rPr>
        <w:t xml:space="preserve">CONFORMACIÓN I: La conformación mínima </w:t>
      </w:r>
      <w:r w:rsidR="003155C0">
        <w:rPr>
          <w:rFonts w:cs="Arial"/>
          <w:sz w:val="24"/>
          <w:szCs w:val="24"/>
        </w:rPr>
        <w:t>es</w:t>
      </w:r>
      <w:r w:rsidRPr="003F0751">
        <w:rPr>
          <w:rFonts w:cs="Arial"/>
          <w:sz w:val="24"/>
          <w:szCs w:val="24"/>
        </w:rPr>
        <w:t xml:space="preserve"> de CUATRO (4) investigadores, al menos DOS (2) investigadores formados incluidos el Director y/o el Codirector si lo hubiera y al menos UN (1) integrante que debe ser investigador en formación. </w:t>
      </w:r>
    </w:p>
    <w:p w14:paraId="21E9E8BD" w14:textId="77777777" w:rsidR="00BA37F1" w:rsidRPr="003F0751" w:rsidRDefault="00BA37F1" w:rsidP="00BA37F1">
      <w:pPr>
        <w:ind w:left="540"/>
        <w:jc w:val="both"/>
        <w:rPr>
          <w:rFonts w:cs="Arial"/>
          <w:sz w:val="24"/>
          <w:szCs w:val="24"/>
        </w:rPr>
      </w:pPr>
    </w:p>
    <w:p w14:paraId="25925C60" w14:textId="2A167482" w:rsidR="00BA37F1" w:rsidRPr="00C511C3" w:rsidRDefault="00BA37F1" w:rsidP="00BA37F1">
      <w:pPr>
        <w:numPr>
          <w:ilvl w:val="0"/>
          <w:numId w:val="3"/>
        </w:numPr>
        <w:ind w:left="540" w:hanging="360"/>
        <w:jc w:val="both"/>
        <w:rPr>
          <w:rFonts w:cs="Arial"/>
          <w:color w:val="000000"/>
          <w:sz w:val="24"/>
          <w:szCs w:val="24"/>
        </w:rPr>
      </w:pPr>
      <w:r w:rsidRPr="003F0751">
        <w:rPr>
          <w:rFonts w:cs="Arial"/>
          <w:sz w:val="24"/>
          <w:szCs w:val="24"/>
        </w:rPr>
        <w:t>CONFORMACIÓN II: La conformación</w:t>
      </w:r>
      <w:r w:rsidRPr="00C511C3">
        <w:rPr>
          <w:rFonts w:cs="Arial"/>
          <w:color w:val="000000"/>
          <w:sz w:val="24"/>
          <w:szCs w:val="24"/>
        </w:rPr>
        <w:t xml:space="preserve"> mínima </w:t>
      </w:r>
      <w:r w:rsidR="003155C0">
        <w:rPr>
          <w:rFonts w:cs="Arial"/>
          <w:color w:val="000000"/>
          <w:sz w:val="24"/>
          <w:szCs w:val="24"/>
        </w:rPr>
        <w:t>es</w:t>
      </w:r>
      <w:r>
        <w:rPr>
          <w:rFonts w:cs="Arial"/>
          <w:color w:val="000000"/>
          <w:sz w:val="24"/>
          <w:szCs w:val="24"/>
        </w:rPr>
        <w:t xml:space="preserve"> de </w:t>
      </w:r>
      <w:r w:rsidRPr="00C511C3">
        <w:rPr>
          <w:rFonts w:cs="Arial"/>
          <w:color w:val="000000"/>
          <w:sz w:val="24"/>
          <w:szCs w:val="24"/>
        </w:rPr>
        <w:t>SEIS (6) investigadores</w:t>
      </w:r>
      <w:r>
        <w:rPr>
          <w:rFonts w:cs="Arial"/>
          <w:color w:val="000000"/>
          <w:sz w:val="24"/>
          <w:szCs w:val="24"/>
        </w:rPr>
        <w:t>,</w:t>
      </w:r>
      <w:r w:rsidRPr="00C511C3">
        <w:rPr>
          <w:rFonts w:cs="Arial"/>
          <w:color w:val="000000"/>
          <w:sz w:val="24"/>
          <w:szCs w:val="24"/>
        </w:rPr>
        <w:t xml:space="preserve"> al menos TRES (3) investigadores formados incluidos el Director y/o el Codirector si lo hubiera y al menos </w:t>
      </w:r>
      <w:r>
        <w:rPr>
          <w:rFonts w:cs="Arial"/>
          <w:color w:val="000000"/>
          <w:sz w:val="24"/>
          <w:szCs w:val="24"/>
        </w:rPr>
        <w:t xml:space="preserve">DOS </w:t>
      </w:r>
      <w:r w:rsidRPr="00C511C3">
        <w:rPr>
          <w:rFonts w:cs="Arial"/>
          <w:color w:val="000000"/>
          <w:sz w:val="24"/>
          <w:szCs w:val="24"/>
        </w:rPr>
        <w:t>(</w:t>
      </w:r>
      <w:r>
        <w:rPr>
          <w:rFonts w:cs="Arial"/>
          <w:color w:val="000000"/>
          <w:sz w:val="24"/>
          <w:szCs w:val="24"/>
        </w:rPr>
        <w:t>2</w:t>
      </w:r>
      <w:r w:rsidRPr="00C511C3">
        <w:rPr>
          <w:rFonts w:cs="Arial"/>
          <w:color w:val="000000"/>
          <w:sz w:val="24"/>
          <w:szCs w:val="24"/>
        </w:rPr>
        <w:t xml:space="preserve">) integrantes que deben ser investigadores en formación. </w:t>
      </w:r>
    </w:p>
    <w:p w14:paraId="2CC35495" w14:textId="77777777" w:rsidR="00BA37F1" w:rsidRPr="00FD7CE5" w:rsidRDefault="00BA37F1" w:rsidP="00BA37F1">
      <w:pPr>
        <w:tabs>
          <w:tab w:val="left" w:pos="540"/>
        </w:tabs>
        <w:rPr>
          <w:rFonts w:cs="Arial"/>
          <w:sz w:val="24"/>
          <w:szCs w:val="24"/>
        </w:rPr>
      </w:pPr>
    </w:p>
    <w:p w14:paraId="5C90A0E2" w14:textId="3535333D" w:rsidR="00BA37F1" w:rsidRDefault="00BA37F1" w:rsidP="00BA37F1">
      <w:pPr>
        <w:numPr>
          <w:ilvl w:val="0"/>
          <w:numId w:val="3"/>
        </w:numPr>
        <w:ind w:left="540" w:hanging="360"/>
        <w:jc w:val="both"/>
        <w:rPr>
          <w:rFonts w:cs="Arial"/>
          <w:color w:val="000000"/>
          <w:sz w:val="24"/>
          <w:szCs w:val="24"/>
        </w:rPr>
      </w:pPr>
      <w:r w:rsidRPr="006142E7">
        <w:rPr>
          <w:rFonts w:cs="Arial"/>
          <w:color w:val="000000"/>
          <w:sz w:val="24"/>
          <w:szCs w:val="24"/>
        </w:rPr>
        <w:t>CONFORMACIÓN III: La conformación mínima es de OCHO (8) investigadores, al menos CUATRO (4) investigadores formados</w:t>
      </w:r>
      <w:r w:rsidR="006142E7" w:rsidRPr="006142E7">
        <w:rPr>
          <w:rFonts w:cs="Arial"/>
          <w:color w:val="000000"/>
          <w:sz w:val="24"/>
          <w:szCs w:val="24"/>
        </w:rPr>
        <w:t>,</w:t>
      </w:r>
      <w:r w:rsidRPr="006142E7">
        <w:rPr>
          <w:rFonts w:cs="Arial"/>
          <w:color w:val="000000"/>
          <w:sz w:val="24"/>
          <w:szCs w:val="24"/>
        </w:rPr>
        <w:t xml:space="preserve"> incluidos el Director y/o el Codirector si lo hubiera</w:t>
      </w:r>
      <w:r w:rsidR="006142E7" w:rsidRPr="006142E7">
        <w:rPr>
          <w:rFonts w:cs="Arial"/>
          <w:color w:val="000000"/>
          <w:sz w:val="24"/>
          <w:szCs w:val="24"/>
        </w:rPr>
        <w:t>,</w:t>
      </w:r>
      <w:r w:rsidRPr="006142E7">
        <w:rPr>
          <w:rFonts w:cs="Arial"/>
          <w:color w:val="000000"/>
          <w:sz w:val="24"/>
          <w:szCs w:val="24"/>
        </w:rPr>
        <w:t xml:space="preserve"> y al menos TRES (3) integrantes que deben ser investigadores en formación.</w:t>
      </w:r>
    </w:p>
    <w:p w14:paraId="18AFC3FC" w14:textId="77777777" w:rsidR="00BB5A87" w:rsidRDefault="00BB5A87" w:rsidP="00BB5A87">
      <w:pPr>
        <w:pStyle w:val="Prrafodelista"/>
        <w:rPr>
          <w:rFonts w:cs="Arial"/>
          <w:color w:val="000000"/>
          <w:sz w:val="24"/>
          <w:szCs w:val="24"/>
        </w:rPr>
      </w:pPr>
    </w:p>
    <w:p w14:paraId="2AA86176" w14:textId="77777777" w:rsidR="00BB5A87" w:rsidRPr="006142E7" w:rsidRDefault="00BB5A87" w:rsidP="00BB5A87">
      <w:pPr>
        <w:jc w:val="both"/>
        <w:rPr>
          <w:rFonts w:cs="Arial"/>
          <w:color w:val="000000"/>
          <w:sz w:val="24"/>
          <w:szCs w:val="24"/>
        </w:rPr>
      </w:pPr>
    </w:p>
    <w:p w14:paraId="3378E641" w14:textId="77777777" w:rsidR="00BA37F1" w:rsidRPr="006142E7" w:rsidRDefault="00BA37F1" w:rsidP="00205FEB">
      <w:pPr>
        <w:tabs>
          <w:tab w:val="left" w:pos="540"/>
        </w:tabs>
        <w:rPr>
          <w:rFonts w:cs="Arial"/>
          <w:sz w:val="24"/>
          <w:szCs w:val="24"/>
          <w:lang w:val="es-ES"/>
        </w:rPr>
      </w:pPr>
    </w:p>
    <w:p w14:paraId="40261186" w14:textId="77777777" w:rsidR="00655F8C" w:rsidRPr="006142E7" w:rsidRDefault="00655F8C" w:rsidP="00205FEB">
      <w:pPr>
        <w:tabs>
          <w:tab w:val="left" w:pos="540"/>
        </w:tabs>
        <w:rPr>
          <w:rFonts w:cs="Arial"/>
          <w:sz w:val="24"/>
          <w:szCs w:val="24"/>
          <w:lang w:val="es-ES"/>
        </w:rPr>
      </w:pPr>
      <w:r w:rsidRPr="006142E7">
        <w:rPr>
          <w:rFonts w:cs="Arial"/>
          <w:sz w:val="24"/>
          <w:szCs w:val="24"/>
          <w:lang w:val="es-ES"/>
        </w:rPr>
        <w:t>Los montos máximos de financiamiento anual serán los siguientes:</w:t>
      </w:r>
    </w:p>
    <w:p w14:paraId="0F7B0737" w14:textId="77777777" w:rsidR="00655F8C" w:rsidRPr="006142E7" w:rsidRDefault="00655F8C" w:rsidP="00205FEB">
      <w:pPr>
        <w:tabs>
          <w:tab w:val="left" w:pos="540"/>
        </w:tabs>
        <w:rPr>
          <w:rFonts w:cs="Arial"/>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453"/>
        <w:gridCol w:w="2453"/>
        <w:gridCol w:w="3064"/>
      </w:tblGrid>
      <w:tr w:rsidR="00D83659" w:rsidRPr="006142E7" w14:paraId="72CA0C05" w14:textId="77777777" w:rsidTr="000D19AE">
        <w:trPr>
          <w:jc w:val="center"/>
        </w:trPr>
        <w:tc>
          <w:tcPr>
            <w:tcW w:w="1166" w:type="dxa"/>
            <w:vMerge w:val="restart"/>
            <w:shd w:val="clear" w:color="auto" w:fill="auto"/>
          </w:tcPr>
          <w:p w14:paraId="7DD09208" w14:textId="77777777" w:rsidR="00D83659" w:rsidRPr="006142E7" w:rsidRDefault="00D83659" w:rsidP="00205FEB">
            <w:pPr>
              <w:autoSpaceDE w:val="0"/>
              <w:autoSpaceDN w:val="0"/>
              <w:adjustRightInd w:val="0"/>
              <w:jc w:val="center"/>
              <w:rPr>
                <w:rFonts w:cs="Arial"/>
                <w:b/>
                <w:sz w:val="24"/>
                <w:szCs w:val="24"/>
              </w:rPr>
            </w:pPr>
          </w:p>
          <w:p w14:paraId="457F40EE" w14:textId="77777777" w:rsidR="00D83659" w:rsidRPr="006142E7" w:rsidRDefault="00D83659" w:rsidP="00205FEB">
            <w:pPr>
              <w:autoSpaceDE w:val="0"/>
              <w:autoSpaceDN w:val="0"/>
              <w:adjustRightInd w:val="0"/>
              <w:jc w:val="center"/>
              <w:rPr>
                <w:rFonts w:cs="Arial"/>
                <w:b/>
                <w:sz w:val="24"/>
                <w:szCs w:val="24"/>
              </w:rPr>
            </w:pPr>
            <w:r w:rsidRPr="006142E7">
              <w:rPr>
                <w:rFonts w:cs="Arial"/>
                <w:b/>
                <w:sz w:val="24"/>
                <w:szCs w:val="24"/>
              </w:rPr>
              <w:t>Tipo</w:t>
            </w:r>
          </w:p>
        </w:tc>
        <w:tc>
          <w:tcPr>
            <w:tcW w:w="8455" w:type="dxa"/>
            <w:gridSpan w:val="3"/>
            <w:shd w:val="clear" w:color="auto" w:fill="auto"/>
          </w:tcPr>
          <w:p w14:paraId="3DEAC666" w14:textId="77777777" w:rsidR="00D83659" w:rsidRPr="006142E7" w:rsidRDefault="00D83659" w:rsidP="00205FEB">
            <w:pPr>
              <w:autoSpaceDE w:val="0"/>
              <w:autoSpaceDN w:val="0"/>
              <w:adjustRightInd w:val="0"/>
              <w:jc w:val="center"/>
              <w:rPr>
                <w:rFonts w:cs="Arial"/>
                <w:b/>
                <w:bCs/>
                <w:sz w:val="24"/>
                <w:szCs w:val="24"/>
              </w:rPr>
            </w:pPr>
            <w:r w:rsidRPr="006142E7">
              <w:rPr>
                <w:rFonts w:cs="Arial"/>
                <w:b/>
                <w:bCs/>
                <w:sz w:val="24"/>
                <w:szCs w:val="24"/>
              </w:rPr>
              <w:t>Límite máximo de Financiamiento Anual</w:t>
            </w:r>
          </w:p>
        </w:tc>
      </w:tr>
      <w:tr w:rsidR="00D83659" w:rsidRPr="006142E7" w14:paraId="48D1184B" w14:textId="77777777" w:rsidTr="00686337">
        <w:trPr>
          <w:jc w:val="center"/>
        </w:trPr>
        <w:tc>
          <w:tcPr>
            <w:tcW w:w="1166" w:type="dxa"/>
            <w:vMerge/>
            <w:shd w:val="clear" w:color="auto" w:fill="auto"/>
          </w:tcPr>
          <w:p w14:paraId="4C3C1B45" w14:textId="77777777" w:rsidR="00D83659" w:rsidRPr="006142E7" w:rsidRDefault="00D83659" w:rsidP="00D83659">
            <w:pPr>
              <w:autoSpaceDE w:val="0"/>
              <w:autoSpaceDN w:val="0"/>
              <w:adjustRightInd w:val="0"/>
              <w:jc w:val="both"/>
              <w:rPr>
                <w:rFonts w:cs="Arial"/>
                <w:b/>
                <w:sz w:val="24"/>
                <w:szCs w:val="24"/>
              </w:rPr>
            </w:pPr>
          </w:p>
        </w:tc>
        <w:tc>
          <w:tcPr>
            <w:tcW w:w="2574" w:type="dxa"/>
            <w:shd w:val="clear" w:color="auto" w:fill="auto"/>
          </w:tcPr>
          <w:p w14:paraId="38EEFEDB" w14:textId="77777777" w:rsidR="00D83659" w:rsidRPr="006142E7" w:rsidRDefault="00D83659" w:rsidP="00D83659">
            <w:pPr>
              <w:autoSpaceDE w:val="0"/>
              <w:autoSpaceDN w:val="0"/>
              <w:adjustRightInd w:val="0"/>
              <w:jc w:val="center"/>
              <w:rPr>
                <w:rFonts w:cs="Arial"/>
                <w:b/>
                <w:sz w:val="24"/>
                <w:szCs w:val="24"/>
              </w:rPr>
            </w:pPr>
            <w:r w:rsidRPr="006142E7">
              <w:rPr>
                <w:rFonts w:cs="Arial"/>
                <w:b/>
                <w:sz w:val="24"/>
                <w:szCs w:val="24"/>
              </w:rPr>
              <w:t>Conformación I</w:t>
            </w:r>
          </w:p>
        </w:tc>
        <w:tc>
          <w:tcPr>
            <w:tcW w:w="2574" w:type="dxa"/>
            <w:shd w:val="clear" w:color="auto" w:fill="auto"/>
          </w:tcPr>
          <w:p w14:paraId="43B3FAC4" w14:textId="77777777" w:rsidR="00D83659" w:rsidRPr="006142E7" w:rsidRDefault="00D83659" w:rsidP="00D83659">
            <w:pPr>
              <w:autoSpaceDE w:val="0"/>
              <w:autoSpaceDN w:val="0"/>
              <w:adjustRightInd w:val="0"/>
              <w:jc w:val="center"/>
              <w:rPr>
                <w:rFonts w:cs="Arial"/>
                <w:b/>
                <w:sz w:val="24"/>
                <w:szCs w:val="24"/>
              </w:rPr>
            </w:pPr>
            <w:r w:rsidRPr="006142E7">
              <w:rPr>
                <w:rFonts w:cs="Arial"/>
                <w:b/>
                <w:sz w:val="24"/>
                <w:szCs w:val="24"/>
              </w:rPr>
              <w:t>Conformación II</w:t>
            </w:r>
          </w:p>
        </w:tc>
        <w:tc>
          <w:tcPr>
            <w:tcW w:w="3307" w:type="dxa"/>
          </w:tcPr>
          <w:p w14:paraId="6AA7F78F" w14:textId="77777777" w:rsidR="00D83659" w:rsidRPr="006142E7" w:rsidRDefault="00D83659" w:rsidP="00D83659">
            <w:pPr>
              <w:autoSpaceDE w:val="0"/>
              <w:autoSpaceDN w:val="0"/>
              <w:adjustRightInd w:val="0"/>
              <w:jc w:val="center"/>
              <w:rPr>
                <w:rFonts w:cs="Arial"/>
                <w:b/>
                <w:sz w:val="24"/>
                <w:szCs w:val="24"/>
              </w:rPr>
            </w:pPr>
            <w:r w:rsidRPr="006142E7">
              <w:rPr>
                <w:rFonts w:cs="Arial"/>
                <w:b/>
                <w:sz w:val="24"/>
                <w:szCs w:val="24"/>
              </w:rPr>
              <w:t>Conformación III</w:t>
            </w:r>
          </w:p>
        </w:tc>
      </w:tr>
      <w:tr w:rsidR="00D83659" w:rsidRPr="006142E7" w14:paraId="1EDBC409" w14:textId="77777777" w:rsidTr="00686337">
        <w:trPr>
          <w:jc w:val="center"/>
        </w:trPr>
        <w:tc>
          <w:tcPr>
            <w:tcW w:w="1166" w:type="dxa"/>
            <w:shd w:val="clear" w:color="auto" w:fill="auto"/>
          </w:tcPr>
          <w:p w14:paraId="189DCBF1"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A</w:t>
            </w:r>
          </w:p>
        </w:tc>
        <w:tc>
          <w:tcPr>
            <w:tcW w:w="2574" w:type="dxa"/>
            <w:shd w:val="clear" w:color="auto" w:fill="auto"/>
          </w:tcPr>
          <w:p w14:paraId="78A59618"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w:t>
            </w:r>
            <w:r w:rsidR="0047061B" w:rsidRPr="006142E7">
              <w:rPr>
                <w:rFonts w:cs="Arial"/>
                <w:sz w:val="24"/>
                <w:szCs w:val="24"/>
              </w:rPr>
              <w:t xml:space="preserve"> 90.000</w:t>
            </w:r>
          </w:p>
        </w:tc>
        <w:tc>
          <w:tcPr>
            <w:tcW w:w="2574" w:type="dxa"/>
            <w:shd w:val="clear" w:color="auto" w:fill="auto"/>
          </w:tcPr>
          <w:p w14:paraId="037C03BE"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w:t>
            </w:r>
            <w:r w:rsidR="0047061B" w:rsidRPr="006142E7">
              <w:rPr>
                <w:rFonts w:cs="Arial"/>
                <w:sz w:val="24"/>
                <w:szCs w:val="24"/>
              </w:rPr>
              <w:t xml:space="preserve"> 160.000</w:t>
            </w:r>
          </w:p>
        </w:tc>
        <w:tc>
          <w:tcPr>
            <w:tcW w:w="3307" w:type="dxa"/>
          </w:tcPr>
          <w:p w14:paraId="47A84E97"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$ 2</w:t>
            </w:r>
            <w:r w:rsidR="0047061B" w:rsidRPr="006142E7">
              <w:rPr>
                <w:rFonts w:cs="Arial"/>
                <w:sz w:val="24"/>
                <w:szCs w:val="24"/>
              </w:rPr>
              <w:t>4</w:t>
            </w:r>
            <w:r w:rsidRPr="006142E7">
              <w:rPr>
                <w:rFonts w:cs="Arial"/>
                <w:sz w:val="24"/>
                <w:szCs w:val="24"/>
              </w:rPr>
              <w:t>0.000</w:t>
            </w:r>
          </w:p>
        </w:tc>
      </w:tr>
      <w:tr w:rsidR="00D83659" w:rsidRPr="006142E7" w14:paraId="1B98B69C" w14:textId="77777777" w:rsidTr="00686337">
        <w:trPr>
          <w:jc w:val="center"/>
        </w:trPr>
        <w:tc>
          <w:tcPr>
            <w:tcW w:w="1166" w:type="dxa"/>
            <w:shd w:val="clear" w:color="auto" w:fill="auto"/>
          </w:tcPr>
          <w:p w14:paraId="6FFC4430"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B</w:t>
            </w:r>
          </w:p>
        </w:tc>
        <w:tc>
          <w:tcPr>
            <w:tcW w:w="2574" w:type="dxa"/>
            <w:shd w:val="clear" w:color="auto" w:fill="auto"/>
          </w:tcPr>
          <w:p w14:paraId="3BD0EB1C"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w:t>
            </w:r>
            <w:r w:rsidR="0047061B" w:rsidRPr="006142E7">
              <w:rPr>
                <w:rFonts w:cs="Arial"/>
                <w:sz w:val="24"/>
                <w:szCs w:val="24"/>
              </w:rPr>
              <w:t xml:space="preserve"> 72.000</w:t>
            </w:r>
          </w:p>
        </w:tc>
        <w:tc>
          <w:tcPr>
            <w:tcW w:w="2574" w:type="dxa"/>
            <w:shd w:val="clear" w:color="auto" w:fill="auto"/>
          </w:tcPr>
          <w:p w14:paraId="58D86CCF"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w:t>
            </w:r>
            <w:r w:rsidR="0047061B" w:rsidRPr="006142E7">
              <w:rPr>
                <w:rFonts w:cs="Arial"/>
                <w:sz w:val="24"/>
                <w:szCs w:val="24"/>
              </w:rPr>
              <w:t xml:space="preserve"> 125.000</w:t>
            </w:r>
          </w:p>
        </w:tc>
        <w:tc>
          <w:tcPr>
            <w:tcW w:w="3307" w:type="dxa"/>
          </w:tcPr>
          <w:p w14:paraId="01D320A9" w14:textId="77777777" w:rsidR="00D83659" w:rsidRPr="006142E7" w:rsidRDefault="00D83659" w:rsidP="003A43B8">
            <w:pPr>
              <w:autoSpaceDE w:val="0"/>
              <w:autoSpaceDN w:val="0"/>
              <w:adjustRightInd w:val="0"/>
              <w:jc w:val="center"/>
              <w:rPr>
                <w:rFonts w:cs="Arial"/>
                <w:sz w:val="24"/>
                <w:szCs w:val="24"/>
              </w:rPr>
            </w:pPr>
            <w:r w:rsidRPr="006142E7">
              <w:rPr>
                <w:rFonts w:cs="Arial"/>
                <w:sz w:val="24"/>
                <w:szCs w:val="24"/>
              </w:rPr>
              <w:t>$</w:t>
            </w:r>
            <w:r w:rsidR="003A43B8" w:rsidRPr="006142E7">
              <w:rPr>
                <w:rFonts w:cs="Arial"/>
                <w:sz w:val="24"/>
                <w:szCs w:val="24"/>
              </w:rPr>
              <w:t xml:space="preserve"> </w:t>
            </w:r>
            <w:r w:rsidR="0047061B" w:rsidRPr="006142E7">
              <w:rPr>
                <w:rFonts w:cs="Arial"/>
                <w:sz w:val="24"/>
                <w:szCs w:val="24"/>
              </w:rPr>
              <w:t>192</w:t>
            </w:r>
            <w:r w:rsidRPr="006142E7">
              <w:rPr>
                <w:rFonts w:cs="Arial"/>
                <w:sz w:val="24"/>
                <w:szCs w:val="24"/>
              </w:rPr>
              <w:t>.000</w:t>
            </w:r>
          </w:p>
        </w:tc>
      </w:tr>
      <w:tr w:rsidR="00D83659" w:rsidRPr="006142E7" w14:paraId="6733460E" w14:textId="77777777" w:rsidTr="00686337">
        <w:trPr>
          <w:jc w:val="center"/>
        </w:trPr>
        <w:tc>
          <w:tcPr>
            <w:tcW w:w="1166" w:type="dxa"/>
            <w:shd w:val="clear" w:color="auto" w:fill="auto"/>
          </w:tcPr>
          <w:p w14:paraId="4CA22F87"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C</w:t>
            </w:r>
          </w:p>
        </w:tc>
        <w:tc>
          <w:tcPr>
            <w:tcW w:w="2574" w:type="dxa"/>
            <w:shd w:val="clear" w:color="auto" w:fill="auto"/>
          </w:tcPr>
          <w:p w14:paraId="05062903"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w:t>
            </w:r>
            <w:r w:rsidR="0047061B" w:rsidRPr="006142E7">
              <w:rPr>
                <w:rFonts w:cs="Arial"/>
                <w:sz w:val="24"/>
                <w:szCs w:val="24"/>
              </w:rPr>
              <w:t xml:space="preserve"> 45.000</w:t>
            </w:r>
          </w:p>
        </w:tc>
        <w:tc>
          <w:tcPr>
            <w:tcW w:w="2574" w:type="dxa"/>
            <w:shd w:val="clear" w:color="auto" w:fill="auto"/>
          </w:tcPr>
          <w:p w14:paraId="585FF8D5" w14:textId="77777777" w:rsidR="00D83659" w:rsidRPr="006142E7" w:rsidRDefault="00D83659" w:rsidP="00D83659">
            <w:pPr>
              <w:autoSpaceDE w:val="0"/>
              <w:autoSpaceDN w:val="0"/>
              <w:adjustRightInd w:val="0"/>
              <w:jc w:val="center"/>
              <w:rPr>
                <w:rFonts w:cs="Arial"/>
                <w:sz w:val="24"/>
                <w:szCs w:val="24"/>
              </w:rPr>
            </w:pPr>
            <w:r w:rsidRPr="006142E7">
              <w:rPr>
                <w:rFonts w:cs="Arial"/>
                <w:sz w:val="24"/>
                <w:szCs w:val="24"/>
              </w:rPr>
              <w:t>$</w:t>
            </w:r>
            <w:r w:rsidR="0047061B" w:rsidRPr="006142E7">
              <w:rPr>
                <w:rFonts w:cs="Arial"/>
                <w:sz w:val="24"/>
                <w:szCs w:val="24"/>
              </w:rPr>
              <w:t xml:space="preserve">   80.000</w:t>
            </w:r>
          </w:p>
        </w:tc>
        <w:tc>
          <w:tcPr>
            <w:tcW w:w="3307" w:type="dxa"/>
          </w:tcPr>
          <w:p w14:paraId="74D9EBAD" w14:textId="77777777" w:rsidR="00D83659" w:rsidRPr="006142E7" w:rsidRDefault="00D83659" w:rsidP="003A43B8">
            <w:pPr>
              <w:autoSpaceDE w:val="0"/>
              <w:autoSpaceDN w:val="0"/>
              <w:adjustRightInd w:val="0"/>
              <w:jc w:val="center"/>
              <w:rPr>
                <w:rFonts w:cs="Arial"/>
                <w:sz w:val="24"/>
                <w:szCs w:val="24"/>
              </w:rPr>
            </w:pPr>
            <w:r w:rsidRPr="006142E7">
              <w:rPr>
                <w:rFonts w:cs="Arial"/>
                <w:sz w:val="24"/>
                <w:szCs w:val="24"/>
              </w:rPr>
              <w:t>$</w:t>
            </w:r>
            <w:r w:rsidR="003A43B8" w:rsidRPr="006142E7">
              <w:rPr>
                <w:rFonts w:cs="Arial"/>
                <w:sz w:val="24"/>
                <w:szCs w:val="24"/>
              </w:rPr>
              <w:t xml:space="preserve"> 1</w:t>
            </w:r>
            <w:r w:rsidR="0047061B" w:rsidRPr="006142E7">
              <w:rPr>
                <w:rFonts w:cs="Arial"/>
                <w:sz w:val="24"/>
                <w:szCs w:val="24"/>
              </w:rPr>
              <w:t>2</w:t>
            </w:r>
            <w:r w:rsidRPr="006142E7">
              <w:rPr>
                <w:rFonts w:cs="Arial"/>
                <w:sz w:val="24"/>
                <w:szCs w:val="24"/>
              </w:rPr>
              <w:t>0.000</w:t>
            </w:r>
          </w:p>
        </w:tc>
      </w:tr>
    </w:tbl>
    <w:p w14:paraId="35136AD1" w14:textId="77777777" w:rsidR="00486663" w:rsidRPr="006142E7" w:rsidRDefault="00486663" w:rsidP="00205FEB">
      <w:pPr>
        <w:pStyle w:val="Prrafodelista"/>
        <w:autoSpaceDE w:val="0"/>
        <w:autoSpaceDN w:val="0"/>
        <w:adjustRightInd w:val="0"/>
        <w:ind w:left="644"/>
        <w:jc w:val="both"/>
        <w:rPr>
          <w:rFonts w:cs="Arial"/>
          <w:b/>
          <w:color w:val="000000"/>
          <w:sz w:val="24"/>
          <w:szCs w:val="24"/>
        </w:rPr>
      </w:pPr>
    </w:p>
    <w:p w14:paraId="44F5A4B3" w14:textId="77777777" w:rsidR="003A43B8" w:rsidRPr="006142E7" w:rsidRDefault="003A43B8" w:rsidP="00205FEB">
      <w:pPr>
        <w:pStyle w:val="Prrafodelista"/>
        <w:autoSpaceDE w:val="0"/>
        <w:autoSpaceDN w:val="0"/>
        <w:adjustRightInd w:val="0"/>
        <w:ind w:left="644"/>
        <w:jc w:val="both"/>
        <w:rPr>
          <w:rFonts w:cs="Arial"/>
          <w:b/>
          <w:color w:val="000000"/>
          <w:sz w:val="24"/>
          <w:szCs w:val="24"/>
        </w:rPr>
      </w:pPr>
    </w:p>
    <w:p w14:paraId="1EBC3987" w14:textId="77777777" w:rsidR="00D55B38" w:rsidRPr="006142E7" w:rsidRDefault="00D55B38" w:rsidP="00205FEB">
      <w:pPr>
        <w:pStyle w:val="Prrafodelista"/>
        <w:numPr>
          <w:ilvl w:val="0"/>
          <w:numId w:val="14"/>
        </w:numPr>
        <w:autoSpaceDE w:val="0"/>
        <w:autoSpaceDN w:val="0"/>
        <w:adjustRightInd w:val="0"/>
        <w:jc w:val="both"/>
        <w:rPr>
          <w:rFonts w:cs="Arial"/>
          <w:b/>
          <w:color w:val="000000"/>
          <w:sz w:val="24"/>
          <w:szCs w:val="24"/>
        </w:rPr>
      </w:pPr>
      <w:r w:rsidRPr="006142E7">
        <w:rPr>
          <w:rFonts w:cs="Arial"/>
          <w:b/>
          <w:color w:val="000000"/>
          <w:sz w:val="24"/>
          <w:szCs w:val="24"/>
        </w:rPr>
        <w:t>Modalidad 2</w:t>
      </w:r>
    </w:p>
    <w:p w14:paraId="35F7A2FF" w14:textId="77777777" w:rsidR="00D55B38" w:rsidRPr="00205FEB" w:rsidRDefault="00D55B38" w:rsidP="00205FEB">
      <w:pPr>
        <w:autoSpaceDE w:val="0"/>
        <w:autoSpaceDN w:val="0"/>
        <w:adjustRightInd w:val="0"/>
        <w:jc w:val="both"/>
        <w:rPr>
          <w:rFonts w:cs="Arial"/>
          <w:sz w:val="24"/>
          <w:szCs w:val="24"/>
          <w:lang w:eastAsia="es-ES_tradnl"/>
        </w:rPr>
      </w:pPr>
    </w:p>
    <w:p w14:paraId="7834D7E4" w14:textId="68CEEB1A" w:rsidR="00D55B38" w:rsidRPr="00205FEB" w:rsidRDefault="00D55B38" w:rsidP="002C6A01">
      <w:pPr>
        <w:ind w:firstLine="284"/>
        <w:jc w:val="both"/>
        <w:rPr>
          <w:rFonts w:cs="Arial"/>
          <w:sz w:val="24"/>
          <w:szCs w:val="24"/>
          <w:lang w:eastAsia="es-ES_tradnl"/>
        </w:rPr>
      </w:pPr>
      <w:r w:rsidRPr="00205FEB">
        <w:rPr>
          <w:rFonts w:cs="Arial"/>
          <w:sz w:val="24"/>
          <w:szCs w:val="24"/>
          <w:lang w:eastAsia="es-ES_tradnl"/>
        </w:rPr>
        <w:t>Son proyectos bienales</w:t>
      </w:r>
      <w:r w:rsidRPr="00205FEB">
        <w:rPr>
          <w:rFonts w:cs="Arial"/>
          <w:sz w:val="24"/>
          <w:szCs w:val="24"/>
        </w:rPr>
        <w:t xml:space="preserve"> cuyo director debe ser un investigador</w:t>
      </w:r>
      <w:r w:rsidRPr="00205FEB">
        <w:rPr>
          <w:rFonts w:cs="Arial"/>
          <w:sz w:val="24"/>
          <w:szCs w:val="24"/>
          <w:lang w:eastAsia="es-ES_tradnl"/>
        </w:rPr>
        <w:t xml:space="preserve"> formado que se inicie en la dirección de proyectos de investigación, o bien haya dirigido o codirigido, por un lapso menor de SEIS (6) años al momento de la presentación, proyectos de investigación acreditados por la</w:t>
      </w:r>
      <w:r w:rsidR="00686337">
        <w:rPr>
          <w:rFonts w:cs="Arial"/>
          <w:sz w:val="24"/>
          <w:szCs w:val="24"/>
          <w:lang w:eastAsia="es-ES_tradnl"/>
        </w:rPr>
        <w:t xml:space="preserve"> </w:t>
      </w:r>
      <w:r w:rsidR="004E44E7">
        <w:rPr>
          <w:rFonts w:cs="Arial"/>
          <w:sz w:val="24"/>
          <w:szCs w:val="24"/>
          <w:lang w:eastAsia="es-ES_tradnl"/>
        </w:rPr>
        <w:t>Universidad de Buenos Aires</w:t>
      </w:r>
      <w:r w:rsidRPr="00205FEB">
        <w:rPr>
          <w:rFonts w:cs="Arial"/>
          <w:sz w:val="24"/>
          <w:szCs w:val="24"/>
          <w:lang w:eastAsia="es-ES_tradnl"/>
        </w:rPr>
        <w:t xml:space="preserve">, </w:t>
      </w:r>
      <w:r w:rsidR="004E44E7">
        <w:rPr>
          <w:rFonts w:cs="Arial"/>
          <w:sz w:val="24"/>
          <w:szCs w:val="24"/>
          <w:lang w:eastAsia="es-ES_tradnl"/>
        </w:rPr>
        <w:t xml:space="preserve">el </w:t>
      </w:r>
      <w:r w:rsidRPr="00205FEB">
        <w:rPr>
          <w:rFonts w:cs="Arial"/>
          <w:sz w:val="24"/>
          <w:szCs w:val="24"/>
          <w:lang w:eastAsia="es-ES_tradnl"/>
        </w:rPr>
        <w:t xml:space="preserve">CONICET, </w:t>
      </w:r>
      <w:r w:rsidR="004E44E7">
        <w:rPr>
          <w:rFonts w:cs="Arial"/>
          <w:sz w:val="24"/>
          <w:szCs w:val="24"/>
          <w:lang w:eastAsia="es-ES_tradnl"/>
        </w:rPr>
        <w:t xml:space="preserve">la </w:t>
      </w:r>
      <w:r w:rsidRPr="00205FEB">
        <w:rPr>
          <w:rFonts w:cs="Arial"/>
          <w:sz w:val="24"/>
          <w:szCs w:val="24"/>
          <w:lang w:eastAsia="es-ES_tradnl"/>
        </w:rPr>
        <w:t xml:space="preserve">ANPCYT </w:t>
      </w:r>
      <w:r w:rsidRPr="00205FEB">
        <w:rPr>
          <w:rFonts w:cs="Arial"/>
          <w:sz w:val="24"/>
          <w:szCs w:val="24"/>
        </w:rPr>
        <w:t>u otros Organismos de Ciencia y Tecnología y Universidades Nacionales o del exterior reconocidas</w:t>
      </w:r>
      <w:r w:rsidRPr="00205FEB">
        <w:rPr>
          <w:rFonts w:cs="Arial"/>
          <w:sz w:val="24"/>
          <w:szCs w:val="24"/>
          <w:lang w:eastAsia="es-ES_tradnl"/>
        </w:rPr>
        <w:t>.</w:t>
      </w:r>
    </w:p>
    <w:p w14:paraId="1E4B3C11" w14:textId="77777777" w:rsidR="00D55B38" w:rsidRPr="00C40631" w:rsidRDefault="00D55B38" w:rsidP="00205FEB">
      <w:pPr>
        <w:autoSpaceDE w:val="0"/>
        <w:autoSpaceDN w:val="0"/>
        <w:adjustRightInd w:val="0"/>
        <w:jc w:val="both"/>
        <w:rPr>
          <w:rFonts w:cs="Arial"/>
          <w:sz w:val="24"/>
          <w:szCs w:val="24"/>
          <w:lang w:eastAsia="es-ES_tradnl"/>
        </w:rPr>
      </w:pPr>
    </w:p>
    <w:p w14:paraId="474C23EE" w14:textId="651E39C8" w:rsidR="002D0996" w:rsidRDefault="002D0996" w:rsidP="002D0996">
      <w:pPr>
        <w:ind w:firstLine="284"/>
        <w:jc w:val="both"/>
        <w:rPr>
          <w:rFonts w:cs="Arial"/>
          <w:sz w:val="24"/>
          <w:szCs w:val="24"/>
        </w:rPr>
      </w:pPr>
      <w:r w:rsidRPr="00205FEB">
        <w:rPr>
          <w:rFonts w:cs="Arial"/>
          <w:sz w:val="24"/>
          <w:szCs w:val="24"/>
        </w:rPr>
        <w:t>Cada proyecto debe contar con UN (1) Director y podrá contar con UN (1) Codirector con antecedentes y requisitos equivalentes al director de forma tal que permita garantizar la continuidad del proyecto en caso de ausencia del mismo.</w:t>
      </w:r>
    </w:p>
    <w:p w14:paraId="4F0B2D70" w14:textId="77777777" w:rsidR="002D0996" w:rsidRPr="00205FEB" w:rsidRDefault="002D0996" w:rsidP="002D0996">
      <w:pPr>
        <w:ind w:firstLine="284"/>
        <w:jc w:val="both"/>
        <w:rPr>
          <w:rFonts w:cs="Arial"/>
          <w:sz w:val="24"/>
          <w:szCs w:val="24"/>
        </w:rPr>
      </w:pPr>
    </w:p>
    <w:p w14:paraId="7ADB0291" w14:textId="73B18DCD" w:rsidR="00D55B38" w:rsidRPr="00C40631" w:rsidRDefault="006142E7" w:rsidP="002C6A01">
      <w:pPr>
        <w:autoSpaceDE w:val="0"/>
        <w:autoSpaceDN w:val="0"/>
        <w:adjustRightInd w:val="0"/>
        <w:ind w:firstLine="284"/>
        <w:jc w:val="both"/>
        <w:rPr>
          <w:rFonts w:cs="Arial"/>
          <w:sz w:val="24"/>
          <w:szCs w:val="24"/>
          <w:lang w:eastAsia="es-ES_tradnl"/>
        </w:rPr>
      </w:pPr>
      <w:r w:rsidRPr="000740AE">
        <w:rPr>
          <w:rFonts w:cs="Arial"/>
          <w:sz w:val="24"/>
          <w:szCs w:val="24"/>
          <w:lang w:eastAsia="es-ES_tradnl"/>
        </w:rPr>
        <w:t xml:space="preserve">Del </w:t>
      </w:r>
      <w:r w:rsidR="002D0996" w:rsidRPr="000740AE">
        <w:rPr>
          <w:rFonts w:cs="Arial"/>
          <w:sz w:val="24"/>
          <w:szCs w:val="24"/>
          <w:lang w:eastAsia="es-ES_tradnl"/>
        </w:rPr>
        <w:t xml:space="preserve">total de los proyectos </w:t>
      </w:r>
      <w:r w:rsidR="00D55B38" w:rsidRPr="000740AE">
        <w:rPr>
          <w:rFonts w:cs="Arial"/>
          <w:sz w:val="24"/>
          <w:szCs w:val="24"/>
          <w:lang w:eastAsia="es-ES_tradnl"/>
        </w:rPr>
        <w:t xml:space="preserve">acreditados </w:t>
      </w:r>
      <w:r w:rsidR="00065100" w:rsidRPr="000740AE">
        <w:rPr>
          <w:rFonts w:cs="Arial"/>
          <w:sz w:val="24"/>
          <w:szCs w:val="24"/>
          <w:lang w:eastAsia="es-ES_tradnl"/>
        </w:rPr>
        <w:t>en la presente convocatoria</w:t>
      </w:r>
      <w:r w:rsidR="006F3B8A" w:rsidRPr="000740AE">
        <w:rPr>
          <w:rFonts w:cs="Arial"/>
          <w:sz w:val="24"/>
          <w:szCs w:val="24"/>
          <w:lang w:eastAsia="es-ES_tradnl"/>
        </w:rPr>
        <w:t xml:space="preserve"> </w:t>
      </w:r>
      <w:r w:rsidR="00D55B38" w:rsidRPr="000740AE">
        <w:rPr>
          <w:rFonts w:cs="Arial"/>
          <w:sz w:val="24"/>
          <w:szCs w:val="24"/>
          <w:lang w:eastAsia="es-ES_tradnl"/>
        </w:rPr>
        <w:t xml:space="preserve">será otorgado </w:t>
      </w:r>
      <w:r w:rsidRPr="000740AE">
        <w:rPr>
          <w:rFonts w:cs="Arial"/>
          <w:sz w:val="24"/>
          <w:szCs w:val="24"/>
          <w:lang w:eastAsia="es-ES_tradnl"/>
        </w:rPr>
        <w:t xml:space="preserve">un mínimo del 15% de proyectos </w:t>
      </w:r>
      <w:r w:rsidR="00D55B38" w:rsidRPr="000740AE">
        <w:rPr>
          <w:rFonts w:cs="Arial"/>
          <w:sz w:val="24"/>
          <w:szCs w:val="24"/>
          <w:lang w:eastAsia="es-ES_tradnl"/>
        </w:rPr>
        <w:t xml:space="preserve">a directores de hasta </w:t>
      </w:r>
      <w:r w:rsidR="00E13D96" w:rsidRPr="000740AE">
        <w:rPr>
          <w:rFonts w:cs="Arial"/>
          <w:sz w:val="24"/>
          <w:szCs w:val="24"/>
          <w:lang w:eastAsia="es-ES_tradnl"/>
        </w:rPr>
        <w:t>TREINTA Y SEIS (</w:t>
      </w:r>
      <w:r w:rsidR="00D55B38" w:rsidRPr="000740AE">
        <w:rPr>
          <w:rFonts w:cs="Arial"/>
          <w:sz w:val="24"/>
          <w:szCs w:val="24"/>
          <w:lang w:eastAsia="es-ES_tradnl"/>
        </w:rPr>
        <w:t>36</w:t>
      </w:r>
      <w:r w:rsidR="00E13D96" w:rsidRPr="000740AE">
        <w:rPr>
          <w:rFonts w:cs="Arial"/>
          <w:sz w:val="24"/>
          <w:szCs w:val="24"/>
          <w:lang w:eastAsia="es-ES_tradnl"/>
        </w:rPr>
        <w:t>)</w:t>
      </w:r>
      <w:r w:rsidR="00D55B38" w:rsidRPr="000740AE">
        <w:rPr>
          <w:rFonts w:cs="Arial"/>
          <w:sz w:val="24"/>
          <w:szCs w:val="24"/>
          <w:lang w:eastAsia="es-ES_tradnl"/>
        </w:rPr>
        <w:t xml:space="preserve"> años de edad </w:t>
      </w:r>
      <w:r w:rsidR="00BA37F1" w:rsidRPr="000740AE">
        <w:rPr>
          <w:rFonts w:cs="Arial"/>
          <w:sz w:val="24"/>
          <w:szCs w:val="24"/>
          <w:lang w:eastAsia="es-ES_tradnl"/>
        </w:rPr>
        <w:t xml:space="preserve">cumplidos </w:t>
      </w:r>
      <w:r w:rsidR="00D55B38" w:rsidRPr="000740AE">
        <w:rPr>
          <w:rFonts w:cs="Arial"/>
          <w:sz w:val="24"/>
          <w:szCs w:val="24"/>
          <w:lang w:eastAsia="es-ES_tradnl"/>
        </w:rPr>
        <w:t>al día del cierre del llamado</w:t>
      </w:r>
      <w:r w:rsidR="002D0996" w:rsidRPr="000740AE">
        <w:rPr>
          <w:rFonts w:cs="Arial"/>
          <w:sz w:val="24"/>
          <w:szCs w:val="24"/>
          <w:lang w:eastAsia="es-ES_tradnl"/>
        </w:rPr>
        <w:t xml:space="preserve"> y que aspiren a dirigir un proyecto de Modalidad 2</w:t>
      </w:r>
      <w:r w:rsidR="00D55B38" w:rsidRPr="000740AE">
        <w:rPr>
          <w:rFonts w:cs="Arial"/>
          <w:sz w:val="24"/>
          <w:szCs w:val="24"/>
          <w:lang w:eastAsia="es-ES_tradnl"/>
        </w:rPr>
        <w:t>.</w:t>
      </w:r>
    </w:p>
    <w:p w14:paraId="3EFE6F8F" w14:textId="77777777" w:rsidR="00D55B38" w:rsidRPr="00205FEB" w:rsidRDefault="00D55B38" w:rsidP="00205FEB">
      <w:pPr>
        <w:jc w:val="both"/>
        <w:rPr>
          <w:rFonts w:cs="Arial"/>
          <w:sz w:val="24"/>
          <w:szCs w:val="24"/>
        </w:rPr>
      </w:pPr>
    </w:p>
    <w:p w14:paraId="420A9698" w14:textId="77777777" w:rsidR="00D55B38" w:rsidRPr="00205FEB" w:rsidRDefault="00BA37F1" w:rsidP="002C6A01">
      <w:pPr>
        <w:ind w:firstLine="284"/>
        <w:jc w:val="both"/>
        <w:rPr>
          <w:rFonts w:cs="Arial"/>
          <w:sz w:val="24"/>
          <w:szCs w:val="24"/>
          <w:lang w:eastAsia="es-ES_tradnl"/>
        </w:rPr>
      </w:pPr>
      <w:r>
        <w:rPr>
          <w:rFonts w:cs="Arial"/>
          <w:sz w:val="24"/>
          <w:szCs w:val="24"/>
          <w:lang w:eastAsia="es-ES_tradnl"/>
        </w:rPr>
        <w:t>Los proyectos s</w:t>
      </w:r>
      <w:r w:rsidR="00D55B38" w:rsidRPr="00205FEB">
        <w:rPr>
          <w:rFonts w:cs="Arial"/>
          <w:sz w:val="24"/>
          <w:szCs w:val="24"/>
          <w:lang w:eastAsia="es-ES_tradnl"/>
        </w:rPr>
        <w:t xml:space="preserve">erán </w:t>
      </w:r>
      <w:r w:rsidR="00D55B38" w:rsidRPr="00205FEB">
        <w:rPr>
          <w:rFonts w:cs="Arial"/>
          <w:color w:val="000000"/>
          <w:sz w:val="24"/>
          <w:szCs w:val="24"/>
        </w:rPr>
        <w:t>desarrollados por equipos integrados de acuerdo</w:t>
      </w:r>
      <w:r w:rsidR="00F166A7">
        <w:rPr>
          <w:rFonts w:cs="Arial"/>
          <w:color w:val="000000"/>
          <w:sz w:val="24"/>
          <w:szCs w:val="24"/>
        </w:rPr>
        <w:t xml:space="preserve"> con</w:t>
      </w:r>
      <w:r w:rsidR="00D55B38" w:rsidRPr="00205FEB">
        <w:rPr>
          <w:rFonts w:cs="Arial"/>
          <w:color w:val="000000"/>
          <w:sz w:val="24"/>
          <w:szCs w:val="24"/>
        </w:rPr>
        <w:t xml:space="preserve"> alguna de las siguientes conformaciones:</w:t>
      </w:r>
    </w:p>
    <w:p w14:paraId="2B40104C" w14:textId="77777777" w:rsidR="00D55B38" w:rsidRPr="00205FEB" w:rsidRDefault="00D55B38" w:rsidP="00205FEB">
      <w:pPr>
        <w:jc w:val="both"/>
        <w:rPr>
          <w:rFonts w:cs="Arial"/>
          <w:color w:val="000000"/>
          <w:sz w:val="24"/>
          <w:szCs w:val="24"/>
        </w:rPr>
      </w:pPr>
    </w:p>
    <w:p w14:paraId="53BE0D99" w14:textId="77777777" w:rsidR="00540C00" w:rsidRPr="006034DF" w:rsidRDefault="00021244" w:rsidP="00540C00">
      <w:pPr>
        <w:numPr>
          <w:ilvl w:val="0"/>
          <w:numId w:val="15"/>
        </w:numPr>
        <w:autoSpaceDE w:val="0"/>
        <w:autoSpaceDN w:val="0"/>
        <w:adjustRightInd w:val="0"/>
        <w:ind w:left="709" w:hanging="283"/>
        <w:jc w:val="both"/>
        <w:rPr>
          <w:rFonts w:cs="Arial"/>
          <w:sz w:val="24"/>
          <w:szCs w:val="24"/>
          <w:lang w:eastAsia="es-ES_tradnl"/>
        </w:rPr>
      </w:pPr>
      <w:r>
        <w:rPr>
          <w:rFonts w:cs="Arial"/>
          <w:sz w:val="24"/>
          <w:szCs w:val="24"/>
          <w:lang w:eastAsia="es-ES_tradnl"/>
        </w:rPr>
        <w:t>CONFORMACION I:</w:t>
      </w:r>
      <w:r w:rsidR="00673170">
        <w:rPr>
          <w:rFonts w:cs="Arial"/>
          <w:sz w:val="24"/>
          <w:szCs w:val="24"/>
          <w:lang w:eastAsia="es-ES_tradnl"/>
        </w:rPr>
        <w:t xml:space="preserve"> </w:t>
      </w:r>
      <w:r w:rsidR="00673170" w:rsidRPr="006034DF">
        <w:rPr>
          <w:rFonts w:cs="Arial"/>
          <w:color w:val="000000"/>
          <w:sz w:val="24"/>
          <w:szCs w:val="24"/>
        </w:rPr>
        <w:t>La conformación mínima</w:t>
      </w:r>
      <w:r w:rsidR="00673170">
        <w:rPr>
          <w:rFonts w:cs="Arial"/>
          <w:color w:val="000000"/>
          <w:sz w:val="24"/>
          <w:szCs w:val="24"/>
        </w:rPr>
        <w:t xml:space="preserve"> es de TRES (3) investigadores,</w:t>
      </w:r>
      <w:r>
        <w:rPr>
          <w:rFonts w:cs="Arial"/>
          <w:sz w:val="24"/>
          <w:szCs w:val="24"/>
          <w:lang w:eastAsia="es-ES_tradnl"/>
        </w:rPr>
        <w:t xml:space="preserve"> a</w:t>
      </w:r>
      <w:r w:rsidR="00373FD2" w:rsidRPr="006034DF">
        <w:rPr>
          <w:rFonts w:cs="Arial"/>
          <w:sz w:val="24"/>
          <w:szCs w:val="24"/>
          <w:lang w:eastAsia="es-ES_tradnl"/>
        </w:rPr>
        <w:t xml:space="preserve">l menos </w:t>
      </w:r>
      <w:r w:rsidR="00D55B38" w:rsidRPr="006034DF">
        <w:rPr>
          <w:rFonts w:cs="Arial"/>
          <w:sz w:val="24"/>
          <w:szCs w:val="24"/>
          <w:lang w:eastAsia="es-ES_tradnl"/>
        </w:rPr>
        <w:t>U</w:t>
      </w:r>
      <w:r w:rsidR="00373FD2" w:rsidRPr="006034DF">
        <w:rPr>
          <w:rFonts w:cs="Arial"/>
          <w:sz w:val="24"/>
          <w:szCs w:val="24"/>
          <w:lang w:eastAsia="es-ES_tradnl"/>
        </w:rPr>
        <w:t>N</w:t>
      </w:r>
      <w:r w:rsidR="00D55B38" w:rsidRPr="006034DF">
        <w:rPr>
          <w:rFonts w:cs="Arial"/>
          <w:sz w:val="24"/>
          <w:szCs w:val="24"/>
          <w:lang w:eastAsia="es-ES_tradnl"/>
        </w:rPr>
        <w:t xml:space="preserve"> (1) investigador formado (Director)</w:t>
      </w:r>
      <w:r>
        <w:rPr>
          <w:rFonts w:cs="Arial"/>
          <w:sz w:val="24"/>
          <w:szCs w:val="24"/>
          <w:lang w:eastAsia="es-ES_tradnl"/>
        </w:rPr>
        <w:t xml:space="preserve"> y </w:t>
      </w:r>
      <w:r w:rsidR="00D55B38" w:rsidRPr="006034DF">
        <w:rPr>
          <w:rFonts w:cs="Arial"/>
          <w:sz w:val="24"/>
          <w:szCs w:val="24"/>
          <w:lang w:eastAsia="es-ES_tradnl"/>
        </w:rPr>
        <w:t xml:space="preserve">al menos </w:t>
      </w:r>
      <w:r w:rsidR="00686337" w:rsidRPr="006034DF">
        <w:rPr>
          <w:rFonts w:cs="Arial"/>
          <w:sz w:val="24"/>
          <w:szCs w:val="24"/>
          <w:lang w:eastAsia="es-ES_tradnl"/>
        </w:rPr>
        <w:t>UN (1)</w:t>
      </w:r>
      <w:r w:rsidR="00D55B38" w:rsidRPr="006034DF">
        <w:rPr>
          <w:rFonts w:cs="Arial"/>
          <w:sz w:val="24"/>
          <w:szCs w:val="24"/>
          <w:lang w:eastAsia="es-ES_tradnl"/>
        </w:rPr>
        <w:t xml:space="preserve"> </w:t>
      </w:r>
      <w:r w:rsidR="00D55B38" w:rsidRPr="006034DF">
        <w:rPr>
          <w:rFonts w:cs="Arial"/>
          <w:color w:val="000000"/>
          <w:sz w:val="24"/>
          <w:szCs w:val="24"/>
        </w:rPr>
        <w:t xml:space="preserve">investigador en formación </w:t>
      </w:r>
      <w:r w:rsidR="00540C00" w:rsidRPr="006034DF">
        <w:rPr>
          <w:rFonts w:cs="Arial"/>
          <w:color w:val="000000"/>
          <w:sz w:val="24"/>
          <w:szCs w:val="24"/>
        </w:rPr>
        <w:t>o</w:t>
      </w:r>
      <w:r w:rsidR="00373FD2" w:rsidRPr="006034DF">
        <w:rPr>
          <w:rFonts w:cs="Arial"/>
          <w:sz w:val="24"/>
          <w:szCs w:val="24"/>
          <w:lang w:eastAsia="es-ES_tradnl"/>
        </w:rPr>
        <w:t xml:space="preserve"> </w:t>
      </w:r>
      <w:r w:rsidR="00D55B38" w:rsidRPr="006034DF">
        <w:rPr>
          <w:rFonts w:cs="Arial"/>
          <w:color w:val="000000"/>
          <w:sz w:val="24"/>
          <w:szCs w:val="24"/>
        </w:rPr>
        <w:t>estudiante</w:t>
      </w:r>
      <w:r w:rsidR="003A72B9" w:rsidRPr="006034DF">
        <w:rPr>
          <w:rFonts w:cs="Arial"/>
          <w:color w:val="000000"/>
          <w:sz w:val="24"/>
          <w:szCs w:val="24"/>
        </w:rPr>
        <w:t xml:space="preserve"> </w:t>
      </w:r>
      <w:r w:rsidR="009C0A7C" w:rsidRPr="006034DF">
        <w:rPr>
          <w:rFonts w:cs="Arial"/>
          <w:color w:val="000000"/>
          <w:sz w:val="24"/>
          <w:szCs w:val="24"/>
        </w:rPr>
        <w:t>con beca, cargo docente</w:t>
      </w:r>
      <w:r w:rsidR="006034DF" w:rsidRPr="006034DF">
        <w:rPr>
          <w:rFonts w:cs="Arial"/>
          <w:color w:val="000000"/>
          <w:sz w:val="24"/>
          <w:szCs w:val="24"/>
        </w:rPr>
        <w:t xml:space="preserve"> o equivalente</w:t>
      </w:r>
      <w:r w:rsidR="009C0A7C" w:rsidRPr="006034DF">
        <w:rPr>
          <w:rFonts w:cs="Arial"/>
          <w:color w:val="000000"/>
          <w:sz w:val="24"/>
          <w:szCs w:val="24"/>
        </w:rPr>
        <w:t xml:space="preserve"> en esta Universidad con la resolución correspondiente</w:t>
      </w:r>
      <w:r w:rsidR="00D55B38" w:rsidRPr="006034DF">
        <w:rPr>
          <w:rFonts w:cs="Arial"/>
          <w:color w:val="000000"/>
          <w:sz w:val="24"/>
          <w:szCs w:val="24"/>
        </w:rPr>
        <w:t>.</w:t>
      </w:r>
      <w:r w:rsidR="00540C00" w:rsidRPr="006034DF">
        <w:rPr>
          <w:rFonts w:cs="Arial"/>
          <w:color w:val="000000"/>
          <w:sz w:val="24"/>
          <w:szCs w:val="24"/>
        </w:rPr>
        <w:t xml:space="preserve"> </w:t>
      </w:r>
    </w:p>
    <w:p w14:paraId="3D1C8631" w14:textId="77777777" w:rsidR="00540C00" w:rsidRPr="006034DF" w:rsidRDefault="00540C00" w:rsidP="00540C00">
      <w:pPr>
        <w:autoSpaceDE w:val="0"/>
        <w:autoSpaceDN w:val="0"/>
        <w:adjustRightInd w:val="0"/>
        <w:ind w:left="709"/>
        <w:jc w:val="both"/>
        <w:rPr>
          <w:rFonts w:cs="Arial"/>
          <w:sz w:val="24"/>
          <w:szCs w:val="24"/>
          <w:lang w:eastAsia="es-ES_tradnl"/>
        </w:rPr>
      </w:pPr>
    </w:p>
    <w:p w14:paraId="0A54D6F4" w14:textId="77777777" w:rsidR="00D55B38" w:rsidRPr="006034DF" w:rsidRDefault="00D55B38" w:rsidP="00205FEB">
      <w:pPr>
        <w:autoSpaceDE w:val="0"/>
        <w:autoSpaceDN w:val="0"/>
        <w:adjustRightInd w:val="0"/>
        <w:ind w:left="709"/>
        <w:jc w:val="both"/>
        <w:rPr>
          <w:rFonts w:cs="Arial"/>
          <w:sz w:val="24"/>
          <w:szCs w:val="24"/>
          <w:lang w:eastAsia="es-ES_tradnl"/>
        </w:rPr>
      </w:pPr>
    </w:p>
    <w:p w14:paraId="73C6F740" w14:textId="77777777" w:rsidR="00686337" w:rsidRPr="00540C00" w:rsidRDefault="00021244" w:rsidP="0038265C">
      <w:pPr>
        <w:numPr>
          <w:ilvl w:val="0"/>
          <w:numId w:val="15"/>
        </w:numPr>
        <w:autoSpaceDE w:val="0"/>
        <w:autoSpaceDN w:val="0"/>
        <w:adjustRightInd w:val="0"/>
        <w:ind w:left="709" w:hanging="349"/>
        <w:jc w:val="both"/>
        <w:rPr>
          <w:rFonts w:cs="Arial"/>
          <w:sz w:val="24"/>
          <w:szCs w:val="24"/>
          <w:lang w:eastAsia="es-ES_tradnl"/>
        </w:rPr>
      </w:pPr>
      <w:r>
        <w:rPr>
          <w:rFonts w:cs="Arial"/>
          <w:sz w:val="24"/>
          <w:szCs w:val="24"/>
          <w:lang w:eastAsia="es-ES_tradnl"/>
        </w:rPr>
        <w:t>CONFORMACION II:</w:t>
      </w:r>
      <w:r w:rsidR="00673170" w:rsidRPr="006034DF">
        <w:rPr>
          <w:rFonts w:cs="Arial"/>
          <w:color w:val="000000"/>
          <w:sz w:val="24"/>
          <w:szCs w:val="24"/>
        </w:rPr>
        <w:t xml:space="preserve"> La conformación mínima es de</w:t>
      </w:r>
      <w:r w:rsidR="00673170">
        <w:rPr>
          <w:rFonts w:cs="Arial"/>
          <w:color w:val="000000"/>
          <w:sz w:val="24"/>
          <w:szCs w:val="24"/>
        </w:rPr>
        <w:t xml:space="preserve"> CUATRO (4) investigadores,</w:t>
      </w:r>
      <w:r>
        <w:rPr>
          <w:rFonts w:cs="Arial"/>
          <w:sz w:val="24"/>
          <w:szCs w:val="24"/>
          <w:lang w:eastAsia="es-ES_tradnl"/>
        </w:rPr>
        <w:t xml:space="preserve"> a</w:t>
      </w:r>
      <w:r w:rsidR="00373FD2" w:rsidRPr="006034DF">
        <w:rPr>
          <w:rFonts w:cs="Arial"/>
          <w:sz w:val="24"/>
          <w:szCs w:val="24"/>
          <w:lang w:eastAsia="es-ES_tradnl"/>
        </w:rPr>
        <w:t xml:space="preserve">l menos </w:t>
      </w:r>
      <w:r w:rsidR="00D55B38" w:rsidRPr="006034DF">
        <w:rPr>
          <w:rFonts w:cs="Arial"/>
          <w:sz w:val="24"/>
          <w:szCs w:val="24"/>
          <w:lang w:eastAsia="es-ES_tradnl"/>
        </w:rPr>
        <w:t xml:space="preserve">DOS (2) investigadores formados incluidos el </w:t>
      </w:r>
      <w:r w:rsidR="00D55B38" w:rsidRPr="006034DF">
        <w:rPr>
          <w:rFonts w:cs="Arial"/>
          <w:color w:val="000000"/>
          <w:sz w:val="24"/>
          <w:szCs w:val="24"/>
        </w:rPr>
        <w:t>D</w:t>
      </w:r>
      <w:r w:rsidR="003A72B9" w:rsidRPr="006034DF">
        <w:rPr>
          <w:rFonts w:cs="Arial"/>
          <w:color w:val="000000"/>
          <w:sz w:val="24"/>
          <w:szCs w:val="24"/>
        </w:rPr>
        <w:t xml:space="preserve">irector y/o el Codirector si lo </w:t>
      </w:r>
      <w:r w:rsidR="00D55B38" w:rsidRPr="006034DF">
        <w:rPr>
          <w:rFonts w:cs="Arial"/>
          <w:color w:val="000000"/>
          <w:sz w:val="24"/>
          <w:szCs w:val="24"/>
        </w:rPr>
        <w:t>hubiera</w:t>
      </w:r>
      <w:r w:rsidR="00D55B38" w:rsidRPr="006034DF">
        <w:rPr>
          <w:rFonts w:cs="Arial"/>
          <w:sz w:val="24"/>
          <w:szCs w:val="24"/>
          <w:lang w:eastAsia="es-ES_tradnl"/>
        </w:rPr>
        <w:t xml:space="preserve"> y al menos </w:t>
      </w:r>
      <w:r w:rsidR="006034DF" w:rsidRPr="006034DF">
        <w:rPr>
          <w:rFonts w:cs="Arial"/>
          <w:sz w:val="24"/>
          <w:szCs w:val="24"/>
          <w:lang w:eastAsia="es-ES_tradnl"/>
        </w:rPr>
        <w:t xml:space="preserve">UN </w:t>
      </w:r>
      <w:r w:rsidR="00373FD2" w:rsidRPr="006034DF">
        <w:rPr>
          <w:rFonts w:cs="Arial"/>
          <w:sz w:val="24"/>
          <w:szCs w:val="24"/>
          <w:lang w:eastAsia="es-ES_tradnl"/>
        </w:rPr>
        <w:t>(</w:t>
      </w:r>
      <w:r w:rsidR="006034DF" w:rsidRPr="006034DF">
        <w:rPr>
          <w:rFonts w:cs="Arial"/>
          <w:sz w:val="24"/>
          <w:szCs w:val="24"/>
          <w:lang w:eastAsia="es-ES_tradnl"/>
        </w:rPr>
        <w:t>1</w:t>
      </w:r>
      <w:r w:rsidR="00373FD2" w:rsidRPr="006034DF">
        <w:rPr>
          <w:rFonts w:cs="Arial"/>
          <w:sz w:val="24"/>
          <w:szCs w:val="24"/>
          <w:lang w:eastAsia="es-ES_tradnl"/>
        </w:rPr>
        <w:t>)</w:t>
      </w:r>
      <w:r w:rsidR="00D55B38" w:rsidRPr="006034DF">
        <w:rPr>
          <w:rFonts w:cs="Arial"/>
          <w:sz w:val="24"/>
          <w:szCs w:val="24"/>
          <w:lang w:eastAsia="es-ES_tradnl"/>
        </w:rPr>
        <w:t xml:space="preserve"> </w:t>
      </w:r>
      <w:r w:rsidR="00D55B38" w:rsidRPr="006034DF">
        <w:rPr>
          <w:rFonts w:cs="Arial"/>
          <w:color w:val="000000"/>
          <w:sz w:val="24"/>
          <w:szCs w:val="24"/>
        </w:rPr>
        <w:t>integrante</w:t>
      </w:r>
      <w:r w:rsidR="00373FD2" w:rsidRPr="006034DF">
        <w:rPr>
          <w:rFonts w:cs="Arial"/>
          <w:color w:val="000000"/>
          <w:sz w:val="24"/>
          <w:szCs w:val="24"/>
        </w:rPr>
        <w:t>s</w:t>
      </w:r>
      <w:r w:rsidR="00D55B38" w:rsidRPr="006034DF">
        <w:rPr>
          <w:rFonts w:cs="Arial"/>
          <w:color w:val="000000"/>
          <w:sz w:val="24"/>
          <w:szCs w:val="24"/>
        </w:rPr>
        <w:t xml:space="preserve"> que podrá</w:t>
      </w:r>
      <w:r w:rsidR="00373FD2" w:rsidRPr="006034DF">
        <w:rPr>
          <w:rFonts w:cs="Arial"/>
          <w:color w:val="000000"/>
          <w:sz w:val="24"/>
          <w:szCs w:val="24"/>
        </w:rPr>
        <w:t>n</w:t>
      </w:r>
      <w:r w:rsidR="00D55B38" w:rsidRPr="006034DF">
        <w:rPr>
          <w:rFonts w:cs="Arial"/>
          <w:color w:val="000000"/>
          <w:sz w:val="24"/>
          <w:szCs w:val="24"/>
        </w:rPr>
        <w:t xml:space="preserve"> ser investigador</w:t>
      </w:r>
      <w:r w:rsidR="00373FD2" w:rsidRPr="006034DF">
        <w:rPr>
          <w:rFonts w:cs="Arial"/>
          <w:color w:val="000000"/>
          <w:sz w:val="24"/>
          <w:szCs w:val="24"/>
        </w:rPr>
        <w:t>es</w:t>
      </w:r>
      <w:r w:rsidR="00D55B38" w:rsidRPr="006034DF">
        <w:rPr>
          <w:rFonts w:cs="Arial"/>
          <w:color w:val="000000"/>
          <w:sz w:val="24"/>
          <w:szCs w:val="24"/>
        </w:rPr>
        <w:t xml:space="preserve"> en formación o estudiante</w:t>
      </w:r>
      <w:r w:rsidR="00373FD2" w:rsidRPr="006034DF">
        <w:rPr>
          <w:rFonts w:cs="Arial"/>
          <w:color w:val="000000"/>
          <w:sz w:val="24"/>
          <w:szCs w:val="24"/>
        </w:rPr>
        <w:t>s</w:t>
      </w:r>
      <w:r w:rsidR="009C0A7C" w:rsidRPr="006034DF">
        <w:rPr>
          <w:rFonts w:cs="Arial"/>
          <w:color w:val="000000"/>
          <w:sz w:val="24"/>
          <w:szCs w:val="24"/>
        </w:rPr>
        <w:t xml:space="preserve"> con beca, cargo docente</w:t>
      </w:r>
      <w:r w:rsidR="006034DF" w:rsidRPr="006034DF">
        <w:rPr>
          <w:rFonts w:cs="Arial"/>
          <w:color w:val="000000"/>
          <w:sz w:val="24"/>
          <w:szCs w:val="24"/>
        </w:rPr>
        <w:t xml:space="preserve"> o equivalente en esta Universidad con la resolución correspondiente.</w:t>
      </w:r>
    </w:p>
    <w:p w14:paraId="33083D53" w14:textId="77777777" w:rsidR="00373FD2" w:rsidRDefault="00373FD2" w:rsidP="00205FEB">
      <w:pPr>
        <w:autoSpaceDE w:val="0"/>
        <w:autoSpaceDN w:val="0"/>
        <w:adjustRightInd w:val="0"/>
        <w:ind w:left="360"/>
        <w:jc w:val="both"/>
        <w:rPr>
          <w:rFonts w:cs="Arial"/>
          <w:bCs/>
          <w:color w:val="000000"/>
          <w:sz w:val="24"/>
          <w:szCs w:val="24"/>
          <w:lang w:val="es-ES"/>
        </w:rPr>
      </w:pPr>
    </w:p>
    <w:p w14:paraId="29FE6567" w14:textId="77777777" w:rsidR="00BB5A87" w:rsidRDefault="00BB5A87" w:rsidP="00205FEB">
      <w:pPr>
        <w:autoSpaceDE w:val="0"/>
        <w:autoSpaceDN w:val="0"/>
        <w:adjustRightInd w:val="0"/>
        <w:ind w:left="360"/>
        <w:jc w:val="both"/>
        <w:rPr>
          <w:rFonts w:cs="Arial"/>
          <w:bCs/>
          <w:color w:val="000000"/>
          <w:sz w:val="24"/>
          <w:szCs w:val="24"/>
          <w:lang w:val="es-ES"/>
        </w:rPr>
      </w:pPr>
    </w:p>
    <w:p w14:paraId="1F84E581" w14:textId="77777777" w:rsidR="00BB5A87" w:rsidRDefault="00BB5A87" w:rsidP="00205FEB">
      <w:pPr>
        <w:autoSpaceDE w:val="0"/>
        <w:autoSpaceDN w:val="0"/>
        <w:adjustRightInd w:val="0"/>
        <w:ind w:left="360"/>
        <w:jc w:val="both"/>
        <w:rPr>
          <w:rFonts w:cs="Arial"/>
          <w:bCs/>
          <w:color w:val="000000"/>
          <w:sz w:val="24"/>
          <w:szCs w:val="24"/>
          <w:lang w:val="es-ES"/>
        </w:rPr>
      </w:pPr>
    </w:p>
    <w:p w14:paraId="48654B79" w14:textId="77777777" w:rsidR="00BB5A87" w:rsidRPr="00205FEB" w:rsidRDefault="00BB5A87" w:rsidP="00205FEB">
      <w:pPr>
        <w:autoSpaceDE w:val="0"/>
        <w:autoSpaceDN w:val="0"/>
        <w:adjustRightInd w:val="0"/>
        <w:ind w:left="360"/>
        <w:jc w:val="both"/>
        <w:rPr>
          <w:rFonts w:cs="Arial"/>
          <w:bCs/>
          <w:color w:val="000000"/>
          <w:sz w:val="24"/>
          <w:szCs w:val="24"/>
          <w:lang w:val="es-ES"/>
        </w:rPr>
      </w:pPr>
    </w:p>
    <w:p w14:paraId="5E25625B" w14:textId="77777777" w:rsidR="00D55B38" w:rsidRPr="00205FEB" w:rsidRDefault="00D55B38" w:rsidP="00205FEB">
      <w:pPr>
        <w:autoSpaceDE w:val="0"/>
        <w:autoSpaceDN w:val="0"/>
        <w:adjustRightInd w:val="0"/>
        <w:ind w:left="360"/>
        <w:jc w:val="both"/>
        <w:rPr>
          <w:rFonts w:cs="Arial"/>
          <w:bCs/>
          <w:color w:val="000000"/>
          <w:sz w:val="24"/>
          <w:szCs w:val="24"/>
          <w:lang w:val="es-ES"/>
        </w:rPr>
      </w:pPr>
      <w:r w:rsidRPr="00205FEB">
        <w:rPr>
          <w:rFonts w:cs="Arial"/>
          <w:bCs/>
          <w:color w:val="000000"/>
          <w:sz w:val="24"/>
          <w:szCs w:val="24"/>
          <w:lang w:val="es-ES"/>
        </w:rPr>
        <w:lastRenderedPageBreak/>
        <w:t>Los montos máximos de financiamiento anual serán los siguientes:</w:t>
      </w:r>
    </w:p>
    <w:p w14:paraId="5B3B28A7" w14:textId="77777777" w:rsidR="00D55B38" w:rsidRPr="00205FEB" w:rsidRDefault="00D55B38" w:rsidP="00205FEB">
      <w:pPr>
        <w:autoSpaceDE w:val="0"/>
        <w:autoSpaceDN w:val="0"/>
        <w:adjustRightInd w:val="0"/>
        <w:ind w:left="360"/>
        <w:jc w:val="both"/>
        <w:rPr>
          <w:rFonts w:cs="Arial"/>
          <w:bCs/>
          <w:color w:val="000000"/>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2"/>
        <w:gridCol w:w="3402"/>
      </w:tblGrid>
      <w:tr w:rsidR="00604DD8" w:rsidRPr="00205FEB" w14:paraId="646FECEC" w14:textId="77777777" w:rsidTr="00FF34B8">
        <w:trPr>
          <w:jc w:val="center"/>
        </w:trPr>
        <w:tc>
          <w:tcPr>
            <w:tcW w:w="1668" w:type="dxa"/>
            <w:vMerge w:val="restart"/>
            <w:shd w:val="clear" w:color="auto" w:fill="auto"/>
          </w:tcPr>
          <w:p w14:paraId="07938894" w14:textId="77777777" w:rsidR="00604DD8" w:rsidRPr="00205FEB" w:rsidRDefault="00604DD8" w:rsidP="00205FEB">
            <w:pPr>
              <w:autoSpaceDE w:val="0"/>
              <w:autoSpaceDN w:val="0"/>
              <w:adjustRightInd w:val="0"/>
              <w:jc w:val="center"/>
              <w:rPr>
                <w:rFonts w:cs="Arial"/>
                <w:b/>
                <w:sz w:val="24"/>
                <w:szCs w:val="24"/>
              </w:rPr>
            </w:pPr>
          </w:p>
          <w:p w14:paraId="41EB5D8C" w14:textId="77777777" w:rsidR="00604DD8" w:rsidRPr="00205FEB" w:rsidRDefault="00604DD8" w:rsidP="00205FEB">
            <w:pPr>
              <w:autoSpaceDE w:val="0"/>
              <w:autoSpaceDN w:val="0"/>
              <w:adjustRightInd w:val="0"/>
              <w:jc w:val="center"/>
              <w:rPr>
                <w:rFonts w:cs="Arial"/>
                <w:b/>
                <w:sz w:val="24"/>
                <w:szCs w:val="24"/>
              </w:rPr>
            </w:pPr>
            <w:r w:rsidRPr="00205FEB">
              <w:rPr>
                <w:rFonts w:cs="Arial"/>
                <w:b/>
                <w:sz w:val="24"/>
                <w:szCs w:val="24"/>
              </w:rPr>
              <w:t>Tipo</w:t>
            </w:r>
          </w:p>
        </w:tc>
        <w:tc>
          <w:tcPr>
            <w:tcW w:w="6804" w:type="dxa"/>
            <w:gridSpan w:val="2"/>
            <w:shd w:val="clear" w:color="auto" w:fill="auto"/>
          </w:tcPr>
          <w:p w14:paraId="7D709E25" w14:textId="77777777" w:rsidR="00604DD8" w:rsidRPr="00205FEB" w:rsidRDefault="00604DD8" w:rsidP="00205FEB">
            <w:pPr>
              <w:autoSpaceDE w:val="0"/>
              <w:autoSpaceDN w:val="0"/>
              <w:adjustRightInd w:val="0"/>
              <w:jc w:val="center"/>
              <w:rPr>
                <w:rFonts w:cs="Arial"/>
                <w:b/>
                <w:color w:val="993366"/>
                <w:sz w:val="24"/>
                <w:szCs w:val="24"/>
                <w:u w:val="single"/>
              </w:rPr>
            </w:pPr>
            <w:r w:rsidRPr="00205FEB">
              <w:rPr>
                <w:rFonts w:cs="Arial"/>
                <w:b/>
                <w:bCs/>
                <w:sz w:val="24"/>
                <w:szCs w:val="24"/>
              </w:rPr>
              <w:t>Límite máximo de Financiamiento Anual</w:t>
            </w:r>
          </w:p>
        </w:tc>
      </w:tr>
      <w:tr w:rsidR="00604DD8" w:rsidRPr="00205FEB" w14:paraId="077CF929" w14:textId="77777777" w:rsidTr="00FF34B8">
        <w:trPr>
          <w:jc w:val="center"/>
        </w:trPr>
        <w:tc>
          <w:tcPr>
            <w:tcW w:w="1668" w:type="dxa"/>
            <w:vMerge/>
            <w:shd w:val="clear" w:color="auto" w:fill="auto"/>
          </w:tcPr>
          <w:p w14:paraId="34E100C3" w14:textId="77777777" w:rsidR="00604DD8" w:rsidRPr="00205FEB" w:rsidRDefault="00604DD8" w:rsidP="00205FEB">
            <w:pPr>
              <w:autoSpaceDE w:val="0"/>
              <w:autoSpaceDN w:val="0"/>
              <w:adjustRightInd w:val="0"/>
              <w:jc w:val="both"/>
              <w:rPr>
                <w:rFonts w:cs="Arial"/>
                <w:b/>
                <w:sz w:val="24"/>
                <w:szCs w:val="24"/>
              </w:rPr>
            </w:pPr>
          </w:p>
        </w:tc>
        <w:tc>
          <w:tcPr>
            <w:tcW w:w="3402" w:type="dxa"/>
            <w:shd w:val="clear" w:color="auto" w:fill="auto"/>
          </w:tcPr>
          <w:p w14:paraId="36E70950" w14:textId="77777777" w:rsidR="00604DD8" w:rsidRPr="00205FEB" w:rsidRDefault="00604DD8" w:rsidP="00205FEB">
            <w:pPr>
              <w:autoSpaceDE w:val="0"/>
              <w:autoSpaceDN w:val="0"/>
              <w:adjustRightInd w:val="0"/>
              <w:jc w:val="center"/>
              <w:rPr>
                <w:rFonts w:cs="Arial"/>
                <w:b/>
                <w:sz w:val="24"/>
                <w:szCs w:val="24"/>
              </w:rPr>
            </w:pPr>
            <w:r w:rsidRPr="00205FEB">
              <w:rPr>
                <w:rFonts w:cs="Arial"/>
                <w:b/>
                <w:sz w:val="24"/>
                <w:szCs w:val="24"/>
              </w:rPr>
              <w:t>Conformación I</w:t>
            </w:r>
          </w:p>
        </w:tc>
        <w:tc>
          <w:tcPr>
            <w:tcW w:w="3402" w:type="dxa"/>
            <w:shd w:val="clear" w:color="auto" w:fill="auto"/>
          </w:tcPr>
          <w:p w14:paraId="585D1F0C" w14:textId="77777777" w:rsidR="00604DD8" w:rsidRPr="00205FEB" w:rsidRDefault="00604DD8" w:rsidP="00205FEB">
            <w:pPr>
              <w:autoSpaceDE w:val="0"/>
              <w:autoSpaceDN w:val="0"/>
              <w:adjustRightInd w:val="0"/>
              <w:jc w:val="center"/>
              <w:rPr>
                <w:rFonts w:cs="Arial"/>
                <w:b/>
                <w:sz w:val="24"/>
                <w:szCs w:val="24"/>
              </w:rPr>
            </w:pPr>
            <w:r w:rsidRPr="00205FEB">
              <w:rPr>
                <w:rFonts w:cs="Arial"/>
                <w:b/>
                <w:sz w:val="24"/>
                <w:szCs w:val="24"/>
              </w:rPr>
              <w:t>Conformación II</w:t>
            </w:r>
          </w:p>
        </w:tc>
      </w:tr>
      <w:tr w:rsidR="00604DD8" w:rsidRPr="00205FEB" w14:paraId="0AD567EF" w14:textId="77777777" w:rsidTr="00FF34B8">
        <w:trPr>
          <w:jc w:val="center"/>
        </w:trPr>
        <w:tc>
          <w:tcPr>
            <w:tcW w:w="1668" w:type="dxa"/>
            <w:shd w:val="clear" w:color="auto" w:fill="auto"/>
          </w:tcPr>
          <w:p w14:paraId="606F5FA7"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A</w:t>
            </w:r>
          </w:p>
        </w:tc>
        <w:tc>
          <w:tcPr>
            <w:tcW w:w="3402" w:type="dxa"/>
            <w:shd w:val="clear" w:color="auto" w:fill="auto"/>
          </w:tcPr>
          <w:p w14:paraId="2BB567A1"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w:t>
            </w:r>
            <w:r w:rsidR="0047061B">
              <w:rPr>
                <w:rFonts w:cs="Arial"/>
                <w:sz w:val="24"/>
                <w:szCs w:val="24"/>
              </w:rPr>
              <w:t xml:space="preserve"> 4</w:t>
            </w:r>
            <w:r w:rsidRPr="00205FEB">
              <w:rPr>
                <w:rFonts w:cs="Arial"/>
                <w:sz w:val="24"/>
                <w:szCs w:val="24"/>
              </w:rPr>
              <w:t>5.</w:t>
            </w:r>
            <w:r w:rsidR="0047061B">
              <w:rPr>
                <w:rFonts w:cs="Arial"/>
                <w:sz w:val="24"/>
                <w:szCs w:val="24"/>
              </w:rPr>
              <w:t>0</w:t>
            </w:r>
            <w:r w:rsidRPr="00205FEB">
              <w:rPr>
                <w:rFonts w:cs="Arial"/>
                <w:sz w:val="24"/>
                <w:szCs w:val="24"/>
              </w:rPr>
              <w:t>00</w:t>
            </w:r>
          </w:p>
        </w:tc>
        <w:tc>
          <w:tcPr>
            <w:tcW w:w="3402" w:type="dxa"/>
            <w:shd w:val="clear" w:color="auto" w:fill="auto"/>
          </w:tcPr>
          <w:p w14:paraId="69555CC9"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w:t>
            </w:r>
            <w:r w:rsidR="001D0571">
              <w:rPr>
                <w:rFonts w:cs="Arial"/>
                <w:sz w:val="24"/>
                <w:szCs w:val="24"/>
              </w:rPr>
              <w:t xml:space="preserve"> 78</w:t>
            </w:r>
            <w:r w:rsidRPr="00205FEB">
              <w:rPr>
                <w:rFonts w:cs="Arial"/>
                <w:sz w:val="24"/>
                <w:szCs w:val="24"/>
              </w:rPr>
              <w:t>.</w:t>
            </w:r>
            <w:r w:rsidR="001D0571">
              <w:rPr>
                <w:rFonts w:cs="Arial"/>
                <w:sz w:val="24"/>
                <w:szCs w:val="24"/>
              </w:rPr>
              <w:t>0</w:t>
            </w:r>
            <w:r w:rsidRPr="00205FEB">
              <w:rPr>
                <w:rFonts w:cs="Arial"/>
                <w:sz w:val="24"/>
                <w:szCs w:val="24"/>
              </w:rPr>
              <w:t>00</w:t>
            </w:r>
          </w:p>
        </w:tc>
      </w:tr>
      <w:tr w:rsidR="00604DD8" w:rsidRPr="00205FEB" w14:paraId="0D62A870" w14:textId="77777777" w:rsidTr="00FF34B8">
        <w:trPr>
          <w:jc w:val="center"/>
        </w:trPr>
        <w:tc>
          <w:tcPr>
            <w:tcW w:w="1668" w:type="dxa"/>
            <w:shd w:val="clear" w:color="auto" w:fill="auto"/>
          </w:tcPr>
          <w:p w14:paraId="3800F84B"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B</w:t>
            </w:r>
          </w:p>
        </w:tc>
        <w:tc>
          <w:tcPr>
            <w:tcW w:w="3402" w:type="dxa"/>
            <w:shd w:val="clear" w:color="auto" w:fill="auto"/>
          </w:tcPr>
          <w:p w14:paraId="18421F21"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w:t>
            </w:r>
            <w:r w:rsidR="001D0571">
              <w:rPr>
                <w:rFonts w:cs="Arial"/>
                <w:sz w:val="24"/>
                <w:szCs w:val="24"/>
              </w:rPr>
              <w:t xml:space="preserve"> 36</w:t>
            </w:r>
            <w:r w:rsidRPr="00205FEB">
              <w:rPr>
                <w:rFonts w:cs="Arial"/>
                <w:sz w:val="24"/>
                <w:szCs w:val="24"/>
              </w:rPr>
              <w:t>.</w:t>
            </w:r>
            <w:r w:rsidR="001D0571">
              <w:rPr>
                <w:rFonts w:cs="Arial"/>
                <w:sz w:val="24"/>
                <w:szCs w:val="24"/>
              </w:rPr>
              <w:t>0</w:t>
            </w:r>
            <w:r w:rsidRPr="00205FEB">
              <w:rPr>
                <w:rFonts w:cs="Arial"/>
                <w:sz w:val="24"/>
                <w:szCs w:val="24"/>
              </w:rPr>
              <w:t>00</w:t>
            </w:r>
          </w:p>
        </w:tc>
        <w:tc>
          <w:tcPr>
            <w:tcW w:w="3402" w:type="dxa"/>
            <w:shd w:val="clear" w:color="auto" w:fill="auto"/>
          </w:tcPr>
          <w:p w14:paraId="3BB0EC36"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w:t>
            </w:r>
            <w:r w:rsidR="001D0571">
              <w:rPr>
                <w:rFonts w:cs="Arial"/>
                <w:sz w:val="24"/>
                <w:szCs w:val="24"/>
              </w:rPr>
              <w:t xml:space="preserve"> 6</w:t>
            </w:r>
            <w:r w:rsidRPr="00205FEB">
              <w:rPr>
                <w:rFonts w:cs="Arial"/>
                <w:sz w:val="24"/>
                <w:szCs w:val="24"/>
              </w:rPr>
              <w:t>3.</w:t>
            </w:r>
            <w:r w:rsidR="001D0571">
              <w:rPr>
                <w:rFonts w:cs="Arial"/>
                <w:sz w:val="24"/>
                <w:szCs w:val="24"/>
              </w:rPr>
              <w:t>00</w:t>
            </w:r>
            <w:r w:rsidRPr="00205FEB">
              <w:rPr>
                <w:rFonts w:cs="Arial"/>
                <w:sz w:val="24"/>
                <w:szCs w:val="24"/>
              </w:rPr>
              <w:t>0</w:t>
            </w:r>
          </w:p>
        </w:tc>
      </w:tr>
      <w:tr w:rsidR="00604DD8" w:rsidRPr="00205FEB" w14:paraId="66B5A07E" w14:textId="77777777" w:rsidTr="00FF34B8">
        <w:trPr>
          <w:jc w:val="center"/>
        </w:trPr>
        <w:tc>
          <w:tcPr>
            <w:tcW w:w="1668" w:type="dxa"/>
            <w:shd w:val="clear" w:color="auto" w:fill="auto"/>
          </w:tcPr>
          <w:p w14:paraId="1CE49BD8"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C</w:t>
            </w:r>
          </w:p>
        </w:tc>
        <w:tc>
          <w:tcPr>
            <w:tcW w:w="3402" w:type="dxa"/>
            <w:shd w:val="clear" w:color="auto" w:fill="auto"/>
          </w:tcPr>
          <w:p w14:paraId="093B6811" w14:textId="77777777" w:rsidR="00604DD8" w:rsidRPr="00205FEB" w:rsidRDefault="00604DD8" w:rsidP="00205FEB">
            <w:pPr>
              <w:autoSpaceDE w:val="0"/>
              <w:autoSpaceDN w:val="0"/>
              <w:adjustRightInd w:val="0"/>
              <w:jc w:val="center"/>
              <w:rPr>
                <w:rFonts w:cs="Arial"/>
                <w:sz w:val="24"/>
                <w:szCs w:val="24"/>
              </w:rPr>
            </w:pPr>
            <w:r w:rsidRPr="00205FEB">
              <w:rPr>
                <w:rFonts w:cs="Arial"/>
                <w:sz w:val="24"/>
                <w:szCs w:val="24"/>
              </w:rPr>
              <w:t>$</w:t>
            </w:r>
            <w:r w:rsidR="001D0571">
              <w:rPr>
                <w:rFonts w:cs="Arial"/>
                <w:sz w:val="24"/>
                <w:szCs w:val="24"/>
              </w:rPr>
              <w:t xml:space="preserve"> 22</w:t>
            </w:r>
            <w:r w:rsidRPr="00205FEB">
              <w:rPr>
                <w:rFonts w:cs="Arial"/>
                <w:sz w:val="24"/>
                <w:szCs w:val="24"/>
              </w:rPr>
              <w:t>.</w:t>
            </w:r>
            <w:r w:rsidR="001D0571">
              <w:rPr>
                <w:rFonts w:cs="Arial"/>
                <w:sz w:val="24"/>
                <w:szCs w:val="24"/>
              </w:rPr>
              <w:t>0</w:t>
            </w:r>
            <w:r w:rsidRPr="00205FEB">
              <w:rPr>
                <w:rFonts w:cs="Arial"/>
                <w:sz w:val="24"/>
                <w:szCs w:val="24"/>
              </w:rPr>
              <w:t>00</w:t>
            </w:r>
          </w:p>
        </w:tc>
        <w:tc>
          <w:tcPr>
            <w:tcW w:w="3402" w:type="dxa"/>
            <w:shd w:val="clear" w:color="auto" w:fill="auto"/>
          </w:tcPr>
          <w:p w14:paraId="4714094D" w14:textId="77777777" w:rsidR="00604DD8" w:rsidRPr="00205FEB" w:rsidRDefault="00604DD8" w:rsidP="00205FEB">
            <w:pPr>
              <w:autoSpaceDE w:val="0"/>
              <w:autoSpaceDN w:val="0"/>
              <w:adjustRightInd w:val="0"/>
              <w:jc w:val="center"/>
              <w:rPr>
                <w:rFonts w:cs="Arial"/>
                <w:color w:val="FFFF00"/>
                <w:sz w:val="24"/>
                <w:szCs w:val="24"/>
              </w:rPr>
            </w:pPr>
            <w:r w:rsidRPr="00205FEB">
              <w:rPr>
                <w:rFonts w:cs="Arial"/>
                <w:sz w:val="24"/>
                <w:szCs w:val="24"/>
              </w:rPr>
              <w:t>$</w:t>
            </w:r>
            <w:r w:rsidR="001D0571">
              <w:rPr>
                <w:rFonts w:cs="Arial"/>
                <w:sz w:val="24"/>
                <w:szCs w:val="24"/>
              </w:rPr>
              <w:t xml:space="preserve"> 39</w:t>
            </w:r>
            <w:r w:rsidRPr="00205FEB">
              <w:rPr>
                <w:rFonts w:cs="Arial"/>
                <w:sz w:val="24"/>
                <w:szCs w:val="24"/>
              </w:rPr>
              <w:t>.000</w:t>
            </w:r>
          </w:p>
        </w:tc>
      </w:tr>
    </w:tbl>
    <w:p w14:paraId="60DAF396" w14:textId="77777777" w:rsidR="00486663" w:rsidRPr="00B07B34" w:rsidRDefault="00486663" w:rsidP="00B07B34">
      <w:pPr>
        <w:autoSpaceDE w:val="0"/>
        <w:autoSpaceDN w:val="0"/>
        <w:adjustRightInd w:val="0"/>
        <w:ind w:firstLine="708"/>
        <w:jc w:val="both"/>
        <w:rPr>
          <w:rFonts w:cs="Arial"/>
          <w:sz w:val="24"/>
          <w:szCs w:val="24"/>
          <w:lang w:val="es-ES"/>
        </w:rPr>
      </w:pPr>
    </w:p>
    <w:p w14:paraId="243A21C8" w14:textId="14FF7E49" w:rsidR="00B07B34" w:rsidRPr="00065100" w:rsidRDefault="00B81839" w:rsidP="00205FEB">
      <w:pPr>
        <w:autoSpaceDE w:val="0"/>
        <w:autoSpaceDN w:val="0"/>
        <w:adjustRightInd w:val="0"/>
        <w:jc w:val="both"/>
        <w:rPr>
          <w:rFonts w:cs="Arial"/>
          <w:b/>
          <w:color w:val="000000"/>
          <w:sz w:val="24"/>
          <w:szCs w:val="24"/>
        </w:rPr>
      </w:pPr>
      <w:r w:rsidRPr="00065100">
        <w:rPr>
          <w:rFonts w:cs="Arial"/>
          <w:b/>
          <w:color w:val="000000"/>
          <w:sz w:val="24"/>
          <w:szCs w:val="24"/>
        </w:rPr>
        <w:t xml:space="preserve">A-5 </w:t>
      </w:r>
      <w:r w:rsidR="00B07B34" w:rsidRPr="00065100">
        <w:rPr>
          <w:rFonts w:cs="Arial"/>
          <w:b/>
          <w:color w:val="000000"/>
          <w:sz w:val="24"/>
          <w:szCs w:val="24"/>
        </w:rPr>
        <w:t>Incentivo por actividades de vinculación y transferencia</w:t>
      </w:r>
    </w:p>
    <w:p w14:paraId="4B043B8D" w14:textId="77777777" w:rsidR="00B07B34" w:rsidRPr="00065100" w:rsidRDefault="00B07B34" w:rsidP="00B07B34">
      <w:pPr>
        <w:autoSpaceDE w:val="0"/>
        <w:autoSpaceDN w:val="0"/>
        <w:adjustRightInd w:val="0"/>
        <w:ind w:firstLine="708"/>
        <w:jc w:val="both"/>
        <w:rPr>
          <w:rFonts w:cs="Arial"/>
          <w:sz w:val="24"/>
          <w:szCs w:val="24"/>
          <w:lang w:val="es-ES"/>
        </w:rPr>
      </w:pPr>
    </w:p>
    <w:p w14:paraId="5EB6B85E" w14:textId="0B9C874C" w:rsidR="00B07B34" w:rsidRDefault="00B07B34" w:rsidP="00B07B34">
      <w:pPr>
        <w:autoSpaceDE w:val="0"/>
        <w:autoSpaceDN w:val="0"/>
        <w:adjustRightInd w:val="0"/>
        <w:ind w:firstLine="708"/>
        <w:jc w:val="both"/>
        <w:rPr>
          <w:rFonts w:cs="Arial"/>
          <w:sz w:val="24"/>
          <w:szCs w:val="24"/>
          <w:lang w:val="es-ES"/>
        </w:rPr>
      </w:pPr>
      <w:r w:rsidRPr="00065100">
        <w:rPr>
          <w:rFonts w:cs="Arial"/>
          <w:sz w:val="24"/>
          <w:szCs w:val="24"/>
          <w:lang w:val="es-ES"/>
        </w:rPr>
        <w:t xml:space="preserve">A fines de incentivar la realización de actividades de vinculación y transferencia tecnológica y social en el marco de los proyectos de investigación de la presente Convocatoria, se establece un pago adicional correspondiente al 15% del monto anual establecido para cada modalidad, tipo y conformación, </w:t>
      </w:r>
      <w:r w:rsidR="00382CF0" w:rsidRPr="00065100">
        <w:rPr>
          <w:rFonts w:cs="Arial"/>
          <w:sz w:val="24"/>
          <w:szCs w:val="24"/>
          <w:lang w:val="es-ES"/>
        </w:rPr>
        <w:t xml:space="preserve">a otorgarse </w:t>
      </w:r>
      <w:r w:rsidRPr="00065100">
        <w:rPr>
          <w:rFonts w:cs="Arial"/>
          <w:sz w:val="24"/>
          <w:szCs w:val="24"/>
          <w:lang w:val="es-ES"/>
        </w:rPr>
        <w:t>por única vez y durante el último año de ejecución del proyecto.</w:t>
      </w:r>
    </w:p>
    <w:p w14:paraId="0787325A" w14:textId="77777777" w:rsidR="001A1C51" w:rsidRPr="00065100" w:rsidRDefault="001A1C51" w:rsidP="00B07B34">
      <w:pPr>
        <w:autoSpaceDE w:val="0"/>
        <w:autoSpaceDN w:val="0"/>
        <w:adjustRightInd w:val="0"/>
        <w:ind w:firstLine="708"/>
        <w:jc w:val="both"/>
        <w:rPr>
          <w:rFonts w:cs="Arial"/>
          <w:sz w:val="24"/>
          <w:szCs w:val="24"/>
          <w:lang w:val="es-ES"/>
        </w:rPr>
      </w:pPr>
    </w:p>
    <w:p w14:paraId="43F765D1" w14:textId="72C83E62" w:rsidR="00382CF0" w:rsidRDefault="00382CF0" w:rsidP="00382CF0">
      <w:pPr>
        <w:autoSpaceDE w:val="0"/>
        <w:autoSpaceDN w:val="0"/>
        <w:adjustRightInd w:val="0"/>
        <w:ind w:firstLine="708"/>
        <w:jc w:val="both"/>
        <w:rPr>
          <w:rFonts w:cs="Arial"/>
          <w:sz w:val="24"/>
          <w:szCs w:val="24"/>
          <w:lang w:val="es-ES"/>
        </w:rPr>
      </w:pPr>
      <w:r w:rsidRPr="00065100">
        <w:rPr>
          <w:rFonts w:cs="Arial"/>
          <w:sz w:val="24"/>
          <w:szCs w:val="24"/>
          <w:lang w:val="es-ES"/>
        </w:rPr>
        <w:t>La solicitud del incentivo a las actividades de vinculación y transferencia tecnológica y social en ningún caso es de carácter obligatorio, quedando ésta a estricto criterio del Director y de su equipo de trabajo, quienes deberán solicitarla en caso de acreditar actividades de esa naturaleza. La solicitud, que deberá incluir una descripción de las actividades realizadas y los actores involucrados además de copia de los convenios y acuerdos suscriptos y resultados logrados, deberá presentarse al momento de la presentación del informe de avance y reformulación, en el caso de los proyectos de Modalidad 1, o a los 18 meses de ejecución del proyecto en el caso de los acreditados como Modalidad 2.</w:t>
      </w:r>
    </w:p>
    <w:p w14:paraId="68A34BDC" w14:textId="77777777" w:rsidR="001A1C51" w:rsidRPr="00065100" w:rsidRDefault="001A1C51" w:rsidP="00382CF0">
      <w:pPr>
        <w:autoSpaceDE w:val="0"/>
        <w:autoSpaceDN w:val="0"/>
        <w:adjustRightInd w:val="0"/>
        <w:ind w:firstLine="708"/>
        <w:jc w:val="both"/>
        <w:rPr>
          <w:rFonts w:cs="Arial"/>
          <w:sz w:val="24"/>
          <w:szCs w:val="24"/>
          <w:lang w:val="es-ES"/>
        </w:rPr>
      </w:pPr>
    </w:p>
    <w:p w14:paraId="070E2254" w14:textId="511C2048" w:rsidR="00FF2A01" w:rsidRDefault="00FF2A01" w:rsidP="00382CF0">
      <w:pPr>
        <w:autoSpaceDE w:val="0"/>
        <w:autoSpaceDN w:val="0"/>
        <w:adjustRightInd w:val="0"/>
        <w:ind w:firstLine="708"/>
        <w:jc w:val="both"/>
        <w:rPr>
          <w:rFonts w:cs="Arial"/>
          <w:sz w:val="24"/>
          <w:szCs w:val="24"/>
          <w:lang w:val="es-ES"/>
        </w:rPr>
      </w:pPr>
      <w:r w:rsidRPr="00065100">
        <w:rPr>
          <w:rFonts w:cs="Arial"/>
          <w:sz w:val="24"/>
          <w:szCs w:val="24"/>
          <w:lang w:val="es-ES"/>
        </w:rPr>
        <w:t>Las solicitude</w:t>
      </w:r>
      <w:r w:rsidR="00065100" w:rsidRPr="00065100">
        <w:rPr>
          <w:rFonts w:cs="Arial"/>
          <w:sz w:val="24"/>
          <w:szCs w:val="24"/>
          <w:lang w:val="es-ES"/>
        </w:rPr>
        <w:t>s recibidas serán evaluadas por la comisión de seguimiento respectiva de acuerdo a pautas específicas previamente definidas, l</w:t>
      </w:r>
      <w:r w:rsidRPr="00065100">
        <w:rPr>
          <w:rFonts w:cs="Arial"/>
          <w:sz w:val="24"/>
          <w:szCs w:val="24"/>
          <w:lang w:val="es-ES"/>
        </w:rPr>
        <w:t>a cual definirá la aprobación o no del incentivo solicitado.</w:t>
      </w:r>
    </w:p>
    <w:p w14:paraId="47143028" w14:textId="710D30FA" w:rsidR="00FF2A01" w:rsidRDefault="00FF2A01">
      <w:pPr>
        <w:rPr>
          <w:rFonts w:cs="Arial"/>
          <w:b/>
          <w:color w:val="000000"/>
          <w:sz w:val="24"/>
          <w:szCs w:val="24"/>
        </w:rPr>
      </w:pPr>
    </w:p>
    <w:p w14:paraId="221CE6BA" w14:textId="77777777" w:rsidR="00BB5A87" w:rsidRDefault="00BB5A87">
      <w:pPr>
        <w:rPr>
          <w:rFonts w:cs="Arial"/>
          <w:b/>
          <w:color w:val="000000"/>
          <w:sz w:val="24"/>
          <w:szCs w:val="24"/>
        </w:rPr>
      </w:pPr>
    </w:p>
    <w:p w14:paraId="38F54128" w14:textId="6FC72CF2" w:rsidR="00B81839" w:rsidRPr="00205FEB" w:rsidRDefault="00B07B34" w:rsidP="00205FEB">
      <w:pPr>
        <w:autoSpaceDE w:val="0"/>
        <w:autoSpaceDN w:val="0"/>
        <w:adjustRightInd w:val="0"/>
        <w:jc w:val="both"/>
        <w:rPr>
          <w:rFonts w:cs="Arial"/>
          <w:b/>
          <w:color w:val="000000"/>
          <w:sz w:val="24"/>
          <w:szCs w:val="24"/>
        </w:rPr>
      </w:pPr>
      <w:r>
        <w:rPr>
          <w:rFonts w:cs="Arial"/>
          <w:b/>
          <w:color w:val="000000"/>
          <w:sz w:val="24"/>
          <w:szCs w:val="24"/>
        </w:rPr>
        <w:t xml:space="preserve">A-6 </w:t>
      </w:r>
      <w:r w:rsidR="00B81839" w:rsidRPr="00205FEB">
        <w:rPr>
          <w:rFonts w:cs="Arial"/>
          <w:b/>
          <w:color w:val="000000"/>
          <w:sz w:val="24"/>
          <w:szCs w:val="24"/>
        </w:rPr>
        <w:t>Dirección de proyectos</w:t>
      </w:r>
    </w:p>
    <w:p w14:paraId="33D16E8E" w14:textId="77777777" w:rsidR="006A627E" w:rsidRPr="00205FEB" w:rsidRDefault="006A627E" w:rsidP="00205FEB">
      <w:pPr>
        <w:autoSpaceDE w:val="0"/>
        <w:autoSpaceDN w:val="0"/>
        <w:adjustRightInd w:val="0"/>
        <w:jc w:val="both"/>
        <w:rPr>
          <w:rFonts w:cs="Arial"/>
          <w:b/>
          <w:color w:val="000000"/>
          <w:sz w:val="24"/>
          <w:szCs w:val="24"/>
        </w:rPr>
      </w:pPr>
    </w:p>
    <w:p w14:paraId="048AFAF5" w14:textId="77777777" w:rsidR="0035285A" w:rsidRPr="00205FEB" w:rsidRDefault="00A97A71" w:rsidP="002C6A01">
      <w:pPr>
        <w:autoSpaceDE w:val="0"/>
        <w:autoSpaceDN w:val="0"/>
        <w:adjustRightInd w:val="0"/>
        <w:ind w:firstLine="708"/>
        <w:jc w:val="both"/>
        <w:rPr>
          <w:rFonts w:cs="Arial"/>
          <w:color w:val="000000"/>
          <w:sz w:val="24"/>
          <w:szCs w:val="24"/>
        </w:rPr>
      </w:pPr>
      <w:r>
        <w:rPr>
          <w:rFonts w:cs="Arial"/>
          <w:sz w:val="24"/>
          <w:szCs w:val="24"/>
          <w:lang w:val="es-ES"/>
        </w:rPr>
        <w:t>S</w:t>
      </w:r>
      <w:r w:rsidR="00655F8C" w:rsidRPr="00205FEB">
        <w:rPr>
          <w:rFonts w:cs="Arial"/>
          <w:sz w:val="24"/>
          <w:szCs w:val="24"/>
          <w:lang w:val="es-ES"/>
        </w:rPr>
        <w:t>ólo se podrá integrar UN (1) proyecto</w:t>
      </w:r>
      <w:r>
        <w:rPr>
          <w:rFonts w:cs="Arial"/>
          <w:sz w:val="24"/>
          <w:szCs w:val="24"/>
          <w:lang w:val="es-ES"/>
        </w:rPr>
        <w:t>, e</w:t>
      </w:r>
      <w:r w:rsidRPr="00205FEB">
        <w:rPr>
          <w:rFonts w:cs="Arial"/>
          <w:sz w:val="24"/>
          <w:szCs w:val="24"/>
          <w:lang w:val="es-ES"/>
        </w:rPr>
        <w:t>n calidad de Director o Co-director</w:t>
      </w:r>
      <w:r w:rsidR="00655F8C" w:rsidRPr="00205FEB">
        <w:rPr>
          <w:rFonts w:cs="Arial"/>
          <w:sz w:val="24"/>
          <w:szCs w:val="24"/>
          <w:lang w:val="es-ES"/>
        </w:rPr>
        <w:t>, considerando las Programaciones Científicas vigentes</w:t>
      </w:r>
      <w:r w:rsidR="00BF78E0" w:rsidRPr="00205FEB">
        <w:rPr>
          <w:rFonts w:cs="Arial"/>
          <w:sz w:val="24"/>
          <w:szCs w:val="24"/>
          <w:lang w:val="es-ES"/>
        </w:rPr>
        <w:t xml:space="preserve"> al 1º de enero del 20</w:t>
      </w:r>
      <w:r w:rsidR="004E44E7">
        <w:rPr>
          <w:rFonts w:cs="Arial"/>
          <w:sz w:val="24"/>
          <w:szCs w:val="24"/>
          <w:lang w:val="es-ES"/>
        </w:rPr>
        <w:t>20</w:t>
      </w:r>
      <w:r w:rsidR="00655F8C" w:rsidRPr="00205FEB">
        <w:rPr>
          <w:rFonts w:cs="Arial"/>
          <w:sz w:val="24"/>
          <w:szCs w:val="24"/>
          <w:lang w:val="es-ES"/>
        </w:rPr>
        <w:t xml:space="preserve"> y los que se presenten en calidad de tales en esta convocatoria</w:t>
      </w:r>
      <w:r w:rsidR="00B81839" w:rsidRPr="00205FEB">
        <w:rPr>
          <w:rFonts w:cs="Arial"/>
          <w:sz w:val="24"/>
          <w:szCs w:val="24"/>
          <w:lang w:val="es-ES"/>
        </w:rPr>
        <w:t xml:space="preserve">. </w:t>
      </w:r>
    </w:p>
    <w:p w14:paraId="62CA3369" w14:textId="77777777" w:rsidR="00B81839" w:rsidRPr="00205FEB" w:rsidRDefault="00B81839" w:rsidP="00205FEB">
      <w:pPr>
        <w:autoSpaceDE w:val="0"/>
        <w:autoSpaceDN w:val="0"/>
        <w:adjustRightInd w:val="0"/>
        <w:jc w:val="both"/>
        <w:rPr>
          <w:rFonts w:cs="Arial"/>
          <w:sz w:val="24"/>
          <w:szCs w:val="24"/>
          <w:lang w:val="es-ES"/>
        </w:rPr>
      </w:pPr>
    </w:p>
    <w:p w14:paraId="02233C02" w14:textId="77777777" w:rsidR="00F21B70" w:rsidRPr="00205FEB" w:rsidRDefault="00655F8C" w:rsidP="008F7E37">
      <w:pPr>
        <w:autoSpaceDE w:val="0"/>
        <w:autoSpaceDN w:val="0"/>
        <w:adjustRightInd w:val="0"/>
        <w:ind w:firstLine="708"/>
        <w:jc w:val="both"/>
        <w:rPr>
          <w:rFonts w:cs="Arial"/>
          <w:sz w:val="24"/>
          <w:szCs w:val="24"/>
        </w:rPr>
      </w:pPr>
      <w:r w:rsidRPr="00057EDF">
        <w:rPr>
          <w:rFonts w:cs="Arial"/>
          <w:sz w:val="24"/>
          <w:szCs w:val="24"/>
        </w:rPr>
        <w:t xml:space="preserve">Los Directores y Codirectores de proyectos de investigación </w:t>
      </w:r>
      <w:r w:rsidR="00A97A71" w:rsidRPr="00057EDF">
        <w:rPr>
          <w:rFonts w:cs="Arial"/>
          <w:sz w:val="24"/>
          <w:szCs w:val="24"/>
        </w:rPr>
        <w:t>en curso, acreditados con financiamiento de sostenimiento en cualquier</w:t>
      </w:r>
      <w:r w:rsidRPr="00057EDF">
        <w:rPr>
          <w:rFonts w:cs="Arial"/>
          <w:sz w:val="24"/>
          <w:szCs w:val="24"/>
        </w:rPr>
        <w:t xml:space="preserve"> Programaci</w:t>
      </w:r>
      <w:r w:rsidR="00A97A71" w:rsidRPr="00057EDF">
        <w:rPr>
          <w:rFonts w:cs="Arial"/>
          <w:sz w:val="24"/>
          <w:szCs w:val="24"/>
        </w:rPr>
        <w:t>ón</w:t>
      </w:r>
      <w:r w:rsidRPr="00057EDF">
        <w:rPr>
          <w:rFonts w:cs="Arial"/>
          <w:sz w:val="24"/>
          <w:szCs w:val="24"/>
        </w:rPr>
        <w:t xml:space="preserve"> Científica</w:t>
      </w:r>
      <w:r w:rsidR="00A97A71" w:rsidRPr="00057EDF">
        <w:rPr>
          <w:rFonts w:cs="Arial"/>
          <w:sz w:val="24"/>
          <w:szCs w:val="24"/>
        </w:rPr>
        <w:t xml:space="preserve"> vigente,</w:t>
      </w:r>
      <w:r w:rsidR="009110EA" w:rsidRPr="00057EDF">
        <w:rPr>
          <w:rFonts w:cs="Arial"/>
          <w:sz w:val="24"/>
          <w:szCs w:val="24"/>
        </w:rPr>
        <w:t xml:space="preserve"> </w:t>
      </w:r>
      <w:r w:rsidRPr="00057EDF">
        <w:rPr>
          <w:rFonts w:cs="Arial"/>
          <w:sz w:val="24"/>
          <w:szCs w:val="24"/>
        </w:rPr>
        <w:t xml:space="preserve">podrán optar por presentarse en </w:t>
      </w:r>
      <w:r w:rsidR="00A97A71" w:rsidRPr="00057EDF">
        <w:rPr>
          <w:rFonts w:cs="Arial"/>
          <w:sz w:val="24"/>
          <w:szCs w:val="24"/>
        </w:rPr>
        <w:t>est</w:t>
      </w:r>
      <w:r w:rsidRPr="00057EDF">
        <w:rPr>
          <w:rFonts w:cs="Arial"/>
          <w:sz w:val="24"/>
          <w:szCs w:val="24"/>
        </w:rPr>
        <w:t>a</w:t>
      </w:r>
      <w:r w:rsidR="00A97A71" w:rsidRPr="00057EDF">
        <w:rPr>
          <w:rFonts w:cs="Arial"/>
          <w:sz w:val="24"/>
          <w:szCs w:val="24"/>
        </w:rPr>
        <w:t xml:space="preserve"> convocatoria.</w:t>
      </w:r>
      <w:r w:rsidRPr="00057EDF">
        <w:rPr>
          <w:rFonts w:cs="Arial"/>
          <w:sz w:val="24"/>
          <w:szCs w:val="24"/>
        </w:rPr>
        <w:t xml:space="preserve"> </w:t>
      </w:r>
      <w:r w:rsidR="00A97A71" w:rsidRPr="00057EDF">
        <w:rPr>
          <w:rFonts w:cs="Arial"/>
          <w:sz w:val="24"/>
          <w:szCs w:val="24"/>
        </w:rPr>
        <w:t xml:space="preserve">Esta presentación </w:t>
      </w:r>
      <w:r w:rsidRPr="00057EDF">
        <w:rPr>
          <w:rFonts w:cs="Arial"/>
          <w:sz w:val="24"/>
          <w:szCs w:val="24"/>
        </w:rPr>
        <w:t>significará la baja automática del proyecto que dirigen en la</w:t>
      </w:r>
      <w:r w:rsidR="00A97A71" w:rsidRPr="00057EDF">
        <w:rPr>
          <w:rFonts w:cs="Arial"/>
          <w:sz w:val="24"/>
          <w:szCs w:val="24"/>
        </w:rPr>
        <w:t xml:space="preserve"> respectiva Programación, </w:t>
      </w:r>
      <w:r w:rsidRPr="00057EDF">
        <w:rPr>
          <w:rFonts w:cs="Arial"/>
          <w:sz w:val="24"/>
          <w:szCs w:val="24"/>
        </w:rPr>
        <w:t>a pa</w:t>
      </w:r>
      <w:r w:rsidR="009137D4" w:rsidRPr="00057EDF">
        <w:rPr>
          <w:rFonts w:cs="Arial"/>
          <w:sz w:val="24"/>
          <w:szCs w:val="24"/>
        </w:rPr>
        <w:t>rtir del 31 de diciembre de 201</w:t>
      </w:r>
      <w:r w:rsidR="004E44E7" w:rsidRPr="00057EDF">
        <w:rPr>
          <w:rFonts w:cs="Arial"/>
          <w:sz w:val="24"/>
          <w:szCs w:val="24"/>
        </w:rPr>
        <w:t>9</w:t>
      </w:r>
      <w:r w:rsidRPr="00057EDF">
        <w:rPr>
          <w:rFonts w:cs="Arial"/>
          <w:sz w:val="24"/>
          <w:szCs w:val="24"/>
        </w:rPr>
        <w:t xml:space="preserve">. En caso de </w:t>
      </w:r>
      <w:r w:rsidR="00A97A71" w:rsidRPr="00057EDF">
        <w:rPr>
          <w:rFonts w:cs="Arial"/>
          <w:sz w:val="24"/>
          <w:szCs w:val="24"/>
        </w:rPr>
        <w:t xml:space="preserve">optar por </w:t>
      </w:r>
      <w:r w:rsidRPr="00057EDF">
        <w:rPr>
          <w:rFonts w:cs="Arial"/>
          <w:sz w:val="24"/>
          <w:szCs w:val="24"/>
        </w:rPr>
        <w:t xml:space="preserve">continuar con </w:t>
      </w:r>
      <w:r w:rsidR="00A97A71" w:rsidRPr="00057EDF">
        <w:rPr>
          <w:rFonts w:cs="Arial"/>
          <w:sz w:val="24"/>
          <w:szCs w:val="24"/>
        </w:rPr>
        <w:t xml:space="preserve">el proyecto que ya recibe </w:t>
      </w:r>
      <w:r w:rsidR="009C0A7C" w:rsidRPr="00057EDF">
        <w:rPr>
          <w:rFonts w:cs="Arial"/>
          <w:sz w:val="24"/>
          <w:szCs w:val="24"/>
        </w:rPr>
        <w:t>financiamiento</w:t>
      </w:r>
      <w:r w:rsidRPr="00057EDF">
        <w:rPr>
          <w:rFonts w:cs="Arial"/>
          <w:sz w:val="24"/>
          <w:szCs w:val="24"/>
        </w:rPr>
        <w:t xml:space="preserve"> de sostenimiento, el equipo de dirección (Director y C</w:t>
      </w:r>
      <w:r w:rsidR="00B81839" w:rsidRPr="00057EDF">
        <w:rPr>
          <w:rFonts w:cs="Arial"/>
          <w:sz w:val="24"/>
          <w:szCs w:val="24"/>
        </w:rPr>
        <w:t>odirector) debe</w:t>
      </w:r>
      <w:r w:rsidR="00A97A71" w:rsidRPr="00057EDF">
        <w:rPr>
          <w:rFonts w:cs="Arial"/>
          <w:sz w:val="24"/>
          <w:szCs w:val="24"/>
        </w:rPr>
        <w:t>rá</w:t>
      </w:r>
      <w:r w:rsidR="00B81839" w:rsidRPr="00057EDF">
        <w:rPr>
          <w:rFonts w:cs="Arial"/>
          <w:sz w:val="24"/>
          <w:szCs w:val="24"/>
        </w:rPr>
        <w:t xml:space="preserve"> permanecer </w:t>
      </w:r>
      <w:r w:rsidR="00A97A71" w:rsidRPr="00057EDF">
        <w:rPr>
          <w:rFonts w:cs="Arial"/>
          <w:sz w:val="24"/>
          <w:szCs w:val="24"/>
        </w:rPr>
        <w:t xml:space="preserve">ejerciendo </w:t>
      </w:r>
      <w:r w:rsidR="00B81839" w:rsidRPr="00057EDF">
        <w:rPr>
          <w:rFonts w:cs="Arial"/>
          <w:sz w:val="24"/>
          <w:szCs w:val="24"/>
        </w:rPr>
        <w:t>sus funciones</w:t>
      </w:r>
      <w:r w:rsidR="00A97A71" w:rsidRPr="00057EDF">
        <w:rPr>
          <w:rFonts w:cs="Arial"/>
          <w:sz w:val="24"/>
          <w:szCs w:val="24"/>
        </w:rPr>
        <w:t xml:space="preserve"> directivas</w:t>
      </w:r>
      <w:r w:rsidR="008F7E37" w:rsidRPr="00057EDF">
        <w:rPr>
          <w:rFonts w:cs="Arial"/>
          <w:sz w:val="24"/>
          <w:szCs w:val="24"/>
        </w:rPr>
        <w:t>, caso contrario se dará de baja al proyecto.</w:t>
      </w:r>
    </w:p>
    <w:p w14:paraId="1CC1CBAE" w14:textId="77777777" w:rsidR="004E44E7" w:rsidRDefault="004E44E7" w:rsidP="002C6A01">
      <w:pPr>
        <w:autoSpaceDE w:val="0"/>
        <w:autoSpaceDN w:val="0"/>
        <w:adjustRightInd w:val="0"/>
        <w:ind w:firstLine="360"/>
        <w:jc w:val="both"/>
        <w:rPr>
          <w:rFonts w:cs="Arial"/>
          <w:sz w:val="24"/>
          <w:szCs w:val="24"/>
        </w:rPr>
      </w:pPr>
    </w:p>
    <w:p w14:paraId="51AF9978" w14:textId="284310E6" w:rsidR="00655F8C" w:rsidRPr="00205FEB" w:rsidRDefault="00B81839" w:rsidP="002C6A01">
      <w:pPr>
        <w:autoSpaceDE w:val="0"/>
        <w:autoSpaceDN w:val="0"/>
        <w:adjustRightInd w:val="0"/>
        <w:ind w:firstLine="360"/>
        <w:jc w:val="both"/>
        <w:rPr>
          <w:rFonts w:cs="Arial"/>
          <w:sz w:val="24"/>
          <w:szCs w:val="24"/>
        </w:rPr>
      </w:pPr>
      <w:r w:rsidRPr="00205FEB">
        <w:rPr>
          <w:rFonts w:cs="Arial"/>
          <w:sz w:val="24"/>
          <w:szCs w:val="24"/>
        </w:rPr>
        <w:lastRenderedPageBreak/>
        <w:t>L</w:t>
      </w:r>
      <w:r w:rsidR="00655F8C" w:rsidRPr="00205FEB">
        <w:rPr>
          <w:rFonts w:cs="Arial"/>
          <w:sz w:val="24"/>
          <w:szCs w:val="24"/>
        </w:rPr>
        <w:t xml:space="preserve">os Directores y Codirectores </w:t>
      </w:r>
      <w:r w:rsidRPr="00205FEB">
        <w:rPr>
          <w:rFonts w:cs="Arial"/>
          <w:sz w:val="24"/>
          <w:szCs w:val="24"/>
        </w:rPr>
        <w:t xml:space="preserve">de los </w:t>
      </w:r>
      <w:r w:rsidR="0082221A" w:rsidRPr="00205FEB">
        <w:rPr>
          <w:rFonts w:cs="Arial"/>
          <w:b/>
          <w:sz w:val="24"/>
          <w:szCs w:val="24"/>
        </w:rPr>
        <w:t xml:space="preserve">Proyectos Modalidad 1 </w:t>
      </w:r>
      <w:r w:rsidR="00655F8C" w:rsidRPr="00205FEB">
        <w:rPr>
          <w:rFonts w:cs="Arial"/>
          <w:sz w:val="24"/>
          <w:szCs w:val="24"/>
        </w:rPr>
        <w:t xml:space="preserve">deben acreditar una probada </w:t>
      </w:r>
      <w:r w:rsidR="00F21B70" w:rsidRPr="00205FEB">
        <w:rPr>
          <w:rFonts w:cs="Arial"/>
          <w:sz w:val="24"/>
          <w:szCs w:val="24"/>
        </w:rPr>
        <w:t xml:space="preserve">actividad </w:t>
      </w:r>
      <w:r w:rsidR="00655F8C" w:rsidRPr="00205FEB">
        <w:rPr>
          <w:rFonts w:cs="Arial"/>
          <w:sz w:val="24"/>
          <w:szCs w:val="24"/>
        </w:rPr>
        <w:t>en investigación y tener un cargo docente de:</w:t>
      </w:r>
    </w:p>
    <w:p w14:paraId="589F7778" w14:textId="77777777" w:rsidR="00655F8C" w:rsidRPr="00205FEB" w:rsidRDefault="00655F8C" w:rsidP="00205FEB">
      <w:pPr>
        <w:autoSpaceDE w:val="0"/>
        <w:autoSpaceDN w:val="0"/>
        <w:adjustRightInd w:val="0"/>
        <w:jc w:val="both"/>
        <w:rPr>
          <w:rFonts w:cs="Arial"/>
          <w:color w:val="000000"/>
          <w:sz w:val="24"/>
          <w:szCs w:val="24"/>
        </w:rPr>
      </w:pPr>
    </w:p>
    <w:p w14:paraId="78B71F7D" w14:textId="77777777" w:rsidR="00655F8C" w:rsidRPr="00205FEB" w:rsidRDefault="00BA37F1" w:rsidP="00205FEB">
      <w:pPr>
        <w:numPr>
          <w:ilvl w:val="0"/>
          <w:numId w:val="7"/>
        </w:numPr>
        <w:autoSpaceDE w:val="0"/>
        <w:autoSpaceDN w:val="0"/>
        <w:adjustRightInd w:val="0"/>
        <w:jc w:val="both"/>
        <w:rPr>
          <w:rFonts w:cs="Arial"/>
          <w:color w:val="000000"/>
          <w:sz w:val="24"/>
          <w:szCs w:val="24"/>
        </w:rPr>
      </w:pPr>
      <w:r>
        <w:rPr>
          <w:rFonts w:cs="Arial"/>
          <w:color w:val="000000"/>
          <w:sz w:val="24"/>
          <w:szCs w:val="24"/>
        </w:rPr>
        <w:t>Profesor</w:t>
      </w:r>
      <w:r w:rsidR="00655F8C" w:rsidRPr="00205FEB">
        <w:rPr>
          <w:rFonts w:cs="Arial"/>
          <w:color w:val="000000"/>
          <w:sz w:val="24"/>
          <w:szCs w:val="24"/>
        </w:rPr>
        <w:t xml:space="preserve"> regular</w:t>
      </w:r>
      <w:r w:rsidR="008A1DD8" w:rsidRPr="00205FEB">
        <w:rPr>
          <w:rFonts w:cs="Arial"/>
          <w:color w:val="000000"/>
          <w:sz w:val="24"/>
          <w:szCs w:val="24"/>
        </w:rPr>
        <w:t xml:space="preserve"> rentado</w:t>
      </w:r>
      <w:r w:rsidR="00655F8C" w:rsidRPr="00205FEB">
        <w:rPr>
          <w:rFonts w:cs="Arial"/>
          <w:color w:val="000000"/>
          <w:sz w:val="24"/>
          <w:szCs w:val="24"/>
        </w:rPr>
        <w:t xml:space="preserve">; </w:t>
      </w:r>
    </w:p>
    <w:p w14:paraId="24400A01" w14:textId="77777777" w:rsidR="009C0A7C" w:rsidRPr="00205FEB" w:rsidRDefault="00655F8C" w:rsidP="00205FEB">
      <w:pPr>
        <w:numPr>
          <w:ilvl w:val="0"/>
          <w:numId w:val="7"/>
        </w:numPr>
        <w:autoSpaceDE w:val="0"/>
        <w:autoSpaceDN w:val="0"/>
        <w:adjustRightInd w:val="0"/>
        <w:jc w:val="both"/>
        <w:rPr>
          <w:rFonts w:cs="Arial"/>
          <w:sz w:val="24"/>
          <w:szCs w:val="24"/>
        </w:rPr>
      </w:pPr>
      <w:r w:rsidRPr="00205FEB">
        <w:rPr>
          <w:rFonts w:cs="Arial"/>
          <w:color w:val="000000"/>
          <w:sz w:val="24"/>
          <w:szCs w:val="24"/>
        </w:rPr>
        <w:t>Profesor Emérito</w:t>
      </w:r>
      <w:r w:rsidR="00F35D24" w:rsidRPr="00205FEB">
        <w:rPr>
          <w:rFonts w:cs="Arial"/>
          <w:color w:val="000000"/>
          <w:sz w:val="24"/>
          <w:szCs w:val="24"/>
        </w:rPr>
        <w:t xml:space="preserve"> o</w:t>
      </w:r>
      <w:r w:rsidR="0081147E" w:rsidRPr="00205FEB">
        <w:rPr>
          <w:rFonts w:cs="Arial"/>
          <w:color w:val="000000"/>
          <w:sz w:val="24"/>
          <w:szCs w:val="24"/>
        </w:rPr>
        <w:t xml:space="preserve"> </w:t>
      </w:r>
      <w:r w:rsidRPr="00205FEB">
        <w:rPr>
          <w:rFonts w:cs="Arial"/>
          <w:color w:val="000000"/>
          <w:sz w:val="24"/>
          <w:szCs w:val="24"/>
        </w:rPr>
        <w:t>Consulto</w:t>
      </w:r>
      <w:r w:rsidR="00F35D24" w:rsidRPr="00205FEB">
        <w:rPr>
          <w:rFonts w:cs="Arial"/>
          <w:color w:val="000000"/>
          <w:sz w:val="24"/>
          <w:szCs w:val="24"/>
        </w:rPr>
        <w:t>;</w:t>
      </w:r>
      <w:r w:rsidR="0081147E" w:rsidRPr="00205FEB">
        <w:rPr>
          <w:rFonts w:cs="Arial"/>
          <w:color w:val="000000"/>
          <w:sz w:val="24"/>
          <w:szCs w:val="24"/>
        </w:rPr>
        <w:t xml:space="preserve"> </w:t>
      </w:r>
    </w:p>
    <w:p w14:paraId="47CC8B20" w14:textId="77777777" w:rsidR="00655F8C" w:rsidRPr="00205FEB" w:rsidRDefault="00BA37F1" w:rsidP="00205FEB">
      <w:pPr>
        <w:numPr>
          <w:ilvl w:val="0"/>
          <w:numId w:val="7"/>
        </w:numPr>
        <w:autoSpaceDE w:val="0"/>
        <w:autoSpaceDN w:val="0"/>
        <w:adjustRightInd w:val="0"/>
        <w:jc w:val="both"/>
        <w:rPr>
          <w:rFonts w:cs="Arial"/>
          <w:sz w:val="24"/>
          <w:szCs w:val="24"/>
        </w:rPr>
      </w:pPr>
      <w:r>
        <w:rPr>
          <w:rFonts w:cs="Arial"/>
          <w:color w:val="000000"/>
          <w:sz w:val="24"/>
          <w:szCs w:val="24"/>
        </w:rPr>
        <w:t>Jefe</w:t>
      </w:r>
      <w:r w:rsidR="008A1DD8" w:rsidRPr="00205FEB">
        <w:rPr>
          <w:rFonts w:cs="Arial"/>
          <w:color w:val="000000"/>
          <w:sz w:val="24"/>
          <w:szCs w:val="24"/>
        </w:rPr>
        <w:t xml:space="preserve"> de Trabajos Prácticos</w:t>
      </w:r>
      <w:r w:rsidR="00655F8C" w:rsidRPr="00205FEB">
        <w:rPr>
          <w:rFonts w:cs="Arial"/>
          <w:color w:val="000000"/>
          <w:sz w:val="24"/>
          <w:szCs w:val="24"/>
        </w:rPr>
        <w:t xml:space="preserve"> regular</w:t>
      </w:r>
      <w:r>
        <w:rPr>
          <w:rFonts w:cs="Arial"/>
          <w:color w:val="000000"/>
          <w:sz w:val="24"/>
          <w:szCs w:val="24"/>
        </w:rPr>
        <w:t xml:space="preserve"> rentado</w:t>
      </w:r>
      <w:r w:rsidR="00655F8C" w:rsidRPr="00205FEB">
        <w:rPr>
          <w:rFonts w:cs="Arial"/>
          <w:color w:val="000000"/>
          <w:sz w:val="24"/>
          <w:szCs w:val="24"/>
        </w:rPr>
        <w:t>, con título de Doctor</w:t>
      </w:r>
      <w:r w:rsidR="00655F8C" w:rsidRPr="00205FEB">
        <w:rPr>
          <w:rFonts w:cs="Arial"/>
          <w:sz w:val="24"/>
          <w:szCs w:val="24"/>
        </w:rPr>
        <w:t>.</w:t>
      </w:r>
    </w:p>
    <w:p w14:paraId="0D021E66" w14:textId="77777777" w:rsidR="00675F1A" w:rsidRDefault="00675F1A" w:rsidP="002C6A01">
      <w:pPr>
        <w:autoSpaceDE w:val="0"/>
        <w:autoSpaceDN w:val="0"/>
        <w:adjustRightInd w:val="0"/>
        <w:ind w:firstLine="360"/>
        <w:jc w:val="both"/>
        <w:rPr>
          <w:rFonts w:cs="Arial"/>
          <w:sz w:val="24"/>
          <w:szCs w:val="24"/>
        </w:rPr>
      </w:pPr>
    </w:p>
    <w:p w14:paraId="2554E561" w14:textId="2FEC14CF" w:rsidR="00655F8C" w:rsidRPr="00205FEB" w:rsidRDefault="00655F8C" w:rsidP="002C6A01">
      <w:pPr>
        <w:autoSpaceDE w:val="0"/>
        <w:autoSpaceDN w:val="0"/>
        <w:adjustRightInd w:val="0"/>
        <w:ind w:firstLine="360"/>
        <w:jc w:val="both"/>
        <w:rPr>
          <w:rFonts w:cs="Arial"/>
          <w:sz w:val="24"/>
          <w:szCs w:val="24"/>
        </w:rPr>
      </w:pPr>
      <w:r w:rsidRPr="00205FEB">
        <w:rPr>
          <w:rFonts w:cs="Arial"/>
          <w:sz w:val="24"/>
          <w:szCs w:val="24"/>
        </w:rPr>
        <w:t>Los Directores con cargo de Profesor Emérito</w:t>
      </w:r>
      <w:r w:rsidR="009C0A7C" w:rsidRPr="00205FEB">
        <w:rPr>
          <w:rFonts w:cs="Arial"/>
          <w:sz w:val="24"/>
          <w:szCs w:val="24"/>
        </w:rPr>
        <w:t xml:space="preserve"> o</w:t>
      </w:r>
      <w:r w:rsidR="00F40FC4" w:rsidRPr="00205FEB">
        <w:rPr>
          <w:rFonts w:cs="Arial"/>
          <w:sz w:val="24"/>
          <w:szCs w:val="24"/>
        </w:rPr>
        <w:t xml:space="preserve"> </w:t>
      </w:r>
      <w:r w:rsidR="00CE021E" w:rsidRPr="00205FEB">
        <w:rPr>
          <w:rFonts w:cs="Arial"/>
          <w:sz w:val="24"/>
          <w:szCs w:val="24"/>
        </w:rPr>
        <w:t>Consulto, deben contar con UN</w:t>
      </w:r>
      <w:r w:rsidRPr="00205FEB">
        <w:rPr>
          <w:rFonts w:cs="Arial"/>
          <w:sz w:val="24"/>
          <w:szCs w:val="24"/>
        </w:rPr>
        <w:t xml:space="preserve"> </w:t>
      </w:r>
      <w:r w:rsidR="00F93E0C" w:rsidRPr="00205FEB">
        <w:rPr>
          <w:rFonts w:cs="Arial"/>
          <w:sz w:val="24"/>
          <w:szCs w:val="24"/>
        </w:rPr>
        <w:t>(1) codirector con cargo de Profesor rentado regular; o J</w:t>
      </w:r>
      <w:r w:rsidRPr="00205FEB">
        <w:rPr>
          <w:rFonts w:cs="Arial"/>
          <w:sz w:val="24"/>
          <w:szCs w:val="24"/>
        </w:rPr>
        <w:t xml:space="preserve">efe de </w:t>
      </w:r>
      <w:r w:rsidR="00BA37F1">
        <w:rPr>
          <w:rFonts w:cs="Arial"/>
          <w:sz w:val="24"/>
          <w:szCs w:val="24"/>
        </w:rPr>
        <w:t>T</w:t>
      </w:r>
      <w:r w:rsidRPr="00205FEB">
        <w:rPr>
          <w:rFonts w:cs="Arial"/>
          <w:sz w:val="24"/>
          <w:szCs w:val="24"/>
        </w:rPr>
        <w:t xml:space="preserve">rabajos </w:t>
      </w:r>
      <w:r w:rsidR="00BA37F1">
        <w:rPr>
          <w:rFonts w:cs="Arial"/>
          <w:sz w:val="24"/>
          <w:szCs w:val="24"/>
        </w:rPr>
        <w:t>P</w:t>
      </w:r>
      <w:r w:rsidRPr="00205FEB">
        <w:rPr>
          <w:rFonts w:cs="Arial"/>
          <w:sz w:val="24"/>
          <w:szCs w:val="24"/>
        </w:rPr>
        <w:t xml:space="preserve">rácticos rentado regular con título de </w:t>
      </w:r>
      <w:r w:rsidR="00BA37F1">
        <w:rPr>
          <w:rFonts w:cs="Arial"/>
          <w:sz w:val="24"/>
          <w:szCs w:val="24"/>
        </w:rPr>
        <w:t>D</w:t>
      </w:r>
      <w:r w:rsidRPr="00205FEB">
        <w:rPr>
          <w:rFonts w:cs="Arial"/>
          <w:sz w:val="24"/>
          <w:szCs w:val="24"/>
        </w:rPr>
        <w:t>octor.</w:t>
      </w:r>
    </w:p>
    <w:p w14:paraId="44F0882A" w14:textId="77777777" w:rsidR="0082221A" w:rsidRPr="00205FEB" w:rsidRDefault="0082221A" w:rsidP="00205FEB">
      <w:pPr>
        <w:autoSpaceDE w:val="0"/>
        <w:autoSpaceDN w:val="0"/>
        <w:adjustRightInd w:val="0"/>
        <w:jc w:val="both"/>
        <w:rPr>
          <w:rFonts w:cs="Arial"/>
          <w:sz w:val="24"/>
          <w:szCs w:val="24"/>
        </w:rPr>
      </w:pPr>
    </w:p>
    <w:p w14:paraId="5AA48980" w14:textId="640FD2EB" w:rsidR="0082221A" w:rsidRPr="00205FEB" w:rsidRDefault="0082221A" w:rsidP="002C6A01">
      <w:pPr>
        <w:autoSpaceDE w:val="0"/>
        <w:autoSpaceDN w:val="0"/>
        <w:adjustRightInd w:val="0"/>
        <w:ind w:firstLine="360"/>
        <w:jc w:val="both"/>
        <w:rPr>
          <w:rFonts w:cs="Arial"/>
          <w:bCs/>
          <w:sz w:val="24"/>
          <w:szCs w:val="24"/>
        </w:rPr>
      </w:pPr>
      <w:r w:rsidRPr="00205FEB">
        <w:rPr>
          <w:rFonts w:cs="Arial"/>
          <w:bCs/>
          <w:sz w:val="24"/>
          <w:szCs w:val="24"/>
        </w:rPr>
        <w:t xml:space="preserve">Los Directores y Codirectores de proyectos </w:t>
      </w:r>
      <w:r w:rsidR="00E75707" w:rsidRPr="00205FEB">
        <w:rPr>
          <w:rFonts w:cs="Arial"/>
          <w:bCs/>
          <w:sz w:val="24"/>
          <w:szCs w:val="24"/>
        </w:rPr>
        <w:t xml:space="preserve">de </w:t>
      </w:r>
      <w:r w:rsidR="00E75707" w:rsidRPr="00205FEB">
        <w:rPr>
          <w:rFonts w:cs="Arial"/>
          <w:b/>
          <w:bCs/>
          <w:sz w:val="24"/>
          <w:szCs w:val="24"/>
        </w:rPr>
        <w:t>Modalidad</w:t>
      </w:r>
      <w:r w:rsidR="00E75707" w:rsidRPr="00205FEB">
        <w:rPr>
          <w:rFonts w:cs="Arial"/>
          <w:bCs/>
          <w:sz w:val="24"/>
          <w:szCs w:val="24"/>
        </w:rPr>
        <w:t xml:space="preserve"> </w:t>
      </w:r>
      <w:r w:rsidR="00673170">
        <w:rPr>
          <w:rFonts w:cs="Arial"/>
          <w:bCs/>
          <w:sz w:val="24"/>
          <w:szCs w:val="24"/>
        </w:rPr>
        <w:t>1</w:t>
      </w:r>
      <w:r w:rsidR="00E75707" w:rsidRPr="00205FEB">
        <w:rPr>
          <w:rFonts w:cs="Arial"/>
          <w:b/>
          <w:bCs/>
          <w:sz w:val="24"/>
          <w:szCs w:val="24"/>
        </w:rPr>
        <w:t xml:space="preserve"> </w:t>
      </w:r>
      <w:r w:rsidRPr="00205FEB">
        <w:rPr>
          <w:rFonts w:cs="Arial"/>
          <w:bCs/>
          <w:sz w:val="24"/>
          <w:szCs w:val="24"/>
        </w:rPr>
        <w:t xml:space="preserve">de la presente convocatoria, del mismo modo que los de </w:t>
      </w:r>
      <w:r w:rsidR="009C0A7C" w:rsidRPr="00205FEB">
        <w:rPr>
          <w:rFonts w:cs="Arial"/>
          <w:bCs/>
          <w:sz w:val="24"/>
          <w:szCs w:val="24"/>
        </w:rPr>
        <w:t xml:space="preserve">Modalidad </w:t>
      </w:r>
      <w:r w:rsidR="00673170">
        <w:rPr>
          <w:rFonts w:cs="Arial"/>
          <w:bCs/>
          <w:sz w:val="24"/>
          <w:szCs w:val="24"/>
        </w:rPr>
        <w:t>1</w:t>
      </w:r>
      <w:r w:rsidRPr="00205FEB">
        <w:rPr>
          <w:rFonts w:cs="Arial"/>
          <w:bCs/>
          <w:sz w:val="24"/>
          <w:szCs w:val="24"/>
        </w:rPr>
        <w:t xml:space="preserve"> de la</w:t>
      </w:r>
      <w:r w:rsidR="009C0A7C" w:rsidRPr="00205FEB">
        <w:rPr>
          <w:rFonts w:cs="Arial"/>
          <w:bCs/>
          <w:sz w:val="24"/>
          <w:szCs w:val="24"/>
        </w:rPr>
        <w:t>s</w:t>
      </w:r>
      <w:r w:rsidRPr="00205FEB">
        <w:rPr>
          <w:rFonts w:cs="Arial"/>
          <w:bCs/>
          <w:sz w:val="24"/>
          <w:szCs w:val="24"/>
        </w:rPr>
        <w:t xml:space="preserve"> Programaci</w:t>
      </w:r>
      <w:r w:rsidR="009C0A7C" w:rsidRPr="00205FEB">
        <w:rPr>
          <w:rFonts w:cs="Arial"/>
          <w:bCs/>
          <w:sz w:val="24"/>
          <w:szCs w:val="24"/>
        </w:rPr>
        <w:t>o</w:t>
      </w:r>
      <w:r w:rsidRPr="00205FEB">
        <w:rPr>
          <w:rFonts w:cs="Arial"/>
          <w:bCs/>
          <w:sz w:val="24"/>
          <w:szCs w:val="24"/>
        </w:rPr>
        <w:t>n</w:t>
      </w:r>
      <w:r w:rsidR="009C0A7C" w:rsidRPr="00205FEB">
        <w:rPr>
          <w:rFonts w:cs="Arial"/>
          <w:bCs/>
          <w:sz w:val="24"/>
          <w:szCs w:val="24"/>
        </w:rPr>
        <w:t>es</w:t>
      </w:r>
      <w:r w:rsidRPr="00205FEB">
        <w:rPr>
          <w:rFonts w:cs="Arial"/>
          <w:bCs/>
          <w:sz w:val="24"/>
          <w:szCs w:val="24"/>
        </w:rPr>
        <w:t xml:space="preserve"> Científica</w:t>
      </w:r>
      <w:r w:rsidR="009C0A7C" w:rsidRPr="00205FEB">
        <w:rPr>
          <w:rFonts w:cs="Arial"/>
          <w:bCs/>
          <w:sz w:val="24"/>
          <w:szCs w:val="24"/>
        </w:rPr>
        <w:t>s</w:t>
      </w:r>
      <w:r w:rsidRPr="00205FEB">
        <w:rPr>
          <w:rFonts w:cs="Arial"/>
          <w:bCs/>
          <w:sz w:val="24"/>
          <w:szCs w:val="24"/>
        </w:rPr>
        <w:t xml:space="preserve"> </w:t>
      </w:r>
      <w:r w:rsidR="004E44E7">
        <w:rPr>
          <w:rFonts w:cs="Arial"/>
          <w:bCs/>
          <w:sz w:val="24"/>
          <w:szCs w:val="24"/>
        </w:rPr>
        <w:t>vigentes</w:t>
      </w:r>
      <w:r w:rsidRPr="00205FEB">
        <w:rPr>
          <w:rFonts w:cs="Arial"/>
          <w:bCs/>
          <w:sz w:val="24"/>
          <w:szCs w:val="24"/>
        </w:rPr>
        <w:t>, sólo podrán, al 1º de enero de 20</w:t>
      </w:r>
      <w:r w:rsidR="004E44E7">
        <w:rPr>
          <w:rFonts w:cs="Arial"/>
          <w:bCs/>
          <w:sz w:val="24"/>
          <w:szCs w:val="24"/>
        </w:rPr>
        <w:t>20</w:t>
      </w:r>
      <w:r w:rsidRPr="00205FEB">
        <w:rPr>
          <w:rFonts w:cs="Arial"/>
          <w:bCs/>
          <w:sz w:val="24"/>
          <w:szCs w:val="24"/>
        </w:rPr>
        <w:t xml:space="preserve">, participar adicionalmente en </w:t>
      </w:r>
      <w:r w:rsidR="00BB29B9" w:rsidRPr="00205FEB">
        <w:rPr>
          <w:rFonts w:cs="Arial"/>
          <w:bCs/>
          <w:sz w:val="24"/>
          <w:szCs w:val="24"/>
        </w:rPr>
        <w:t xml:space="preserve">otro del </w:t>
      </w:r>
      <w:r w:rsidR="00BB29B9" w:rsidRPr="00057EDF">
        <w:rPr>
          <w:rFonts w:cs="Arial"/>
          <w:bCs/>
          <w:sz w:val="24"/>
          <w:szCs w:val="24"/>
        </w:rPr>
        <w:t xml:space="preserve">presente llamado como </w:t>
      </w:r>
      <w:r w:rsidR="00C40631" w:rsidRPr="00057EDF">
        <w:rPr>
          <w:rFonts w:cs="Arial"/>
          <w:bCs/>
          <w:sz w:val="24"/>
          <w:szCs w:val="24"/>
        </w:rPr>
        <w:t>I</w:t>
      </w:r>
      <w:r w:rsidR="00BB29B9" w:rsidRPr="00057EDF">
        <w:rPr>
          <w:rFonts w:cs="Arial"/>
          <w:bCs/>
          <w:sz w:val="24"/>
          <w:szCs w:val="24"/>
        </w:rPr>
        <w:t xml:space="preserve">nvestigadores </w:t>
      </w:r>
      <w:r w:rsidR="0080123E" w:rsidRPr="00057EDF">
        <w:rPr>
          <w:rFonts w:cs="Arial"/>
          <w:bCs/>
          <w:sz w:val="24"/>
          <w:szCs w:val="24"/>
        </w:rPr>
        <w:t>Asesores</w:t>
      </w:r>
      <w:r w:rsidR="004E44E7" w:rsidRPr="00057EDF">
        <w:rPr>
          <w:rFonts w:cs="Arial"/>
          <w:bCs/>
          <w:sz w:val="24"/>
          <w:szCs w:val="24"/>
        </w:rPr>
        <w:t xml:space="preserve"> </w:t>
      </w:r>
      <w:r w:rsidR="0024470B" w:rsidRPr="00057EDF">
        <w:rPr>
          <w:rFonts w:cs="Arial"/>
          <w:bCs/>
          <w:sz w:val="24"/>
          <w:szCs w:val="24"/>
        </w:rPr>
        <w:t>siempre que no hayan alcanzado el</w:t>
      </w:r>
      <w:r w:rsidR="0024470B" w:rsidRPr="00205FEB">
        <w:rPr>
          <w:rFonts w:cs="Arial"/>
          <w:bCs/>
          <w:sz w:val="24"/>
          <w:szCs w:val="24"/>
        </w:rPr>
        <w:t xml:space="preserve"> límite de participación estipulado en el punto A-</w:t>
      </w:r>
      <w:r w:rsidR="00E11C33">
        <w:rPr>
          <w:rFonts w:cs="Arial"/>
          <w:bCs/>
          <w:sz w:val="24"/>
          <w:szCs w:val="24"/>
        </w:rPr>
        <w:t>7</w:t>
      </w:r>
      <w:r w:rsidRPr="00205FEB">
        <w:rPr>
          <w:rFonts w:cs="Arial"/>
          <w:bCs/>
          <w:sz w:val="24"/>
          <w:szCs w:val="24"/>
        </w:rPr>
        <w:t>.</w:t>
      </w:r>
    </w:p>
    <w:p w14:paraId="753BCFF5" w14:textId="77777777" w:rsidR="004E44E7" w:rsidRDefault="004E44E7" w:rsidP="00205FEB">
      <w:pPr>
        <w:autoSpaceDE w:val="0"/>
        <w:autoSpaceDN w:val="0"/>
        <w:adjustRightInd w:val="0"/>
        <w:jc w:val="both"/>
        <w:rPr>
          <w:rFonts w:cs="Arial"/>
          <w:sz w:val="24"/>
          <w:szCs w:val="24"/>
        </w:rPr>
      </w:pPr>
    </w:p>
    <w:p w14:paraId="12A5EFC1" w14:textId="3F1DDF2A" w:rsidR="0082221A" w:rsidRPr="00205FEB" w:rsidRDefault="0082221A" w:rsidP="002C6A01">
      <w:pPr>
        <w:autoSpaceDE w:val="0"/>
        <w:autoSpaceDN w:val="0"/>
        <w:adjustRightInd w:val="0"/>
        <w:ind w:firstLine="360"/>
        <w:jc w:val="both"/>
        <w:rPr>
          <w:rFonts w:cs="Arial"/>
          <w:sz w:val="24"/>
          <w:szCs w:val="24"/>
        </w:rPr>
      </w:pPr>
      <w:r w:rsidRPr="00205FEB">
        <w:rPr>
          <w:rFonts w:cs="Arial"/>
          <w:sz w:val="24"/>
          <w:szCs w:val="24"/>
        </w:rPr>
        <w:t xml:space="preserve">Los Directores y Codirectores de los </w:t>
      </w:r>
      <w:r w:rsidRPr="00205FEB">
        <w:rPr>
          <w:rFonts w:cs="Arial"/>
          <w:b/>
          <w:sz w:val="24"/>
          <w:szCs w:val="24"/>
        </w:rPr>
        <w:t xml:space="preserve">Proyectos Modalidad 2 </w:t>
      </w:r>
      <w:r w:rsidRPr="00205FEB">
        <w:rPr>
          <w:rFonts w:cs="Arial"/>
          <w:sz w:val="24"/>
          <w:szCs w:val="24"/>
        </w:rPr>
        <w:t>deben acreditar una</w:t>
      </w:r>
      <w:r w:rsidR="00F35D24" w:rsidRPr="00205FEB">
        <w:rPr>
          <w:rFonts w:cs="Arial"/>
          <w:sz w:val="24"/>
          <w:szCs w:val="24"/>
        </w:rPr>
        <w:t xml:space="preserve"> probada </w:t>
      </w:r>
      <w:r w:rsidRPr="00205FEB">
        <w:rPr>
          <w:rFonts w:cs="Arial"/>
          <w:sz w:val="24"/>
          <w:szCs w:val="24"/>
        </w:rPr>
        <w:t>actividad de investigación y tener un cargo docente de:</w:t>
      </w:r>
    </w:p>
    <w:p w14:paraId="02EB7B6F" w14:textId="77777777" w:rsidR="0082221A" w:rsidRPr="00205FEB" w:rsidRDefault="0082221A" w:rsidP="00205FEB">
      <w:pPr>
        <w:autoSpaceDE w:val="0"/>
        <w:autoSpaceDN w:val="0"/>
        <w:adjustRightInd w:val="0"/>
        <w:jc w:val="both"/>
        <w:rPr>
          <w:rFonts w:cs="Arial"/>
          <w:color w:val="000000"/>
          <w:sz w:val="24"/>
          <w:szCs w:val="24"/>
        </w:rPr>
      </w:pPr>
    </w:p>
    <w:p w14:paraId="1EEB0D45" w14:textId="77777777" w:rsidR="0082221A" w:rsidRPr="00205FEB" w:rsidRDefault="0082221A" w:rsidP="00205FEB">
      <w:pPr>
        <w:numPr>
          <w:ilvl w:val="0"/>
          <w:numId w:val="16"/>
        </w:numPr>
        <w:autoSpaceDE w:val="0"/>
        <w:autoSpaceDN w:val="0"/>
        <w:adjustRightInd w:val="0"/>
        <w:jc w:val="both"/>
        <w:rPr>
          <w:rFonts w:cs="Arial"/>
          <w:color w:val="000000"/>
          <w:sz w:val="24"/>
          <w:szCs w:val="24"/>
        </w:rPr>
      </w:pPr>
      <w:r w:rsidRPr="00205FEB">
        <w:rPr>
          <w:rFonts w:cs="Arial"/>
          <w:color w:val="000000"/>
          <w:sz w:val="24"/>
          <w:szCs w:val="24"/>
        </w:rPr>
        <w:t xml:space="preserve">Profesores regulares rentados; </w:t>
      </w:r>
    </w:p>
    <w:p w14:paraId="3A68CF89" w14:textId="77777777" w:rsidR="0082221A" w:rsidRPr="00205FEB" w:rsidRDefault="0082221A" w:rsidP="00205FEB">
      <w:pPr>
        <w:numPr>
          <w:ilvl w:val="0"/>
          <w:numId w:val="16"/>
        </w:numPr>
        <w:autoSpaceDE w:val="0"/>
        <w:autoSpaceDN w:val="0"/>
        <w:adjustRightInd w:val="0"/>
        <w:jc w:val="both"/>
        <w:rPr>
          <w:rFonts w:cs="Arial"/>
          <w:color w:val="000000"/>
          <w:sz w:val="24"/>
          <w:szCs w:val="24"/>
        </w:rPr>
      </w:pPr>
      <w:r w:rsidRPr="00205FEB">
        <w:rPr>
          <w:rFonts w:cs="Arial"/>
          <w:color w:val="000000"/>
          <w:sz w:val="24"/>
          <w:szCs w:val="24"/>
        </w:rPr>
        <w:t xml:space="preserve">Jefes de Trabajos Prácticos regulares rentados, con título de Doctor o Magister; </w:t>
      </w:r>
    </w:p>
    <w:p w14:paraId="61EE7F7A" w14:textId="77777777" w:rsidR="0082221A" w:rsidRPr="00205FEB" w:rsidRDefault="0082221A" w:rsidP="00205FEB">
      <w:pPr>
        <w:numPr>
          <w:ilvl w:val="0"/>
          <w:numId w:val="16"/>
        </w:numPr>
        <w:autoSpaceDE w:val="0"/>
        <w:autoSpaceDN w:val="0"/>
        <w:adjustRightInd w:val="0"/>
        <w:jc w:val="both"/>
        <w:rPr>
          <w:rFonts w:cs="Arial"/>
          <w:color w:val="000000"/>
          <w:sz w:val="24"/>
          <w:szCs w:val="24"/>
        </w:rPr>
      </w:pPr>
      <w:r w:rsidRPr="00205FEB">
        <w:rPr>
          <w:rFonts w:cs="Arial"/>
          <w:color w:val="000000"/>
          <w:sz w:val="24"/>
          <w:szCs w:val="24"/>
        </w:rPr>
        <w:t>Ayudantes de Primera regulares rentados, con título de Doctor o Magister.</w:t>
      </w:r>
    </w:p>
    <w:p w14:paraId="159D5AD1" w14:textId="77777777" w:rsidR="00675F1A" w:rsidRPr="00205FEB" w:rsidRDefault="00675F1A" w:rsidP="00205FEB">
      <w:pPr>
        <w:autoSpaceDE w:val="0"/>
        <w:autoSpaceDN w:val="0"/>
        <w:adjustRightInd w:val="0"/>
        <w:jc w:val="both"/>
        <w:rPr>
          <w:rFonts w:cs="Arial"/>
          <w:color w:val="000000"/>
          <w:sz w:val="24"/>
          <w:szCs w:val="24"/>
        </w:rPr>
      </w:pPr>
    </w:p>
    <w:p w14:paraId="50B1C231" w14:textId="67928842" w:rsidR="0024470B" w:rsidRPr="00205FEB" w:rsidRDefault="0082221A" w:rsidP="002C6A01">
      <w:pPr>
        <w:autoSpaceDE w:val="0"/>
        <w:autoSpaceDN w:val="0"/>
        <w:adjustRightInd w:val="0"/>
        <w:ind w:firstLine="360"/>
        <w:jc w:val="both"/>
        <w:rPr>
          <w:rFonts w:cs="Arial"/>
          <w:bCs/>
          <w:sz w:val="24"/>
          <w:szCs w:val="24"/>
        </w:rPr>
      </w:pPr>
      <w:r w:rsidRPr="00205FEB">
        <w:rPr>
          <w:rFonts w:cs="Arial"/>
          <w:bCs/>
          <w:sz w:val="24"/>
          <w:szCs w:val="24"/>
        </w:rPr>
        <w:t>Los Directores y</w:t>
      </w:r>
      <w:r w:rsidR="0096775A" w:rsidRPr="00205FEB">
        <w:rPr>
          <w:rFonts w:cs="Arial"/>
          <w:bCs/>
          <w:sz w:val="24"/>
          <w:szCs w:val="24"/>
        </w:rPr>
        <w:t xml:space="preserve"> Codirectores de los</w:t>
      </w:r>
      <w:r w:rsidRPr="00205FEB">
        <w:rPr>
          <w:rFonts w:cs="Arial"/>
          <w:bCs/>
          <w:sz w:val="24"/>
          <w:szCs w:val="24"/>
        </w:rPr>
        <w:t xml:space="preserve"> </w:t>
      </w:r>
      <w:r w:rsidR="0096775A" w:rsidRPr="00205FEB">
        <w:rPr>
          <w:rFonts w:cs="Arial"/>
          <w:bCs/>
          <w:sz w:val="24"/>
          <w:szCs w:val="24"/>
        </w:rPr>
        <w:t xml:space="preserve">proyectos de </w:t>
      </w:r>
      <w:r w:rsidRPr="00205FEB">
        <w:rPr>
          <w:rFonts w:cs="Arial"/>
          <w:b/>
          <w:bCs/>
          <w:sz w:val="24"/>
          <w:szCs w:val="24"/>
        </w:rPr>
        <w:t>Modalidad 2</w:t>
      </w:r>
      <w:r w:rsidRPr="00205FEB">
        <w:rPr>
          <w:rFonts w:cs="Arial"/>
          <w:bCs/>
          <w:sz w:val="24"/>
          <w:szCs w:val="24"/>
        </w:rPr>
        <w:t xml:space="preserve"> podrán integrar adicionalmente otro proyecto de esta convocatoria o de las vigentes al 1º de enero de 20</w:t>
      </w:r>
      <w:r w:rsidR="004E44E7">
        <w:rPr>
          <w:rFonts w:cs="Arial"/>
          <w:bCs/>
          <w:sz w:val="24"/>
          <w:szCs w:val="24"/>
        </w:rPr>
        <w:t>20</w:t>
      </w:r>
      <w:r w:rsidRPr="00205FEB">
        <w:rPr>
          <w:rFonts w:cs="Arial"/>
          <w:bCs/>
          <w:sz w:val="24"/>
          <w:szCs w:val="24"/>
        </w:rPr>
        <w:t xml:space="preserve"> en calidad de investigador </w:t>
      </w:r>
      <w:r w:rsidR="0024470B" w:rsidRPr="00205FEB">
        <w:rPr>
          <w:rFonts w:cs="Arial"/>
          <w:bCs/>
          <w:sz w:val="24"/>
          <w:szCs w:val="24"/>
        </w:rPr>
        <w:t>formado</w:t>
      </w:r>
      <w:r w:rsidRPr="00205FEB">
        <w:rPr>
          <w:rFonts w:cs="Arial"/>
          <w:bCs/>
          <w:sz w:val="24"/>
          <w:szCs w:val="24"/>
        </w:rPr>
        <w:t>,</w:t>
      </w:r>
      <w:r w:rsidR="0024470B" w:rsidRPr="00205FEB">
        <w:rPr>
          <w:rFonts w:cs="Arial"/>
          <w:bCs/>
          <w:sz w:val="24"/>
          <w:szCs w:val="24"/>
        </w:rPr>
        <w:t xml:space="preserve"> siempre que no hayan alcanzado el límite de participación estipulado en el punto A-</w:t>
      </w:r>
      <w:r w:rsidR="00E11C33">
        <w:rPr>
          <w:rFonts w:cs="Arial"/>
          <w:bCs/>
          <w:sz w:val="24"/>
          <w:szCs w:val="24"/>
        </w:rPr>
        <w:t>7</w:t>
      </w:r>
      <w:r w:rsidR="0024470B" w:rsidRPr="00205FEB">
        <w:rPr>
          <w:rFonts w:cs="Arial"/>
          <w:bCs/>
          <w:sz w:val="24"/>
          <w:szCs w:val="24"/>
        </w:rPr>
        <w:t>.</w:t>
      </w:r>
    </w:p>
    <w:p w14:paraId="4E73A977" w14:textId="77777777" w:rsidR="00F028C6" w:rsidRDefault="00F028C6" w:rsidP="00F028C6">
      <w:pPr>
        <w:autoSpaceDE w:val="0"/>
        <w:autoSpaceDN w:val="0"/>
        <w:adjustRightInd w:val="0"/>
        <w:ind w:firstLine="360"/>
        <w:jc w:val="both"/>
        <w:rPr>
          <w:rFonts w:cs="Arial"/>
          <w:sz w:val="24"/>
          <w:szCs w:val="24"/>
        </w:rPr>
      </w:pPr>
    </w:p>
    <w:p w14:paraId="46392800" w14:textId="43D39AAF" w:rsidR="00F028C6" w:rsidRPr="00057EDF" w:rsidRDefault="00F028C6" w:rsidP="00F028C6">
      <w:pPr>
        <w:autoSpaceDE w:val="0"/>
        <w:autoSpaceDN w:val="0"/>
        <w:adjustRightInd w:val="0"/>
        <w:ind w:firstLine="360"/>
        <w:jc w:val="both"/>
        <w:rPr>
          <w:rFonts w:cs="Arial"/>
          <w:sz w:val="24"/>
          <w:szCs w:val="24"/>
        </w:rPr>
      </w:pPr>
      <w:r w:rsidRPr="00057EDF">
        <w:rPr>
          <w:rFonts w:cs="Arial"/>
          <w:sz w:val="24"/>
          <w:szCs w:val="24"/>
        </w:rPr>
        <w:t>En todos los casos</w:t>
      </w:r>
      <w:r w:rsidR="009E3668" w:rsidRPr="00057EDF">
        <w:rPr>
          <w:rFonts w:cs="Arial"/>
          <w:sz w:val="24"/>
          <w:szCs w:val="24"/>
        </w:rPr>
        <w:t xml:space="preserve">, independientemente de la </w:t>
      </w:r>
      <w:r w:rsidR="00E92A57" w:rsidRPr="00057EDF">
        <w:rPr>
          <w:rFonts w:cs="Arial"/>
          <w:sz w:val="24"/>
          <w:szCs w:val="24"/>
        </w:rPr>
        <w:t>m</w:t>
      </w:r>
      <w:r w:rsidR="009E3668" w:rsidRPr="00057EDF">
        <w:rPr>
          <w:rFonts w:cs="Arial"/>
          <w:sz w:val="24"/>
          <w:szCs w:val="24"/>
        </w:rPr>
        <w:t xml:space="preserve">odalidad, </w:t>
      </w:r>
      <w:r w:rsidRPr="00057EDF">
        <w:rPr>
          <w:rFonts w:cs="Arial"/>
          <w:sz w:val="24"/>
          <w:szCs w:val="24"/>
        </w:rPr>
        <w:t>se debe adjuntar a la presentación una copia de la resolución del cargo docente vigente al momento de la convocatoria.</w:t>
      </w:r>
    </w:p>
    <w:p w14:paraId="19C065D0" w14:textId="77777777" w:rsidR="0024470B" w:rsidRPr="00057EDF" w:rsidRDefault="0024470B" w:rsidP="00205FEB">
      <w:pPr>
        <w:autoSpaceDE w:val="0"/>
        <w:autoSpaceDN w:val="0"/>
        <w:adjustRightInd w:val="0"/>
        <w:jc w:val="both"/>
        <w:rPr>
          <w:rFonts w:cs="Arial"/>
          <w:bCs/>
          <w:sz w:val="24"/>
          <w:szCs w:val="24"/>
        </w:rPr>
      </w:pPr>
    </w:p>
    <w:p w14:paraId="050E9FED" w14:textId="0A7D5BA1" w:rsidR="00655F8C" w:rsidRPr="00205FEB" w:rsidRDefault="00655F8C" w:rsidP="00097DDC">
      <w:pPr>
        <w:autoSpaceDE w:val="0"/>
        <w:autoSpaceDN w:val="0"/>
        <w:adjustRightInd w:val="0"/>
        <w:ind w:firstLine="360"/>
        <w:jc w:val="both"/>
        <w:rPr>
          <w:rFonts w:cs="Arial"/>
          <w:color w:val="000000"/>
          <w:sz w:val="24"/>
          <w:szCs w:val="24"/>
        </w:rPr>
      </w:pPr>
      <w:r w:rsidRPr="000740AE">
        <w:rPr>
          <w:rFonts w:cs="Arial"/>
          <w:color w:val="000000"/>
          <w:sz w:val="24"/>
          <w:szCs w:val="24"/>
        </w:rPr>
        <w:t>Excepcionalmente</w:t>
      </w:r>
      <w:r w:rsidR="00F028C6" w:rsidRPr="000740AE">
        <w:rPr>
          <w:rFonts w:cs="Arial"/>
          <w:color w:val="000000"/>
          <w:sz w:val="24"/>
          <w:szCs w:val="24"/>
        </w:rPr>
        <w:t>,</w:t>
      </w:r>
      <w:r w:rsidRPr="000740AE">
        <w:rPr>
          <w:rFonts w:cs="Arial"/>
          <w:color w:val="000000"/>
          <w:sz w:val="24"/>
          <w:szCs w:val="24"/>
        </w:rPr>
        <w:t xml:space="preserve"> </w:t>
      </w:r>
      <w:r w:rsidR="006C3A97" w:rsidRPr="000740AE">
        <w:rPr>
          <w:rFonts w:cs="Arial"/>
          <w:color w:val="000000"/>
          <w:sz w:val="24"/>
          <w:szCs w:val="24"/>
        </w:rPr>
        <w:t>y para esta convocatoria</w:t>
      </w:r>
      <w:r w:rsidR="00F028C6" w:rsidRPr="000740AE">
        <w:rPr>
          <w:rFonts w:cs="Arial"/>
          <w:color w:val="000000"/>
          <w:sz w:val="24"/>
          <w:szCs w:val="24"/>
        </w:rPr>
        <w:t>,</w:t>
      </w:r>
      <w:r w:rsidR="006C3A97" w:rsidRPr="000740AE">
        <w:rPr>
          <w:rFonts w:cs="Arial"/>
          <w:color w:val="000000"/>
          <w:sz w:val="24"/>
          <w:szCs w:val="24"/>
        </w:rPr>
        <w:t xml:space="preserve"> </w:t>
      </w:r>
      <w:r w:rsidRPr="000740AE">
        <w:rPr>
          <w:rFonts w:cs="Arial"/>
          <w:color w:val="000000"/>
          <w:sz w:val="24"/>
          <w:szCs w:val="24"/>
        </w:rPr>
        <w:t xml:space="preserve">se admitirán </w:t>
      </w:r>
      <w:r w:rsidR="000A0AD5" w:rsidRPr="000740AE">
        <w:rPr>
          <w:rFonts w:cs="Arial"/>
          <w:color w:val="000000"/>
          <w:sz w:val="24"/>
          <w:szCs w:val="24"/>
        </w:rPr>
        <w:t xml:space="preserve">presentaciones como Directores y Codirectores a quienes </w:t>
      </w:r>
      <w:r w:rsidR="00F028C6" w:rsidRPr="000740AE">
        <w:rPr>
          <w:rFonts w:cs="Arial"/>
          <w:color w:val="000000"/>
          <w:sz w:val="24"/>
          <w:szCs w:val="24"/>
        </w:rPr>
        <w:t>se desempeñen en forma interina y con carácter rentado en cargos de P</w:t>
      </w:r>
      <w:r w:rsidRPr="000740AE">
        <w:rPr>
          <w:rFonts w:cs="Arial"/>
          <w:color w:val="000000"/>
          <w:sz w:val="24"/>
          <w:szCs w:val="24"/>
        </w:rPr>
        <w:t>rofesor</w:t>
      </w:r>
      <w:r w:rsidR="00F028C6" w:rsidRPr="000740AE">
        <w:rPr>
          <w:rFonts w:cs="Arial"/>
          <w:color w:val="000000"/>
          <w:sz w:val="24"/>
          <w:szCs w:val="24"/>
        </w:rPr>
        <w:t xml:space="preserve"> o Jefe</w:t>
      </w:r>
      <w:r w:rsidRPr="000740AE">
        <w:rPr>
          <w:rFonts w:cs="Arial"/>
          <w:color w:val="000000"/>
          <w:sz w:val="24"/>
          <w:szCs w:val="24"/>
        </w:rPr>
        <w:t xml:space="preserve"> de </w:t>
      </w:r>
      <w:r w:rsidR="00F028C6" w:rsidRPr="000740AE">
        <w:rPr>
          <w:rFonts w:cs="Arial"/>
          <w:color w:val="000000"/>
          <w:sz w:val="24"/>
          <w:szCs w:val="24"/>
        </w:rPr>
        <w:t>T</w:t>
      </w:r>
      <w:r w:rsidRPr="000740AE">
        <w:rPr>
          <w:rFonts w:cs="Arial"/>
          <w:color w:val="000000"/>
          <w:sz w:val="24"/>
          <w:szCs w:val="24"/>
        </w:rPr>
        <w:t xml:space="preserve">rabajos </w:t>
      </w:r>
      <w:r w:rsidR="00F028C6" w:rsidRPr="000740AE">
        <w:rPr>
          <w:rFonts w:cs="Arial"/>
          <w:color w:val="000000"/>
          <w:sz w:val="24"/>
          <w:szCs w:val="24"/>
        </w:rPr>
        <w:t>P</w:t>
      </w:r>
      <w:r w:rsidRPr="000740AE">
        <w:rPr>
          <w:rFonts w:cs="Arial"/>
          <w:color w:val="000000"/>
          <w:sz w:val="24"/>
          <w:szCs w:val="24"/>
        </w:rPr>
        <w:t xml:space="preserve">rácticos </w:t>
      </w:r>
      <w:r w:rsidR="00F028C6" w:rsidRPr="000740AE">
        <w:rPr>
          <w:rFonts w:cs="Arial"/>
          <w:color w:val="000000"/>
          <w:sz w:val="24"/>
          <w:szCs w:val="24"/>
        </w:rPr>
        <w:t>y qu</w:t>
      </w:r>
      <w:r w:rsidRPr="000740AE">
        <w:rPr>
          <w:rFonts w:cs="Arial"/>
          <w:color w:val="000000"/>
          <w:sz w:val="24"/>
          <w:szCs w:val="24"/>
        </w:rPr>
        <w:t>e estén inscriptos a concurso</w:t>
      </w:r>
      <w:r w:rsidR="00F028C6" w:rsidRPr="000740AE">
        <w:rPr>
          <w:rFonts w:cs="Arial"/>
          <w:color w:val="000000"/>
          <w:sz w:val="24"/>
          <w:szCs w:val="24"/>
        </w:rPr>
        <w:t xml:space="preserve"> para ocupar su cargo</w:t>
      </w:r>
      <w:r w:rsidR="00097DDC" w:rsidRPr="000740AE">
        <w:rPr>
          <w:rFonts w:cs="Arial"/>
          <w:color w:val="000000"/>
          <w:sz w:val="24"/>
          <w:szCs w:val="24"/>
        </w:rPr>
        <w:t xml:space="preserve">, siempre y cuando no hayan transcurrido más de </w:t>
      </w:r>
      <w:r w:rsidRPr="000740AE">
        <w:rPr>
          <w:rFonts w:cs="Arial"/>
          <w:color w:val="000000"/>
          <w:sz w:val="24"/>
          <w:szCs w:val="24"/>
        </w:rPr>
        <w:t xml:space="preserve">TRES (3) años entre la fecha </w:t>
      </w:r>
      <w:r w:rsidR="009E583E" w:rsidRPr="000740AE">
        <w:rPr>
          <w:rFonts w:cs="Arial"/>
          <w:color w:val="000000"/>
          <w:sz w:val="24"/>
          <w:szCs w:val="24"/>
        </w:rPr>
        <w:t xml:space="preserve">límite </w:t>
      </w:r>
      <w:r w:rsidRPr="000740AE">
        <w:rPr>
          <w:rFonts w:cs="Arial"/>
          <w:color w:val="000000"/>
          <w:sz w:val="24"/>
          <w:szCs w:val="24"/>
        </w:rPr>
        <w:t>de presentación al concurso y la fecha de cierre de la convocatoria</w:t>
      </w:r>
      <w:r w:rsidR="00097DDC" w:rsidRPr="000740AE">
        <w:rPr>
          <w:rFonts w:cs="Arial"/>
          <w:color w:val="000000"/>
          <w:sz w:val="24"/>
          <w:szCs w:val="24"/>
        </w:rPr>
        <w:t>.</w:t>
      </w:r>
      <w:r w:rsidRPr="000740AE">
        <w:rPr>
          <w:rFonts w:cs="Arial"/>
          <w:color w:val="000000"/>
          <w:sz w:val="24"/>
          <w:szCs w:val="24"/>
        </w:rPr>
        <w:t xml:space="preserve"> </w:t>
      </w:r>
      <w:r w:rsidR="00097DDC" w:rsidRPr="000740AE">
        <w:rPr>
          <w:rFonts w:cs="Arial"/>
          <w:color w:val="000000"/>
          <w:sz w:val="24"/>
          <w:szCs w:val="24"/>
        </w:rPr>
        <w:t>N</w:t>
      </w:r>
      <w:r w:rsidRPr="000740AE">
        <w:rPr>
          <w:rFonts w:cs="Arial"/>
          <w:color w:val="000000"/>
          <w:sz w:val="24"/>
          <w:szCs w:val="24"/>
        </w:rPr>
        <w:t xml:space="preserve">o </w:t>
      </w:r>
      <w:r w:rsidR="00097DDC" w:rsidRPr="000740AE">
        <w:rPr>
          <w:rFonts w:cs="Arial"/>
          <w:color w:val="000000"/>
          <w:sz w:val="24"/>
          <w:szCs w:val="24"/>
        </w:rPr>
        <w:t xml:space="preserve">se aceptarán, por tanto, presentaciones de </w:t>
      </w:r>
      <w:r w:rsidR="000A0AD5" w:rsidRPr="000740AE">
        <w:rPr>
          <w:rFonts w:cs="Arial"/>
          <w:color w:val="000000"/>
          <w:sz w:val="24"/>
          <w:szCs w:val="24"/>
        </w:rPr>
        <w:t>D</w:t>
      </w:r>
      <w:r w:rsidRPr="000740AE">
        <w:rPr>
          <w:rFonts w:cs="Arial"/>
          <w:color w:val="000000"/>
          <w:sz w:val="24"/>
          <w:szCs w:val="24"/>
        </w:rPr>
        <w:t xml:space="preserve">irectores </w:t>
      </w:r>
      <w:r w:rsidR="000A0AD5" w:rsidRPr="000740AE">
        <w:rPr>
          <w:rFonts w:cs="Arial"/>
          <w:color w:val="000000"/>
          <w:sz w:val="24"/>
          <w:szCs w:val="24"/>
        </w:rPr>
        <w:t xml:space="preserve">y Codirectores </w:t>
      </w:r>
      <w:r w:rsidR="00097DDC" w:rsidRPr="000740AE">
        <w:rPr>
          <w:rFonts w:cs="Arial"/>
          <w:color w:val="000000"/>
          <w:sz w:val="24"/>
          <w:szCs w:val="24"/>
        </w:rPr>
        <w:t xml:space="preserve">que revistan en calidad de interinos y </w:t>
      </w:r>
      <w:r w:rsidRPr="000740AE">
        <w:rPr>
          <w:rFonts w:cs="Arial"/>
          <w:color w:val="000000"/>
          <w:sz w:val="24"/>
          <w:szCs w:val="24"/>
        </w:rPr>
        <w:t xml:space="preserve">con concursos </w:t>
      </w:r>
      <w:r w:rsidR="00097DDC" w:rsidRPr="000740AE">
        <w:rPr>
          <w:rFonts w:cs="Arial"/>
          <w:color w:val="000000"/>
          <w:sz w:val="24"/>
          <w:szCs w:val="24"/>
        </w:rPr>
        <w:t>pendientes por más de</w:t>
      </w:r>
      <w:r w:rsidRPr="000740AE">
        <w:rPr>
          <w:rFonts w:cs="Arial"/>
          <w:color w:val="000000"/>
          <w:sz w:val="24"/>
          <w:szCs w:val="24"/>
        </w:rPr>
        <w:t xml:space="preserve"> TRES (3) años.</w:t>
      </w:r>
    </w:p>
    <w:p w14:paraId="1D1A05E4" w14:textId="77777777" w:rsidR="006034DF" w:rsidRDefault="006034DF" w:rsidP="002C6A01">
      <w:pPr>
        <w:autoSpaceDE w:val="0"/>
        <w:autoSpaceDN w:val="0"/>
        <w:adjustRightInd w:val="0"/>
        <w:ind w:firstLine="360"/>
        <w:jc w:val="both"/>
        <w:rPr>
          <w:rFonts w:cs="Arial"/>
          <w:color w:val="000000"/>
          <w:sz w:val="24"/>
          <w:szCs w:val="24"/>
        </w:rPr>
      </w:pPr>
    </w:p>
    <w:p w14:paraId="0A60B78D" w14:textId="22D39FE3" w:rsidR="00EC3025" w:rsidRPr="00205FEB" w:rsidRDefault="00EC3025" w:rsidP="002C6A01">
      <w:pPr>
        <w:autoSpaceDE w:val="0"/>
        <w:autoSpaceDN w:val="0"/>
        <w:adjustRightInd w:val="0"/>
        <w:ind w:firstLine="360"/>
        <w:jc w:val="both"/>
        <w:rPr>
          <w:rFonts w:cs="Arial"/>
          <w:color w:val="000000"/>
          <w:sz w:val="24"/>
          <w:szCs w:val="24"/>
        </w:rPr>
      </w:pPr>
      <w:r w:rsidRPr="00205FEB">
        <w:rPr>
          <w:rFonts w:cs="Arial"/>
          <w:color w:val="000000"/>
          <w:sz w:val="24"/>
          <w:szCs w:val="24"/>
        </w:rPr>
        <w:t xml:space="preserve">Los Directores y Codirectores de </w:t>
      </w:r>
      <w:r w:rsidR="0024470B" w:rsidRPr="00205FEB">
        <w:rPr>
          <w:rFonts w:cs="Arial"/>
          <w:color w:val="000000"/>
          <w:sz w:val="24"/>
          <w:szCs w:val="24"/>
        </w:rPr>
        <w:t xml:space="preserve">proyectos </w:t>
      </w:r>
      <w:r w:rsidRPr="00205FEB">
        <w:rPr>
          <w:rFonts w:cs="Arial"/>
          <w:color w:val="000000"/>
          <w:sz w:val="24"/>
          <w:szCs w:val="24"/>
        </w:rPr>
        <w:t xml:space="preserve">de las Programaciones </w:t>
      </w:r>
      <w:r w:rsidR="00054D1E" w:rsidRPr="00205FEB">
        <w:rPr>
          <w:rFonts w:cs="Arial"/>
          <w:color w:val="000000"/>
          <w:sz w:val="24"/>
          <w:szCs w:val="24"/>
        </w:rPr>
        <w:t xml:space="preserve">Científicas </w:t>
      </w:r>
      <w:r w:rsidRPr="00205FEB">
        <w:rPr>
          <w:rFonts w:cs="Arial"/>
          <w:color w:val="000000"/>
          <w:sz w:val="24"/>
          <w:szCs w:val="24"/>
        </w:rPr>
        <w:t>vigentes al 1</w:t>
      </w:r>
      <w:r w:rsidR="00CF6416" w:rsidRPr="00205FEB">
        <w:rPr>
          <w:rFonts w:cs="Arial"/>
          <w:color w:val="000000"/>
          <w:sz w:val="24"/>
          <w:szCs w:val="24"/>
        </w:rPr>
        <w:t>º</w:t>
      </w:r>
      <w:r w:rsidRPr="00205FEB">
        <w:rPr>
          <w:rFonts w:cs="Arial"/>
          <w:color w:val="000000"/>
          <w:sz w:val="24"/>
          <w:szCs w:val="24"/>
        </w:rPr>
        <w:t xml:space="preserve"> de enero de 20</w:t>
      </w:r>
      <w:r w:rsidR="00047E6C">
        <w:rPr>
          <w:rFonts w:cs="Arial"/>
          <w:color w:val="000000"/>
          <w:sz w:val="24"/>
          <w:szCs w:val="24"/>
        </w:rPr>
        <w:t>20</w:t>
      </w:r>
      <w:r w:rsidRPr="00205FEB">
        <w:rPr>
          <w:rFonts w:cs="Arial"/>
          <w:color w:val="000000"/>
          <w:sz w:val="24"/>
          <w:szCs w:val="24"/>
        </w:rPr>
        <w:t xml:space="preserve"> y aquellos que se presenten como tales en la presente Convocatoria, podrán además participar como Codirectores de los Proyectos Interdisciplinarios, siempre que no hayan alcanzado el límite de particip</w:t>
      </w:r>
      <w:r w:rsidR="00E11C33">
        <w:rPr>
          <w:rFonts w:cs="Arial"/>
          <w:color w:val="000000"/>
          <w:sz w:val="24"/>
          <w:szCs w:val="24"/>
        </w:rPr>
        <w:t>ación estipulado en el punto A-7</w:t>
      </w:r>
      <w:r w:rsidRPr="00205FEB">
        <w:rPr>
          <w:rFonts w:cs="Arial"/>
          <w:color w:val="000000"/>
          <w:sz w:val="24"/>
          <w:szCs w:val="24"/>
        </w:rPr>
        <w:t>.</w:t>
      </w:r>
    </w:p>
    <w:p w14:paraId="231A0E6E" w14:textId="07EAB8B7" w:rsidR="00655F8C" w:rsidRPr="009E3668" w:rsidRDefault="00B07B34" w:rsidP="00205FEB">
      <w:pPr>
        <w:numPr>
          <w:ilvl w:val="0"/>
          <w:numId w:val="10"/>
        </w:numPr>
        <w:autoSpaceDE w:val="0"/>
        <w:autoSpaceDN w:val="0"/>
        <w:adjustRightInd w:val="0"/>
        <w:jc w:val="both"/>
        <w:rPr>
          <w:rFonts w:cs="Arial"/>
          <w:sz w:val="24"/>
          <w:szCs w:val="24"/>
          <w:u w:val="single"/>
        </w:rPr>
      </w:pPr>
      <w:r>
        <w:rPr>
          <w:rFonts w:cs="Arial"/>
          <w:b/>
          <w:bCs/>
          <w:color w:val="000000"/>
          <w:sz w:val="24"/>
          <w:szCs w:val="24"/>
        </w:rPr>
        <w:lastRenderedPageBreak/>
        <w:t>7</w:t>
      </w:r>
      <w:r w:rsidR="00BF78E0" w:rsidRPr="00205FEB">
        <w:rPr>
          <w:rFonts w:cs="Arial"/>
          <w:b/>
          <w:bCs/>
          <w:color w:val="000000"/>
          <w:sz w:val="24"/>
          <w:szCs w:val="24"/>
        </w:rPr>
        <w:t xml:space="preserve"> </w:t>
      </w:r>
      <w:r w:rsidR="009E3668">
        <w:rPr>
          <w:rFonts w:cs="Arial"/>
          <w:b/>
          <w:bCs/>
          <w:color w:val="000000"/>
          <w:sz w:val="24"/>
          <w:szCs w:val="24"/>
        </w:rPr>
        <w:t>Integrantes de proyectos</w:t>
      </w:r>
    </w:p>
    <w:p w14:paraId="39A859F8" w14:textId="77777777" w:rsidR="00655F8C" w:rsidRPr="00205FEB" w:rsidRDefault="00655F8C" w:rsidP="00205FEB">
      <w:pPr>
        <w:autoSpaceDE w:val="0"/>
        <w:autoSpaceDN w:val="0"/>
        <w:adjustRightInd w:val="0"/>
        <w:jc w:val="both"/>
        <w:rPr>
          <w:rFonts w:cs="Arial"/>
          <w:b/>
          <w:bCs/>
          <w:color w:val="000000"/>
          <w:sz w:val="24"/>
          <w:szCs w:val="24"/>
        </w:rPr>
      </w:pPr>
    </w:p>
    <w:p w14:paraId="0A9047ED" w14:textId="77777777" w:rsidR="0024470B" w:rsidRPr="00205FEB" w:rsidRDefault="00655F8C" w:rsidP="002C6A01">
      <w:pPr>
        <w:autoSpaceDE w:val="0"/>
        <w:autoSpaceDN w:val="0"/>
        <w:adjustRightInd w:val="0"/>
        <w:ind w:firstLine="284"/>
        <w:jc w:val="both"/>
        <w:rPr>
          <w:rFonts w:cs="Arial"/>
          <w:bCs/>
          <w:sz w:val="24"/>
          <w:szCs w:val="24"/>
        </w:rPr>
      </w:pPr>
      <w:r w:rsidRPr="00205FEB">
        <w:rPr>
          <w:rFonts w:cs="Arial"/>
          <w:bCs/>
          <w:sz w:val="24"/>
          <w:szCs w:val="24"/>
        </w:rPr>
        <w:t xml:space="preserve">Podrán participar </w:t>
      </w:r>
      <w:r w:rsidR="00097DDC">
        <w:rPr>
          <w:rFonts w:cs="Arial"/>
          <w:bCs/>
          <w:sz w:val="24"/>
          <w:szCs w:val="24"/>
        </w:rPr>
        <w:t xml:space="preserve">de </w:t>
      </w:r>
      <w:r w:rsidRPr="00205FEB">
        <w:rPr>
          <w:rFonts w:cs="Arial"/>
          <w:sz w:val="24"/>
          <w:szCs w:val="24"/>
        </w:rPr>
        <w:t xml:space="preserve">hasta </w:t>
      </w:r>
      <w:r w:rsidRPr="00205FEB">
        <w:rPr>
          <w:rFonts w:cs="Arial"/>
          <w:bCs/>
          <w:sz w:val="24"/>
          <w:szCs w:val="24"/>
        </w:rPr>
        <w:t>DOS (2</w:t>
      </w:r>
      <w:r w:rsidR="00174488" w:rsidRPr="00205FEB">
        <w:rPr>
          <w:rFonts w:cs="Arial"/>
          <w:bCs/>
          <w:sz w:val="24"/>
          <w:szCs w:val="24"/>
        </w:rPr>
        <w:t>)</w:t>
      </w:r>
      <w:r w:rsidRPr="00205FEB">
        <w:rPr>
          <w:rFonts w:cs="Arial"/>
          <w:bCs/>
          <w:sz w:val="24"/>
          <w:szCs w:val="24"/>
        </w:rPr>
        <w:t xml:space="preserve"> proyectos de esta convocatoria o de las vigentes al 1</w:t>
      </w:r>
      <w:r w:rsidR="009137D4" w:rsidRPr="00205FEB">
        <w:rPr>
          <w:rFonts w:cs="Arial"/>
          <w:bCs/>
          <w:sz w:val="24"/>
          <w:szCs w:val="24"/>
        </w:rPr>
        <w:t>º</w:t>
      </w:r>
      <w:r w:rsidRPr="00205FEB">
        <w:rPr>
          <w:rFonts w:cs="Arial"/>
          <w:bCs/>
          <w:sz w:val="24"/>
          <w:szCs w:val="24"/>
        </w:rPr>
        <w:t xml:space="preserve"> de enero de 20</w:t>
      </w:r>
      <w:r w:rsidR="00047E6C">
        <w:rPr>
          <w:rFonts w:cs="Arial"/>
          <w:bCs/>
          <w:sz w:val="24"/>
          <w:szCs w:val="24"/>
        </w:rPr>
        <w:t>20</w:t>
      </w:r>
      <w:r w:rsidR="003F0751">
        <w:rPr>
          <w:rFonts w:cs="Arial"/>
          <w:bCs/>
          <w:sz w:val="24"/>
          <w:szCs w:val="24"/>
        </w:rPr>
        <w:t xml:space="preserve"> los</w:t>
      </w:r>
      <w:r w:rsidR="0024470B" w:rsidRPr="00205FEB">
        <w:rPr>
          <w:rFonts w:cs="Arial"/>
          <w:bCs/>
          <w:sz w:val="24"/>
          <w:szCs w:val="24"/>
        </w:rPr>
        <w:t>:</w:t>
      </w:r>
    </w:p>
    <w:p w14:paraId="5C2417DA" w14:textId="77777777" w:rsidR="0024470B" w:rsidRPr="00205FEB" w:rsidRDefault="0024470B" w:rsidP="00205FEB">
      <w:pPr>
        <w:autoSpaceDE w:val="0"/>
        <w:autoSpaceDN w:val="0"/>
        <w:adjustRightInd w:val="0"/>
        <w:jc w:val="both"/>
        <w:rPr>
          <w:rFonts w:cs="Arial"/>
          <w:bCs/>
          <w:sz w:val="24"/>
          <w:szCs w:val="24"/>
        </w:rPr>
      </w:pPr>
    </w:p>
    <w:p w14:paraId="6FB3EE58" w14:textId="77777777" w:rsidR="00655F8C" w:rsidRPr="00057EDF" w:rsidRDefault="00576D2A" w:rsidP="00205FEB">
      <w:pPr>
        <w:numPr>
          <w:ilvl w:val="0"/>
          <w:numId w:val="14"/>
        </w:numPr>
        <w:autoSpaceDE w:val="0"/>
        <w:autoSpaceDN w:val="0"/>
        <w:adjustRightInd w:val="0"/>
        <w:jc w:val="both"/>
        <w:rPr>
          <w:rFonts w:cs="Arial"/>
          <w:sz w:val="24"/>
          <w:szCs w:val="24"/>
        </w:rPr>
      </w:pPr>
      <w:r w:rsidRPr="00057EDF">
        <w:rPr>
          <w:rFonts w:cs="Arial"/>
          <w:sz w:val="24"/>
          <w:szCs w:val="24"/>
        </w:rPr>
        <w:t>P</w:t>
      </w:r>
      <w:r w:rsidR="00655F8C" w:rsidRPr="00057EDF">
        <w:rPr>
          <w:rFonts w:cs="Arial"/>
          <w:sz w:val="24"/>
          <w:szCs w:val="24"/>
        </w:rPr>
        <w:t>rofesores o auxiliares docentes</w:t>
      </w:r>
      <w:r w:rsidR="00097DDC" w:rsidRPr="00057EDF">
        <w:rPr>
          <w:rFonts w:cs="Arial"/>
          <w:sz w:val="24"/>
          <w:szCs w:val="24"/>
        </w:rPr>
        <w:t xml:space="preserve"> de la Universidad de Buenos Aires que ocupen cargos</w:t>
      </w:r>
      <w:r w:rsidR="00655F8C" w:rsidRPr="00057EDF">
        <w:rPr>
          <w:rFonts w:cs="Arial"/>
          <w:sz w:val="24"/>
          <w:szCs w:val="24"/>
        </w:rPr>
        <w:t xml:space="preserve"> con dedicación exclusiva o semiexclusiva.</w:t>
      </w:r>
    </w:p>
    <w:p w14:paraId="64CB923D" w14:textId="51EFE22A" w:rsidR="0024470B" w:rsidRPr="00057EDF" w:rsidRDefault="0024470B" w:rsidP="00930919">
      <w:pPr>
        <w:numPr>
          <w:ilvl w:val="0"/>
          <w:numId w:val="14"/>
        </w:numPr>
        <w:autoSpaceDE w:val="0"/>
        <w:autoSpaceDN w:val="0"/>
        <w:adjustRightInd w:val="0"/>
        <w:jc w:val="both"/>
        <w:rPr>
          <w:rFonts w:cs="Arial"/>
          <w:bCs/>
          <w:sz w:val="24"/>
          <w:szCs w:val="24"/>
        </w:rPr>
      </w:pPr>
      <w:r w:rsidRPr="00057EDF">
        <w:rPr>
          <w:rFonts w:cs="Arial"/>
          <w:bCs/>
          <w:sz w:val="24"/>
          <w:szCs w:val="24"/>
        </w:rPr>
        <w:t xml:space="preserve">Los investigadores de Organismos de Ciencia y Tecnología, (CONICET, CIC, INTA, INTI, etc.) </w:t>
      </w:r>
      <w:r w:rsidR="00097DDC" w:rsidRPr="00057EDF">
        <w:rPr>
          <w:rFonts w:cs="Arial"/>
          <w:bCs/>
          <w:sz w:val="24"/>
          <w:szCs w:val="24"/>
        </w:rPr>
        <w:t xml:space="preserve">que </w:t>
      </w:r>
      <w:r w:rsidR="00DC42C9" w:rsidRPr="00057EDF">
        <w:rPr>
          <w:rFonts w:cs="Arial"/>
          <w:bCs/>
          <w:sz w:val="24"/>
          <w:szCs w:val="24"/>
        </w:rPr>
        <w:t xml:space="preserve">desarrollen su proyecto de investigación en dependencias de la Universidad de Buenos Aires y que se desempeñen en cargos docentes </w:t>
      </w:r>
      <w:r w:rsidRPr="00057EDF">
        <w:rPr>
          <w:rFonts w:cs="Arial"/>
          <w:bCs/>
          <w:sz w:val="24"/>
          <w:szCs w:val="24"/>
        </w:rPr>
        <w:t xml:space="preserve">con </w:t>
      </w:r>
      <w:r w:rsidR="00097DDC" w:rsidRPr="00057EDF">
        <w:rPr>
          <w:rFonts w:cs="Arial"/>
          <w:bCs/>
          <w:sz w:val="24"/>
          <w:szCs w:val="24"/>
        </w:rPr>
        <w:t>dedicación parcial</w:t>
      </w:r>
      <w:r w:rsidRPr="00057EDF">
        <w:rPr>
          <w:rFonts w:cs="Arial"/>
          <w:bCs/>
          <w:sz w:val="24"/>
          <w:szCs w:val="24"/>
        </w:rPr>
        <w:t xml:space="preserve"> en la misma podrán participar en un segundo proyecto </w:t>
      </w:r>
      <w:r w:rsidR="00DC42C9" w:rsidRPr="00057EDF">
        <w:rPr>
          <w:rFonts w:cs="Arial"/>
          <w:bCs/>
          <w:sz w:val="24"/>
          <w:szCs w:val="24"/>
        </w:rPr>
        <w:t xml:space="preserve">en calidad de </w:t>
      </w:r>
      <w:r w:rsidR="0075698A" w:rsidRPr="00057EDF">
        <w:rPr>
          <w:rFonts w:cs="Arial"/>
          <w:bCs/>
          <w:sz w:val="24"/>
          <w:szCs w:val="24"/>
        </w:rPr>
        <w:t>I</w:t>
      </w:r>
      <w:r w:rsidR="00DC42C9" w:rsidRPr="00057EDF">
        <w:rPr>
          <w:rFonts w:cs="Arial"/>
          <w:bCs/>
          <w:sz w:val="24"/>
          <w:szCs w:val="24"/>
        </w:rPr>
        <w:t>nvestigador</w:t>
      </w:r>
      <w:r w:rsidR="00047E6C" w:rsidRPr="00057EDF">
        <w:rPr>
          <w:rFonts w:cs="Arial"/>
          <w:bCs/>
          <w:sz w:val="24"/>
          <w:szCs w:val="24"/>
        </w:rPr>
        <w:t xml:space="preserve"> </w:t>
      </w:r>
      <w:r w:rsidR="003C74B7">
        <w:rPr>
          <w:rFonts w:cs="Arial"/>
          <w:bCs/>
          <w:sz w:val="24"/>
          <w:szCs w:val="24"/>
        </w:rPr>
        <w:t>Ases</w:t>
      </w:r>
      <w:r w:rsidR="00047E6C" w:rsidRPr="00057EDF">
        <w:rPr>
          <w:rFonts w:cs="Arial"/>
          <w:bCs/>
          <w:sz w:val="24"/>
          <w:szCs w:val="24"/>
        </w:rPr>
        <w:t>or</w:t>
      </w:r>
      <w:r w:rsidRPr="00057EDF">
        <w:rPr>
          <w:rFonts w:cs="Arial"/>
          <w:bCs/>
          <w:sz w:val="24"/>
          <w:szCs w:val="24"/>
        </w:rPr>
        <w:t>.</w:t>
      </w:r>
    </w:p>
    <w:p w14:paraId="70B61A21" w14:textId="77777777" w:rsidR="00655F8C" w:rsidRPr="00057EDF" w:rsidRDefault="00655F8C" w:rsidP="00205FEB">
      <w:pPr>
        <w:autoSpaceDE w:val="0"/>
        <w:autoSpaceDN w:val="0"/>
        <w:adjustRightInd w:val="0"/>
        <w:jc w:val="both"/>
        <w:rPr>
          <w:rFonts w:cs="Arial"/>
          <w:sz w:val="24"/>
          <w:szCs w:val="24"/>
        </w:rPr>
      </w:pPr>
    </w:p>
    <w:p w14:paraId="15155A61" w14:textId="77777777" w:rsidR="00047E6C" w:rsidRPr="00057EDF" w:rsidRDefault="00047E6C" w:rsidP="00205FEB">
      <w:pPr>
        <w:autoSpaceDE w:val="0"/>
        <w:autoSpaceDN w:val="0"/>
        <w:adjustRightInd w:val="0"/>
        <w:jc w:val="both"/>
        <w:rPr>
          <w:rFonts w:cs="Arial"/>
          <w:bCs/>
          <w:sz w:val="24"/>
          <w:szCs w:val="24"/>
        </w:rPr>
      </w:pPr>
    </w:p>
    <w:p w14:paraId="6F38EE69" w14:textId="77777777" w:rsidR="00655F8C" w:rsidRPr="00057EDF" w:rsidRDefault="00655F8C" w:rsidP="002C6A01">
      <w:pPr>
        <w:autoSpaceDE w:val="0"/>
        <w:autoSpaceDN w:val="0"/>
        <w:adjustRightInd w:val="0"/>
        <w:ind w:firstLine="284"/>
        <w:jc w:val="both"/>
        <w:rPr>
          <w:rFonts w:cs="Arial"/>
          <w:sz w:val="24"/>
          <w:szCs w:val="24"/>
        </w:rPr>
      </w:pPr>
      <w:r w:rsidRPr="00057EDF">
        <w:rPr>
          <w:rFonts w:cs="Arial"/>
          <w:bCs/>
          <w:sz w:val="24"/>
          <w:szCs w:val="24"/>
        </w:rPr>
        <w:t xml:space="preserve">Podrán participar </w:t>
      </w:r>
      <w:r w:rsidRPr="00057EDF">
        <w:rPr>
          <w:rFonts w:cs="Arial"/>
          <w:sz w:val="24"/>
          <w:szCs w:val="24"/>
        </w:rPr>
        <w:t xml:space="preserve">en UN (1) </w:t>
      </w:r>
      <w:r w:rsidRPr="00057EDF">
        <w:rPr>
          <w:rFonts w:cs="Arial"/>
          <w:bCs/>
          <w:sz w:val="24"/>
          <w:szCs w:val="24"/>
        </w:rPr>
        <w:t>proyecto de esta convocatoria o de las vigentes al 1</w:t>
      </w:r>
      <w:r w:rsidR="00B647A7" w:rsidRPr="00057EDF">
        <w:rPr>
          <w:rFonts w:cs="Arial"/>
          <w:bCs/>
          <w:sz w:val="24"/>
          <w:szCs w:val="24"/>
        </w:rPr>
        <w:t>º</w:t>
      </w:r>
      <w:r w:rsidRPr="00057EDF">
        <w:rPr>
          <w:rFonts w:cs="Arial"/>
          <w:bCs/>
          <w:sz w:val="24"/>
          <w:szCs w:val="24"/>
        </w:rPr>
        <w:t xml:space="preserve"> de enero de 20</w:t>
      </w:r>
      <w:r w:rsidR="008D1FF1" w:rsidRPr="00057EDF">
        <w:rPr>
          <w:rFonts w:cs="Arial"/>
          <w:bCs/>
          <w:sz w:val="24"/>
          <w:szCs w:val="24"/>
        </w:rPr>
        <w:t>20</w:t>
      </w:r>
      <w:r w:rsidRPr="00057EDF">
        <w:rPr>
          <w:rFonts w:cs="Arial"/>
          <w:bCs/>
          <w:sz w:val="24"/>
          <w:szCs w:val="24"/>
        </w:rPr>
        <w:t xml:space="preserve"> l</w:t>
      </w:r>
      <w:r w:rsidRPr="00057EDF">
        <w:rPr>
          <w:rFonts w:cs="Arial"/>
          <w:sz w:val="24"/>
          <w:szCs w:val="24"/>
        </w:rPr>
        <w:t>os:</w:t>
      </w:r>
    </w:p>
    <w:p w14:paraId="761F34AB" w14:textId="77777777" w:rsidR="00655F8C" w:rsidRPr="00057EDF" w:rsidRDefault="00655F8C" w:rsidP="00205FEB">
      <w:pPr>
        <w:autoSpaceDE w:val="0"/>
        <w:autoSpaceDN w:val="0"/>
        <w:adjustRightInd w:val="0"/>
        <w:jc w:val="both"/>
        <w:rPr>
          <w:rFonts w:cs="Arial"/>
          <w:b/>
          <w:bCs/>
          <w:sz w:val="24"/>
          <w:szCs w:val="24"/>
        </w:rPr>
      </w:pPr>
    </w:p>
    <w:p w14:paraId="26346E26" w14:textId="77777777" w:rsidR="00655F8C" w:rsidRPr="00057EDF" w:rsidRDefault="003A5DC6" w:rsidP="00205FEB">
      <w:pPr>
        <w:numPr>
          <w:ilvl w:val="0"/>
          <w:numId w:val="6"/>
        </w:numPr>
        <w:autoSpaceDE w:val="0"/>
        <w:autoSpaceDN w:val="0"/>
        <w:adjustRightInd w:val="0"/>
        <w:jc w:val="both"/>
        <w:rPr>
          <w:rFonts w:cs="Arial"/>
          <w:sz w:val="24"/>
          <w:szCs w:val="24"/>
        </w:rPr>
      </w:pPr>
      <w:r w:rsidRPr="00057EDF">
        <w:rPr>
          <w:rFonts w:cs="Arial"/>
          <w:sz w:val="24"/>
          <w:szCs w:val="24"/>
        </w:rPr>
        <w:t xml:space="preserve">Profesores o </w:t>
      </w:r>
      <w:r w:rsidR="00655F8C" w:rsidRPr="00057EDF">
        <w:rPr>
          <w:rFonts w:cs="Arial"/>
          <w:sz w:val="24"/>
          <w:szCs w:val="24"/>
        </w:rPr>
        <w:t xml:space="preserve">auxiliares </w:t>
      </w:r>
      <w:r w:rsidR="00047E6C" w:rsidRPr="00057EDF">
        <w:rPr>
          <w:rFonts w:cs="Arial"/>
          <w:sz w:val="24"/>
          <w:szCs w:val="24"/>
        </w:rPr>
        <w:t xml:space="preserve">docentes </w:t>
      </w:r>
      <w:r w:rsidR="00DC42C9" w:rsidRPr="00057EDF">
        <w:rPr>
          <w:rFonts w:cs="Arial"/>
          <w:sz w:val="24"/>
          <w:szCs w:val="24"/>
        </w:rPr>
        <w:t>de la Universidad de Buenos Aires que ocupen cargos con dedicación parcial</w:t>
      </w:r>
      <w:r w:rsidR="00655F8C" w:rsidRPr="00057EDF">
        <w:rPr>
          <w:rFonts w:cs="Arial"/>
          <w:sz w:val="24"/>
          <w:szCs w:val="24"/>
        </w:rPr>
        <w:t>.</w:t>
      </w:r>
    </w:p>
    <w:p w14:paraId="44725C2E" w14:textId="77777777" w:rsidR="00655F8C" w:rsidRPr="00057EDF" w:rsidRDefault="00655F8C" w:rsidP="00205FEB">
      <w:pPr>
        <w:numPr>
          <w:ilvl w:val="0"/>
          <w:numId w:val="6"/>
        </w:numPr>
        <w:autoSpaceDE w:val="0"/>
        <w:autoSpaceDN w:val="0"/>
        <w:adjustRightInd w:val="0"/>
        <w:jc w:val="both"/>
        <w:rPr>
          <w:rFonts w:cs="Arial"/>
          <w:sz w:val="24"/>
          <w:szCs w:val="24"/>
        </w:rPr>
      </w:pPr>
      <w:r w:rsidRPr="00057EDF">
        <w:rPr>
          <w:rFonts w:cs="Arial"/>
          <w:sz w:val="24"/>
          <w:szCs w:val="24"/>
        </w:rPr>
        <w:t xml:space="preserve">Profesores Eméritos o </w:t>
      </w:r>
      <w:proofErr w:type="spellStart"/>
      <w:r w:rsidRPr="00057EDF">
        <w:rPr>
          <w:rFonts w:cs="Arial"/>
          <w:sz w:val="24"/>
          <w:szCs w:val="24"/>
        </w:rPr>
        <w:t>Consultos</w:t>
      </w:r>
      <w:proofErr w:type="spellEnd"/>
      <w:r w:rsidRPr="00057EDF">
        <w:rPr>
          <w:rFonts w:cs="Arial"/>
          <w:sz w:val="24"/>
          <w:szCs w:val="24"/>
        </w:rPr>
        <w:t>.</w:t>
      </w:r>
    </w:p>
    <w:p w14:paraId="72472946" w14:textId="77777777" w:rsidR="00655F8C" w:rsidRPr="00205FEB" w:rsidRDefault="006D5B8D" w:rsidP="00205FEB">
      <w:pPr>
        <w:numPr>
          <w:ilvl w:val="0"/>
          <w:numId w:val="6"/>
        </w:numPr>
        <w:autoSpaceDE w:val="0"/>
        <w:autoSpaceDN w:val="0"/>
        <w:adjustRightInd w:val="0"/>
        <w:jc w:val="both"/>
        <w:rPr>
          <w:rFonts w:cs="Arial"/>
          <w:sz w:val="24"/>
          <w:szCs w:val="24"/>
        </w:rPr>
      </w:pPr>
      <w:r w:rsidRPr="00205FEB">
        <w:rPr>
          <w:rFonts w:cs="Arial"/>
          <w:sz w:val="24"/>
          <w:szCs w:val="24"/>
        </w:rPr>
        <w:t>Investigador</w:t>
      </w:r>
      <w:r w:rsidR="00905FB7" w:rsidRPr="00205FEB">
        <w:rPr>
          <w:rFonts w:cs="Arial"/>
          <w:sz w:val="24"/>
          <w:szCs w:val="24"/>
        </w:rPr>
        <w:t>es</w:t>
      </w:r>
      <w:r w:rsidRPr="00205FEB">
        <w:rPr>
          <w:rFonts w:cs="Arial"/>
          <w:sz w:val="24"/>
          <w:szCs w:val="24"/>
        </w:rPr>
        <w:t xml:space="preserve"> </w:t>
      </w:r>
      <w:r w:rsidR="009E583E" w:rsidRPr="00205FEB">
        <w:rPr>
          <w:rFonts w:cs="Arial"/>
          <w:sz w:val="24"/>
          <w:szCs w:val="24"/>
        </w:rPr>
        <w:t>Estudiantes de Maestría o Doctorado, con o sin Beca</w:t>
      </w:r>
      <w:r w:rsidR="00655F8C" w:rsidRPr="00205FEB">
        <w:rPr>
          <w:rFonts w:cs="Arial"/>
          <w:sz w:val="24"/>
          <w:szCs w:val="24"/>
        </w:rPr>
        <w:t>.</w:t>
      </w:r>
    </w:p>
    <w:p w14:paraId="2F075718" w14:textId="77777777" w:rsidR="00655F8C" w:rsidRPr="00205FEB" w:rsidRDefault="009E583E" w:rsidP="00205FEB">
      <w:pPr>
        <w:numPr>
          <w:ilvl w:val="0"/>
          <w:numId w:val="6"/>
        </w:numPr>
        <w:autoSpaceDE w:val="0"/>
        <w:autoSpaceDN w:val="0"/>
        <w:adjustRightInd w:val="0"/>
        <w:jc w:val="both"/>
        <w:rPr>
          <w:rFonts w:cs="Arial"/>
          <w:sz w:val="24"/>
          <w:szCs w:val="24"/>
        </w:rPr>
      </w:pPr>
      <w:r w:rsidRPr="00205FEB">
        <w:rPr>
          <w:rFonts w:cs="Arial"/>
          <w:sz w:val="24"/>
          <w:szCs w:val="24"/>
        </w:rPr>
        <w:t>Estudiantes P</w:t>
      </w:r>
      <w:r w:rsidR="00655F8C" w:rsidRPr="00205FEB">
        <w:rPr>
          <w:rFonts w:cs="Arial"/>
          <w:sz w:val="24"/>
          <w:szCs w:val="24"/>
        </w:rPr>
        <w:t>osdoctorales</w:t>
      </w:r>
      <w:r w:rsidRPr="00205FEB">
        <w:rPr>
          <w:rFonts w:cs="Arial"/>
          <w:sz w:val="24"/>
          <w:szCs w:val="24"/>
        </w:rPr>
        <w:t>, con becas</w:t>
      </w:r>
      <w:r w:rsidR="00655F8C" w:rsidRPr="00205FEB">
        <w:rPr>
          <w:rFonts w:cs="Arial"/>
          <w:sz w:val="24"/>
          <w:szCs w:val="24"/>
        </w:rPr>
        <w:t xml:space="preserve"> de organismos públicos de ciencia y técnica </w:t>
      </w:r>
      <w:r w:rsidRPr="00205FEB">
        <w:rPr>
          <w:rFonts w:cs="Arial"/>
          <w:sz w:val="24"/>
          <w:szCs w:val="24"/>
        </w:rPr>
        <w:t xml:space="preserve">y </w:t>
      </w:r>
      <w:r w:rsidR="00655F8C" w:rsidRPr="00205FEB">
        <w:rPr>
          <w:rFonts w:cs="Arial"/>
          <w:sz w:val="24"/>
          <w:szCs w:val="24"/>
        </w:rPr>
        <w:t>con lugar de trabajo en la U</w:t>
      </w:r>
      <w:r w:rsidR="00DC42C9">
        <w:rPr>
          <w:rFonts w:cs="Arial"/>
          <w:sz w:val="24"/>
          <w:szCs w:val="24"/>
        </w:rPr>
        <w:t xml:space="preserve">niversidad de </w:t>
      </w:r>
      <w:r w:rsidR="00655F8C" w:rsidRPr="00205FEB">
        <w:rPr>
          <w:rFonts w:cs="Arial"/>
          <w:sz w:val="24"/>
          <w:szCs w:val="24"/>
        </w:rPr>
        <w:t>B</w:t>
      </w:r>
      <w:r w:rsidR="00DC42C9">
        <w:rPr>
          <w:rFonts w:cs="Arial"/>
          <w:sz w:val="24"/>
          <w:szCs w:val="24"/>
        </w:rPr>
        <w:t xml:space="preserve">uenos </w:t>
      </w:r>
      <w:r w:rsidR="00655F8C" w:rsidRPr="00205FEB">
        <w:rPr>
          <w:rFonts w:cs="Arial"/>
          <w:sz w:val="24"/>
          <w:szCs w:val="24"/>
        </w:rPr>
        <w:t>A</w:t>
      </w:r>
      <w:r w:rsidR="00DC42C9">
        <w:rPr>
          <w:rFonts w:cs="Arial"/>
          <w:sz w:val="24"/>
          <w:szCs w:val="24"/>
        </w:rPr>
        <w:t>ires</w:t>
      </w:r>
      <w:r w:rsidR="00655F8C" w:rsidRPr="00205FEB">
        <w:rPr>
          <w:rFonts w:cs="Arial"/>
          <w:sz w:val="24"/>
          <w:szCs w:val="24"/>
        </w:rPr>
        <w:t>.</w:t>
      </w:r>
    </w:p>
    <w:p w14:paraId="47A50684" w14:textId="77777777" w:rsidR="00D545D7" w:rsidRPr="00205FEB" w:rsidRDefault="00371A4F" w:rsidP="00205FEB">
      <w:pPr>
        <w:numPr>
          <w:ilvl w:val="0"/>
          <w:numId w:val="6"/>
        </w:numPr>
        <w:autoSpaceDE w:val="0"/>
        <w:autoSpaceDN w:val="0"/>
        <w:adjustRightInd w:val="0"/>
        <w:jc w:val="both"/>
        <w:rPr>
          <w:rFonts w:cs="Arial"/>
          <w:b/>
          <w:sz w:val="24"/>
          <w:szCs w:val="24"/>
          <w:u w:val="single"/>
        </w:rPr>
      </w:pPr>
      <w:r w:rsidRPr="00205FEB">
        <w:rPr>
          <w:rFonts w:cs="Arial"/>
          <w:sz w:val="24"/>
          <w:szCs w:val="24"/>
        </w:rPr>
        <w:t>E</w:t>
      </w:r>
      <w:r w:rsidR="00174488" w:rsidRPr="00205FEB">
        <w:rPr>
          <w:rFonts w:cs="Arial"/>
          <w:sz w:val="24"/>
          <w:szCs w:val="24"/>
        </w:rPr>
        <w:t>studiantes de grado</w:t>
      </w:r>
      <w:r w:rsidRPr="00205FEB">
        <w:rPr>
          <w:rFonts w:cs="Arial"/>
          <w:sz w:val="24"/>
          <w:szCs w:val="24"/>
        </w:rPr>
        <w:t>.</w:t>
      </w:r>
    </w:p>
    <w:p w14:paraId="20F7C4C8" w14:textId="77777777" w:rsidR="00874682" w:rsidRPr="003B5FD0" w:rsidRDefault="003A5DC6" w:rsidP="00205FEB">
      <w:pPr>
        <w:numPr>
          <w:ilvl w:val="0"/>
          <w:numId w:val="6"/>
        </w:numPr>
        <w:autoSpaceDE w:val="0"/>
        <w:autoSpaceDN w:val="0"/>
        <w:adjustRightInd w:val="0"/>
        <w:jc w:val="both"/>
        <w:rPr>
          <w:rFonts w:cs="Arial"/>
          <w:b/>
          <w:sz w:val="24"/>
          <w:szCs w:val="24"/>
          <w:u w:val="single"/>
        </w:rPr>
      </w:pPr>
      <w:r w:rsidRPr="00205FEB">
        <w:rPr>
          <w:rFonts w:cs="Arial"/>
          <w:sz w:val="24"/>
          <w:szCs w:val="24"/>
        </w:rPr>
        <w:t>Investigador</w:t>
      </w:r>
      <w:r w:rsidR="00047E6C">
        <w:rPr>
          <w:rFonts w:cs="Arial"/>
          <w:sz w:val="24"/>
          <w:szCs w:val="24"/>
        </w:rPr>
        <w:t>es</w:t>
      </w:r>
      <w:r w:rsidRPr="00205FEB">
        <w:rPr>
          <w:rFonts w:cs="Arial"/>
          <w:sz w:val="24"/>
          <w:szCs w:val="24"/>
        </w:rPr>
        <w:t xml:space="preserve"> </w:t>
      </w:r>
      <w:r w:rsidR="006C64D8">
        <w:rPr>
          <w:rFonts w:cs="Arial"/>
          <w:sz w:val="24"/>
          <w:szCs w:val="24"/>
        </w:rPr>
        <w:t>Ases</w:t>
      </w:r>
      <w:r w:rsidR="00047E6C">
        <w:rPr>
          <w:rFonts w:cs="Arial"/>
          <w:sz w:val="24"/>
          <w:szCs w:val="24"/>
        </w:rPr>
        <w:t>ores</w:t>
      </w:r>
      <w:r w:rsidR="002B18A5" w:rsidRPr="00205FEB">
        <w:rPr>
          <w:rFonts w:cs="Arial"/>
          <w:sz w:val="24"/>
          <w:szCs w:val="24"/>
        </w:rPr>
        <w:t>.</w:t>
      </w:r>
    </w:p>
    <w:p w14:paraId="5C44E36D" w14:textId="77777777" w:rsidR="005F2C10" w:rsidRDefault="005F2C10" w:rsidP="00205FEB">
      <w:pPr>
        <w:autoSpaceDE w:val="0"/>
        <w:autoSpaceDN w:val="0"/>
        <w:adjustRightInd w:val="0"/>
        <w:jc w:val="both"/>
        <w:rPr>
          <w:rFonts w:cs="Arial"/>
          <w:b/>
          <w:bCs/>
          <w:color w:val="000000"/>
          <w:sz w:val="24"/>
          <w:szCs w:val="24"/>
        </w:rPr>
      </w:pPr>
    </w:p>
    <w:p w14:paraId="13A1FCB2" w14:textId="77777777" w:rsidR="00655F8C" w:rsidRPr="00205FEB" w:rsidRDefault="00C72B5D" w:rsidP="00205FEB">
      <w:pPr>
        <w:autoSpaceDE w:val="0"/>
        <w:autoSpaceDN w:val="0"/>
        <w:adjustRightInd w:val="0"/>
        <w:jc w:val="both"/>
        <w:rPr>
          <w:rFonts w:cs="Arial"/>
          <w:b/>
          <w:bCs/>
          <w:color w:val="000000"/>
          <w:sz w:val="24"/>
          <w:szCs w:val="24"/>
        </w:rPr>
      </w:pPr>
      <w:r w:rsidRPr="00205FEB">
        <w:rPr>
          <w:rFonts w:cs="Arial"/>
          <w:b/>
          <w:bCs/>
          <w:color w:val="000000"/>
          <w:sz w:val="24"/>
          <w:szCs w:val="24"/>
        </w:rPr>
        <w:t xml:space="preserve">Requisitos para </w:t>
      </w:r>
      <w:r w:rsidR="00874682" w:rsidRPr="00205FEB">
        <w:rPr>
          <w:rFonts w:cs="Arial"/>
          <w:b/>
          <w:bCs/>
          <w:color w:val="000000"/>
          <w:sz w:val="24"/>
          <w:szCs w:val="24"/>
        </w:rPr>
        <w:t xml:space="preserve">los directores, codirectores e </w:t>
      </w:r>
      <w:r w:rsidRPr="00205FEB">
        <w:rPr>
          <w:rFonts w:cs="Arial"/>
          <w:b/>
          <w:bCs/>
          <w:color w:val="000000"/>
          <w:sz w:val="24"/>
          <w:szCs w:val="24"/>
        </w:rPr>
        <w:t xml:space="preserve">integrantes de proyectos </w:t>
      </w:r>
    </w:p>
    <w:p w14:paraId="4867EC5D" w14:textId="77777777" w:rsidR="00524271" w:rsidRDefault="00524271" w:rsidP="00205FEB">
      <w:pPr>
        <w:autoSpaceDE w:val="0"/>
        <w:autoSpaceDN w:val="0"/>
        <w:adjustRightInd w:val="0"/>
        <w:jc w:val="both"/>
        <w:rPr>
          <w:rFonts w:cs="Arial"/>
          <w:b/>
          <w:bCs/>
          <w:color w:val="000000"/>
          <w:sz w:val="24"/>
          <w:szCs w:val="24"/>
        </w:rPr>
      </w:pPr>
    </w:p>
    <w:p w14:paraId="55E3925C" w14:textId="77777777" w:rsidR="003F0751" w:rsidRPr="00E92A57" w:rsidRDefault="003F0751" w:rsidP="003F0751">
      <w:pPr>
        <w:pStyle w:val="Prrafodelista"/>
        <w:numPr>
          <w:ilvl w:val="0"/>
          <w:numId w:val="14"/>
        </w:numPr>
        <w:autoSpaceDE w:val="0"/>
        <w:autoSpaceDN w:val="0"/>
        <w:adjustRightInd w:val="0"/>
        <w:jc w:val="both"/>
        <w:rPr>
          <w:rFonts w:cs="Arial"/>
          <w:b/>
          <w:sz w:val="24"/>
          <w:szCs w:val="24"/>
          <w:lang w:eastAsia="es-ES_tradnl"/>
        </w:rPr>
      </w:pPr>
      <w:r w:rsidRPr="00E92A57">
        <w:rPr>
          <w:rFonts w:cs="Arial"/>
          <w:b/>
          <w:color w:val="000000"/>
          <w:sz w:val="24"/>
          <w:szCs w:val="24"/>
        </w:rPr>
        <w:t>Modalidad 1</w:t>
      </w:r>
    </w:p>
    <w:p w14:paraId="1672C6D0" w14:textId="77777777" w:rsidR="003F0751" w:rsidRPr="00E92A57" w:rsidRDefault="003F0751" w:rsidP="00205FEB">
      <w:pPr>
        <w:autoSpaceDE w:val="0"/>
        <w:autoSpaceDN w:val="0"/>
        <w:adjustRightInd w:val="0"/>
        <w:jc w:val="both"/>
        <w:rPr>
          <w:rFonts w:cs="Arial"/>
          <w:b/>
          <w:bCs/>
          <w:color w:val="000000"/>
          <w:sz w:val="24"/>
          <w:szCs w:val="24"/>
        </w:rPr>
      </w:pPr>
    </w:p>
    <w:p w14:paraId="4C41E8E9" w14:textId="27E20EC8" w:rsidR="001D0571" w:rsidRPr="00057EDF" w:rsidRDefault="00524271" w:rsidP="003E17A8">
      <w:pPr>
        <w:numPr>
          <w:ilvl w:val="0"/>
          <w:numId w:val="19"/>
        </w:numPr>
        <w:autoSpaceDE w:val="0"/>
        <w:autoSpaceDN w:val="0"/>
        <w:adjustRightInd w:val="0"/>
        <w:ind w:left="1418"/>
        <w:jc w:val="both"/>
        <w:rPr>
          <w:rFonts w:cs="Arial"/>
          <w:color w:val="000000"/>
          <w:sz w:val="24"/>
          <w:szCs w:val="24"/>
          <w:lang w:val="es-AR" w:eastAsia="es-AR"/>
        </w:rPr>
      </w:pPr>
      <w:r w:rsidRPr="00E92A57">
        <w:rPr>
          <w:rFonts w:cs="Arial"/>
          <w:bCs/>
          <w:sz w:val="24"/>
          <w:szCs w:val="24"/>
        </w:rPr>
        <w:t>D</w:t>
      </w:r>
      <w:r w:rsidR="00174488" w:rsidRPr="00E92A57">
        <w:rPr>
          <w:rFonts w:cs="Arial"/>
          <w:bCs/>
          <w:sz w:val="24"/>
          <w:szCs w:val="24"/>
        </w:rPr>
        <w:t>irector/Codirector</w:t>
      </w:r>
      <w:r w:rsidR="000E685A" w:rsidRPr="00E92A57">
        <w:rPr>
          <w:rFonts w:cs="Arial"/>
          <w:bCs/>
          <w:sz w:val="24"/>
          <w:szCs w:val="24"/>
        </w:rPr>
        <w:t xml:space="preserve"> </w:t>
      </w:r>
      <w:r w:rsidR="00DC42C9" w:rsidRPr="00E92A57">
        <w:rPr>
          <w:rFonts w:cs="Arial"/>
          <w:bCs/>
          <w:sz w:val="24"/>
          <w:szCs w:val="24"/>
        </w:rPr>
        <w:t>debe</w:t>
      </w:r>
      <w:r w:rsidR="00E92A57">
        <w:rPr>
          <w:rFonts w:cs="Arial"/>
          <w:bCs/>
          <w:sz w:val="24"/>
          <w:szCs w:val="24"/>
        </w:rPr>
        <w:t xml:space="preserve"> </w:t>
      </w:r>
      <w:r w:rsidR="00DC42C9" w:rsidRPr="00E92A57">
        <w:rPr>
          <w:rFonts w:cs="Arial"/>
          <w:bCs/>
          <w:sz w:val="24"/>
          <w:szCs w:val="24"/>
        </w:rPr>
        <w:t>pose</w:t>
      </w:r>
      <w:r w:rsidR="002C47BA" w:rsidRPr="00E92A57">
        <w:rPr>
          <w:rFonts w:cs="Arial"/>
          <w:bCs/>
          <w:sz w:val="24"/>
          <w:szCs w:val="24"/>
        </w:rPr>
        <w:t>er</w:t>
      </w:r>
      <w:r w:rsidR="000E685A" w:rsidRPr="00E92A57">
        <w:rPr>
          <w:rFonts w:cs="Arial"/>
          <w:bCs/>
          <w:sz w:val="24"/>
          <w:szCs w:val="24"/>
        </w:rPr>
        <w:t>:</w:t>
      </w:r>
    </w:p>
    <w:p w14:paraId="17911A33" w14:textId="77777777" w:rsidR="001D0571" w:rsidRPr="008C1D7F" w:rsidRDefault="002C47BA" w:rsidP="000740AE">
      <w:pPr>
        <w:numPr>
          <w:ilvl w:val="0"/>
          <w:numId w:val="29"/>
        </w:numPr>
        <w:autoSpaceDE w:val="0"/>
        <w:autoSpaceDN w:val="0"/>
        <w:adjustRightInd w:val="0"/>
        <w:ind w:left="1843" w:hanging="283"/>
        <w:jc w:val="both"/>
        <w:rPr>
          <w:rFonts w:cs="Arial"/>
          <w:color w:val="000000"/>
        </w:rPr>
      </w:pPr>
      <w:r w:rsidRPr="008C1D7F">
        <w:rPr>
          <w:rFonts w:cs="Arial"/>
          <w:color w:val="000000"/>
        </w:rPr>
        <w:t>D</w:t>
      </w:r>
      <w:r w:rsidR="000E685A" w:rsidRPr="008C1D7F">
        <w:rPr>
          <w:rFonts w:cs="Arial"/>
          <w:color w:val="000000"/>
        </w:rPr>
        <w:t>octorado/maestría o grado académico u obra equivalente.</w:t>
      </w:r>
    </w:p>
    <w:p w14:paraId="34A6CB0E" w14:textId="77777777" w:rsidR="001D0571" w:rsidRPr="008C1D7F" w:rsidRDefault="002C47BA" w:rsidP="000740AE">
      <w:pPr>
        <w:numPr>
          <w:ilvl w:val="0"/>
          <w:numId w:val="29"/>
        </w:numPr>
        <w:autoSpaceDE w:val="0"/>
        <w:autoSpaceDN w:val="0"/>
        <w:adjustRightInd w:val="0"/>
        <w:ind w:left="1843" w:hanging="283"/>
        <w:jc w:val="both"/>
        <w:rPr>
          <w:rFonts w:cs="Arial"/>
          <w:color w:val="000000"/>
        </w:rPr>
      </w:pPr>
      <w:r w:rsidRPr="008C1D7F">
        <w:rPr>
          <w:rFonts w:cs="Arial"/>
          <w:color w:val="000000"/>
        </w:rPr>
        <w:t>A</w:t>
      </w:r>
      <w:r w:rsidR="000E685A" w:rsidRPr="008C1D7F">
        <w:rPr>
          <w:rFonts w:cs="Arial"/>
          <w:color w:val="000000"/>
        </w:rPr>
        <w:t xml:space="preserve">ntecedentes curriculares suficientes y demostrables en publicaciones con </w:t>
      </w:r>
      <w:proofErr w:type="spellStart"/>
      <w:r w:rsidR="000E685A" w:rsidRPr="008C1D7F">
        <w:rPr>
          <w:rFonts w:cs="Arial"/>
          <w:color w:val="000000"/>
        </w:rPr>
        <w:t>referato</w:t>
      </w:r>
      <w:proofErr w:type="spellEnd"/>
      <w:r w:rsidR="000E685A" w:rsidRPr="008C1D7F">
        <w:rPr>
          <w:rFonts w:cs="Arial"/>
          <w:color w:val="000000"/>
        </w:rPr>
        <w:t xml:space="preserve"> en forma regular</w:t>
      </w:r>
      <w:r w:rsidR="00EC087C" w:rsidRPr="008C1D7F">
        <w:rPr>
          <w:rFonts w:cs="Arial"/>
          <w:color w:val="000000"/>
        </w:rPr>
        <w:t>.</w:t>
      </w:r>
    </w:p>
    <w:p w14:paraId="7DC89839" w14:textId="77777777" w:rsidR="000E685A" w:rsidRPr="008C1D7F" w:rsidRDefault="002C47BA" w:rsidP="000740AE">
      <w:pPr>
        <w:numPr>
          <w:ilvl w:val="0"/>
          <w:numId w:val="29"/>
        </w:numPr>
        <w:autoSpaceDE w:val="0"/>
        <w:autoSpaceDN w:val="0"/>
        <w:adjustRightInd w:val="0"/>
        <w:ind w:left="1843" w:hanging="283"/>
        <w:jc w:val="both"/>
        <w:rPr>
          <w:rFonts w:cs="Arial"/>
          <w:color w:val="000000"/>
        </w:rPr>
      </w:pPr>
      <w:r w:rsidRPr="008C1D7F">
        <w:rPr>
          <w:rFonts w:cs="Arial"/>
          <w:color w:val="000000"/>
        </w:rPr>
        <w:t>E</w:t>
      </w:r>
      <w:r w:rsidR="000E685A" w:rsidRPr="008C1D7F">
        <w:rPr>
          <w:rFonts w:cs="Arial"/>
          <w:color w:val="000000"/>
        </w:rPr>
        <w:t>xperiencia en la dirección/codirección de proyectos acreditados</w:t>
      </w:r>
      <w:r w:rsidR="00EC087C" w:rsidRPr="008C1D7F">
        <w:rPr>
          <w:rFonts w:cs="Arial"/>
          <w:color w:val="000000"/>
        </w:rPr>
        <w:t>.</w:t>
      </w:r>
    </w:p>
    <w:p w14:paraId="1384AF22" w14:textId="77777777" w:rsidR="000E685A" w:rsidRPr="008C1D7F" w:rsidRDefault="00F166A7" w:rsidP="000740AE">
      <w:pPr>
        <w:numPr>
          <w:ilvl w:val="0"/>
          <w:numId w:val="29"/>
        </w:numPr>
        <w:autoSpaceDE w:val="0"/>
        <w:autoSpaceDN w:val="0"/>
        <w:adjustRightInd w:val="0"/>
        <w:ind w:left="1843" w:hanging="283"/>
        <w:jc w:val="both"/>
        <w:rPr>
          <w:rFonts w:cs="Arial"/>
          <w:color w:val="000000"/>
        </w:rPr>
      </w:pPr>
      <w:r w:rsidRPr="008C1D7F">
        <w:rPr>
          <w:rFonts w:cs="Arial"/>
          <w:color w:val="000000"/>
        </w:rPr>
        <w:t>P</w:t>
      </w:r>
      <w:r w:rsidR="000E685A" w:rsidRPr="008C1D7F">
        <w:rPr>
          <w:rFonts w:cs="Arial"/>
          <w:color w:val="000000"/>
        </w:rPr>
        <w:t>robada dirección o codirección de becarios y tesistas</w:t>
      </w:r>
      <w:r w:rsidR="00EC087C" w:rsidRPr="008C1D7F">
        <w:rPr>
          <w:rFonts w:cs="Arial"/>
          <w:color w:val="000000"/>
        </w:rPr>
        <w:t>.</w:t>
      </w:r>
    </w:p>
    <w:p w14:paraId="643F5888" w14:textId="77777777" w:rsidR="00A00BA5" w:rsidRPr="00E92A57" w:rsidRDefault="00A00BA5" w:rsidP="00A00BA5">
      <w:pPr>
        <w:autoSpaceDE w:val="0"/>
        <w:autoSpaceDN w:val="0"/>
        <w:adjustRightInd w:val="0"/>
        <w:ind w:left="1428"/>
        <w:jc w:val="both"/>
        <w:rPr>
          <w:rFonts w:cs="Arial"/>
          <w:bCs/>
          <w:sz w:val="24"/>
          <w:szCs w:val="24"/>
        </w:rPr>
      </w:pPr>
    </w:p>
    <w:p w14:paraId="6D34478C" w14:textId="03D4490E" w:rsidR="00A00BA5" w:rsidRPr="00E92A57" w:rsidRDefault="00A00BA5" w:rsidP="00A00BA5">
      <w:pPr>
        <w:numPr>
          <w:ilvl w:val="0"/>
          <w:numId w:val="11"/>
        </w:numPr>
        <w:autoSpaceDE w:val="0"/>
        <w:autoSpaceDN w:val="0"/>
        <w:adjustRightInd w:val="0"/>
        <w:jc w:val="both"/>
        <w:rPr>
          <w:rFonts w:cs="Arial"/>
          <w:bCs/>
          <w:sz w:val="24"/>
          <w:szCs w:val="24"/>
        </w:rPr>
      </w:pPr>
      <w:r w:rsidRPr="00E92A57">
        <w:rPr>
          <w:rFonts w:cs="Arial"/>
          <w:bCs/>
          <w:sz w:val="24"/>
          <w:szCs w:val="24"/>
        </w:rPr>
        <w:t>Investigador formado</w:t>
      </w:r>
      <w:r w:rsidR="00E92A57">
        <w:rPr>
          <w:rFonts w:cs="Arial"/>
          <w:bCs/>
          <w:sz w:val="24"/>
          <w:szCs w:val="24"/>
        </w:rPr>
        <w:t xml:space="preserve"> debe contar con:</w:t>
      </w:r>
    </w:p>
    <w:p w14:paraId="09A9C684" w14:textId="265DD504" w:rsidR="00A00BA5" w:rsidRPr="008C1D7F" w:rsidRDefault="00A00BA5" w:rsidP="000740AE">
      <w:pPr>
        <w:numPr>
          <w:ilvl w:val="0"/>
          <w:numId w:val="30"/>
        </w:numPr>
        <w:autoSpaceDE w:val="0"/>
        <w:autoSpaceDN w:val="0"/>
        <w:adjustRightInd w:val="0"/>
        <w:ind w:left="1843" w:hanging="283"/>
        <w:jc w:val="both"/>
        <w:rPr>
          <w:rFonts w:cs="Arial"/>
          <w:color w:val="000000"/>
        </w:rPr>
      </w:pPr>
      <w:r w:rsidRPr="008C1D7F">
        <w:rPr>
          <w:rFonts w:cs="Arial"/>
          <w:color w:val="000000"/>
        </w:rPr>
        <w:t>Doctorado, Maestría u obra equivalente.</w:t>
      </w:r>
    </w:p>
    <w:p w14:paraId="513164C8" w14:textId="77777777" w:rsidR="00A00BA5" w:rsidRPr="00E92A57" w:rsidRDefault="00A00BA5" w:rsidP="00A00BA5">
      <w:pPr>
        <w:autoSpaceDE w:val="0"/>
        <w:autoSpaceDN w:val="0"/>
        <w:adjustRightInd w:val="0"/>
        <w:jc w:val="both"/>
        <w:rPr>
          <w:rFonts w:cs="Arial"/>
          <w:bCs/>
          <w:sz w:val="24"/>
          <w:szCs w:val="24"/>
          <w:highlight w:val="yellow"/>
        </w:rPr>
      </w:pPr>
    </w:p>
    <w:p w14:paraId="6EF43AA6" w14:textId="3206E198" w:rsidR="00A00BA5" w:rsidRPr="00E92A57" w:rsidRDefault="00A00BA5" w:rsidP="00A00BA5">
      <w:pPr>
        <w:numPr>
          <w:ilvl w:val="0"/>
          <w:numId w:val="11"/>
        </w:numPr>
        <w:autoSpaceDE w:val="0"/>
        <w:autoSpaceDN w:val="0"/>
        <w:adjustRightInd w:val="0"/>
        <w:jc w:val="both"/>
        <w:rPr>
          <w:rFonts w:cs="Arial"/>
          <w:bCs/>
          <w:sz w:val="24"/>
          <w:szCs w:val="24"/>
        </w:rPr>
      </w:pPr>
      <w:r w:rsidRPr="00E92A57">
        <w:rPr>
          <w:rFonts w:cs="Arial"/>
          <w:bCs/>
          <w:sz w:val="24"/>
          <w:szCs w:val="24"/>
        </w:rPr>
        <w:t>Investigador en formación</w:t>
      </w:r>
      <w:r w:rsidR="00E92A57">
        <w:rPr>
          <w:rFonts w:cs="Arial"/>
          <w:bCs/>
          <w:sz w:val="24"/>
          <w:szCs w:val="24"/>
        </w:rPr>
        <w:t xml:space="preserve"> debe ser</w:t>
      </w:r>
      <w:r w:rsidRPr="00E92A57">
        <w:rPr>
          <w:rFonts w:cs="Arial"/>
          <w:bCs/>
          <w:sz w:val="24"/>
          <w:szCs w:val="24"/>
        </w:rPr>
        <w:t>:</w:t>
      </w:r>
    </w:p>
    <w:p w14:paraId="2A7AE506" w14:textId="3C735004" w:rsidR="00A00BA5" w:rsidRPr="008C1D7F" w:rsidRDefault="00E92A57" w:rsidP="000740AE">
      <w:pPr>
        <w:numPr>
          <w:ilvl w:val="0"/>
          <w:numId w:val="31"/>
        </w:numPr>
        <w:autoSpaceDE w:val="0"/>
        <w:autoSpaceDN w:val="0"/>
        <w:adjustRightInd w:val="0"/>
        <w:ind w:left="1843" w:hanging="283"/>
        <w:jc w:val="both"/>
        <w:rPr>
          <w:rFonts w:cs="Arial"/>
          <w:color w:val="000000"/>
        </w:rPr>
      </w:pPr>
      <w:r w:rsidRPr="008C1D7F">
        <w:rPr>
          <w:rFonts w:cs="Arial"/>
          <w:color w:val="000000"/>
        </w:rPr>
        <w:t>G</w:t>
      </w:r>
      <w:r w:rsidR="00A00BA5" w:rsidRPr="008C1D7F">
        <w:rPr>
          <w:rFonts w:cs="Arial"/>
          <w:color w:val="000000"/>
        </w:rPr>
        <w:t xml:space="preserve">raduado que </w:t>
      </w:r>
      <w:r w:rsidRPr="008C1D7F">
        <w:rPr>
          <w:rFonts w:cs="Arial"/>
          <w:color w:val="000000"/>
        </w:rPr>
        <w:t xml:space="preserve">se inicia </w:t>
      </w:r>
      <w:r w:rsidR="00A00BA5" w:rsidRPr="008C1D7F">
        <w:rPr>
          <w:rFonts w:cs="Arial"/>
          <w:color w:val="000000"/>
        </w:rPr>
        <w:t>en el desarrollo de una labor de investigación o estudiante de Maestría o Doctorado y tener antecedentes curriculares iniciales.</w:t>
      </w:r>
    </w:p>
    <w:p w14:paraId="47B0CE40" w14:textId="77777777" w:rsidR="00A00BA5" w:rsidRPr="00057EDF" w:rsidRDefault="00A00BA5" w:rsidP="00A00BA5">
      <w:pPr>
        <w:autoSpaceDE w:val="0"/>
        <w:autoSpaceDN w:val="0"/>
        <w:adjustRightInd w:val="0"/>
        <w:jc w:val="both"/>
        <w:rPr>
          <w:rFonts w:cs="Arial"/>
          <w:color w:val="000000"/>
          <w:sz w:val="24"/>
          <w:szCs w:val="24"/>
        </w:rPr>
      </w:pPr>
    </w:p>
    <w:p w14:paraId="64E55A7E" w14:textId="77777777" w:rsidR="00A00BA5" w:rsidRPr="00E92A57" w:rsidRDefault="00A00BA5" w:rsidP="00A00BA5">
      <w:pPr>
        <w:numPr>
          <w:ilvl w:val="0"/>
          <w:numId w:val="11"/>
        </w:numPr>
        <w:autoSpaceDE w:val="0"/>
        <w:autoSpaceDN w:val="0"/>
        <w:adjustRightInd w:val="0"/>
        <w:jc w:val="both"/>
        <w:rPr>
          <w:rFonts w:cs="Arial"/>
          <w:bCs/>
          <w:sz w:val="24"/>
          <w:szCs w:val="24"/>
        </w:rPr>
      </w:pPr>
      <w:r w:rsidRPr="00E92A57">
        <w:rPr>
          <w:rFonts w:cs="Arial"/>
          <w:bCs/>
          <w:sz w:val="24"/>
          <w:szCs w:val="24"/>
        </w:rPr>
        <w:t>Estudiante de grado:</w:t>
      </w:r>
    </w:p>
    <w:p w14:paraId="4DCD8D88" w14:textId="77777777" w:rsidR="00A00BA5" w:rsidRPr="008C1D7F" w:rsidRDefault="00A00BA5" w:rsidP="000740AE">
      <w:pPr>
        <w:numPr>
          <w:ilvl w:val="0"/>
          <w:numId w:val="32"/>
        </w:numPr>
        <w:autoSpaceDE w:val="0"/>
        <w:autoSpaceDN w:val="0"/>
        <w:adjustRightInd w:val="0"/>
        <w:ind w:left="1843" w:hanging="283"/>
        <w:jc w:val="both"/>
        <w:rPr>
          <w:rFonts w:cs="Arial"/>
          <w:color w:val="000000"/>
        </w:rPr>
      </w:pPr>
      <w:r w:rsidRPr="008C1D7F">
        <w:rPr>
          <w:rFonts w:cs="Arial"/>
          <w:color w:val="000000"/>
        </w:rPr>
        <w:t>Estudiante de grado que se inicia en tareas de investigación en el marco del proyecto. No serán contabilizados para la conformación del grupo.</w:t>
      </w:r>
    </w:p>
    <w:p w14:paraId="61BB7A9D" w14:textId="77777777" w:rsidR="00A00BA5" w:rsidRDefault="00A00BA5" w:rsidP="00205FEB">
      <w:pPr>
        <w:jc w:val="both"/>
        <w:rPr>
          <w:rFonts w:cs="Arial"/>
          <w:color w:val="000000"/>
          <w:sz w:val="18"/>
          <w:szCs w:val="18"/>
        </w:rPr>
      </w:pPr>
    </w:p>
    <w:p w14:paraId="705BBB90" w14:textId="77777777" w:rsidR="00A00BA5" w:rsidRDefault="00A00BA5" w:rsidP="00205FEB">
      <w:pPr>
        <w:jc w:val="both"/>
        <w:rPr>
          <w:rFonts w:cs="Arial"/>
          <w:color w:val="000000"/>
          <w:sz w:val="18"/>
          <w:szCs w:val="18"/>
        </w:rPr>
      </w:pPr>
    </w:p>
    <w:p w14:paraId="0A377E0C" w14:textId="77777777" w:rsidR="00A00BA5" w:rsidRPr="00205FEB" w:rsidRDefault="00A00BA5" w:rsidP="00A00BA5">
      <w:pPr>
        <w:pStyle w:val="Prrafodelista"/>
        <w:numPr>
          <w:ilvl w:val="0"/>
          <w:numId w:val="14"/>
        </w:numPr>
        <w:autoSpaceDE w:val="0"/>
        <w:autoSpaceDN w:val="0"/>
        <w:adjustRightInd w:val="0"/>
        <w:jc w:val="both"/>
        <w:rPr>
          <w:rFonts w:cs="Arial"/>
          <w:b/>
          <w:sz w:val="24"/>
          <w:szCs w:val="24"/>
          <w:lang w:eastAsia="es-ES_tradnl"/>
        </w:rPr>
      </w:pPr>
      <w:r w:rsidRPr="00205FEB">
        <w:rPr>
          <w:rFonts w:cs="Arial"/>
          <w:b/>
          <w:color w:val="000000"/>
          <w:sz w:val="24"/>
          <w:szCs w:val="24"/>
        </w:rPr>
        <w:lastRenderedPageBreak/>
        <w:t xml:space="preserve">Modalidad </w:t>
      </w:r>
      <w:r>
        <w:rPr>
          <w:rFonts w:cs="Arial"/>
          <w:b/>
          <w:color w:val="000000"/>
          <w:sz w:val="24"/>
          <w:szCs w:val="24"/>
        </w:rPr>
        <w:t>2</w:t>
      </w:r>
    </w:p>
    <w:p w14:paraId="0DEB5A38" w14:textId="77777777" w:rsidR="00A00BA5" w:rsidRDefault="00A00BA5" w:rsidP="00205FEB">
      <w:pPr>
        <w:jc w:val="both"/>
        <w:rPr>
          <w:rFonts w:cs="Arial"/>
          <w:color w:val="000000"/>
          <w:sz w:val="18"/>
          <w:szCs w:val="18"/>
        </w:rPr>
      </w:pPr>
    </w:p>
    <w:p w14:paraId="18F0D13D" w14:textId="2ED18970" w:rsidR="00F166A7" w:rsidRPr="00E92A57" w:rsidRDefault="00F166A7" w:rsidP="00F166A7">
      <w:pPr>
        <w:numPr>
          <w:ilvl w:val="0"/>
          <w:numId w:val="19"/>
        </w:numPr>
        <w:autoSpaceDE w:val="0"/>
        <w:autoSpaceDN w:val="0"/>
        <w:adjustRightInd w:val="0"/>
        <w:jc w:val="both"/>
        <w:rPr>
          <w:rFonts w:cs="Arial"/>
          <w:bCs/>
          <w:sz w:val="24"/>
          <w:szCs w:val="24"/>
        </w:rPr>
      </w:pPr>
      <w:r w:rsidRPr="00E92A57">
        <w:rPr>
          <w:rFonts w:cs="Arial"/>
          <w:bCs/>
          <w:sz w:val="24"/>
          <w:szCs w:val="24"/>
        </w:rPr>
        <w:t xml:space="preserve">Director/Codirector debe </w:t>
      </w:r>
      <w:r w:rsidR="00DC42C9" w:rsidRPr="00E92A57">
        <w:rPr>
          <w:rFonts w:cs="Arial"/>
          <w:bCs/>
          <w:sz w:val="24"/>
          <w:szCs w:val="24"/>
        </w:rPr>
        <w:t>pose</w:t>
      </w:r>
      <w:r w:rsidRPr="00E92A57">
        <w:rPr>
          <w:rFonts w:cs="Arial"/>
          <w:bCs/>
          <w:sz w:val="24"/>
          <w:szCs w:val="24"/>
        </w:rPr>
        <w:t>er:</w:t>
      </w:r>
    </w:p>
    <w:p w14:paraId="6997E228" w14:textId="77777777" w:rsidR="00F166A7" w:rsidRPr="008C1D7F" w:rsidRDefault="00F166A7" w:rsidP="000740AE">
      <w:pPr>
        <w:numPr>
          <w:ilvl w:val="0"/>
          <w:numId w:val="35"/>
        </w:numPr>
        <w:autoSpaceDE w:val="0"/>
        <w:autoSpaceDN w:val="0"/>
        <w:adjustRightInd w:val="0"/>
        <w:ind w:left="1843" w:hanging="283"/>
        <w:jc w:val="both"/>
        <w:rPr>
          <w:rFonts w:cs="Arial"/>
          <w:color w:val="000000"/>
        </w:rPr>
      </w:pPr>
      <w:r w:rsidRPr="008C1D7F">
        <w:rPr>
          <w:rFonts w:cs="Arial"/>
          <w:color w:val="000000"/>
        </w:rPr>
        <w:t xml:space="preserve">Doctorado/maestría o grado académico u obra equivalente y cumplir con al menos DOS (2) de los requisitos establecidos para los directores y codirectores de Modalidad </w:t>
      </w:r>
      <w:r w:rsidR="00673170" w:rsidRPr="008C1D7F">
        <w:rPr>
          <w:rFonts w:cs="Arial"/>
          <w:color w:val="000000"/>
        </w:rPr>
        <w:t>1</w:t>
      </w:r>
      <w:r w:rsidR="00DC42C9" w:rsidRPr="008C1D7F">
        <w:rPr>
          <w:rFonts w:cs="Arial"/>
          <w:color w:val="000000"/>
        </w:rPr>
        <w:t>.</w:t>
      </w:r>
      <w:r w:rsidRPr="008C1D7F">
        <w:rPr>
          <w:rFonts w:cs="Arial"/>
          <w:color w:val="000000"/>
        </w:rPr>
        <w:t xml:space="preserve"> </w:t>
      </w:r>
      <w:r w:rsidR="00DC42C9" w:rsidRPr="008C1D7F">
        <w:rPr>
          <w:rFonts w:cs="Arial"/>
          <w:color w:val="000000"/>
        </w:rPr>
        <w:t>E</w:t>
      </w:r>
      <w:r w:rsidRPr="008C1D7F">
        <w:rPr>
          <w:rFonts w:cs="Arial"/>
          <w:color w:val="000000"/>
        </w:rPr>
        <w:t xml:space="preserve">n el caso de los directores de hasta TREINTA Y SEIS (36) años solo deberán cumplir </w:t>
      </w:r>
      <w:r w:rsidR="00DC42C9" w:rsidRPr="008C1D7F">
        <w:rPr>
          <w:rFonts w:cs="Arial"/>
          <w:color w:val="000000"/>
        </w:rPr>
        <w:t xml:space="preserve">con </w:t>
      </w:r>
      <w:r w:rsidRPr="008C1D7F">
        <w:rPr>
          <w:rFonts w:cs="Arial"/>
          <w:color w:val="000000"/>
        </w:rPr>
        <w:t>uno de los requisitos</w:t>
      </w:r>
      <w:r w:rsidR="00DC42C9" w:rsidRPr="008C1D7F">
        <w:rPr>
          <w:rFonts w:cs="Arial"/>
          <w:color w:val="000000"/>
        </w:rPr>
        <w:t xml:space="preserve"> establecidos</w:t>
      </w:r>
      <w:r w:rsidRPr="008C1D7F">
        <w:rPr>
          <w:rFonts w:cs="Arial"/>
          <w:color w:val="000000"/>
        </w:rPr>
        <w:t>.</w:t>
      </w:r>
    </w:p>
    <w:p w14:paraId="02CBFFF0" w14:textId="77777777" w:rsidR="003B5FD0" w:rsidRPr="00057EDF" w:rsidRDefault="003B5FD0" w:rsidP="00F166A7">
      <w:pPr>
        <w:jc w:val="both"/>
        <w:rPr>
          <w:rFonts w:cs="Arial"/>
          <w:color w:val="000000"/>
          <w:sz w:val="24"/>
          <w:szCs w:val="24"/>
          <w:highlight w:val="yellow"/>
        </w:rPr>
      </w:pPr>
    </w:p>
    <w:p w14:paraId="672640C6" w14:textId="6EC51F57" w:rsidR="00F166A7" w:rsidRPr="00E92A57" w:rsidRDefault="00F166A7" w:rsidP="00F166A7">
      <w:pPr>
        <w:numPr>
          <w:ilvl w:val="0"/>
          <w:numId w:val="11"/>
        </w:numPr>
        <w:autoSpaceDE w:val="0"/>
        <w:autoSpaceDN w:val="0"/>
        <w:adjustRightInd w:val="0"/>
        <w:jc w:val="both"/>
        <w:rPr>
          <w:rFonts w:cs="Arial"/>
          <w:bCs/>
          <w:sz w:val="24"/>
          <w:szCs w:val="24"/>
        </w:rPr>
      </w:pPr>
      <w:r w:rsidRPr="00E92A57">
        <w:rPr>
          <w:rFonts w:cs="Arial"/>
          <w:bCs/>
          <w:sz w:val="24"/>
          <w:szCs w:val="24"/>
        </w:rPr>
        <w:t>Investigador formado</w:t>
      </w:r>
      <w:r w:rsidR="00E92A57">
        <w:rPr>
          <w:rFonts w:cs="Arial"/>
          <w:bCs/>
          <w:sz w:val="24"/>
          <w:szCs w:val="24"/>
        </w:rPr>
        <w:t xml:space="preserve"> debe contar con</w:t>
      </w:r>
      <w:r w:rsidRPr="00E92A57">
        <w:rPr>
          <w:rFonts w:cs="Arial"/>
          <w:bCs/>
          <w:sz w:val="24"/>
          <w:szCs w:val="24"/>
        </w:rPr>
        <w:t>:</w:t>
      </w:r>
    </w:p>
    <w:p w14:paraId="418FDAAD" w14:textId="37925B50" w:rsidR="00F166A7" w:rsidRPr="00057EDF" w:rsidRDefault="00F166A7" w:rsidP="000740AE">
      <w:pPr>
        <w:numPr>
          <w:ilvl w:val="0"/>
          <w:numId w:val="34"/>
        </w:numPr>
        <w:autoSpaceDE w:val="0"/>
        <w:autoSpaceDN w:val="0"/>
        <w:adjustRightInd w:val="0"/>
        <w:ind w:left="1843" w:hanging="283"/>
        <w:jc w:val="both"/>
        <w:rPr>
          <w:rFonts w:cs="Arial"/>
          <w:color w:val="000000"/>
          <w:sz w:val="24"/>
          <w:szCs w:val="24"/>
        </w:rPr>
      </w:pPr>
      <w:r w:rsidRPr="008C1D7F">
        <w:rPr>
          <w:rFonts w:cs="Arial"/>
          <w:color w:val="000000"/>
        </w:rPr>
        <w:t>Doctorado, Maestría u obra equivalente</w:t>
      </w:r>
      <w:r w:rsidRPr="00057EDF">
        <w:rPr>
          <w:rFonts w:cs="Arial"/>
          <w:color w:val="000000"/>
          <w:sz w:val="24"/>
          <w:szCs w:val="24"/>
        </w:rPr>
        <w:t>.</w:t>
      </w:r>
    </w:p>
    <w:p w14:paraId="46C4FB29" w14:textId="77777777" w:rsidR="00F166A7" w:rsidRPr="00E92A57" w:rsidRDefault="00F166A7" w:rsidP="00F166A7">
      <w:pPr>
        <w:autoSpaceDE w:val="0"/>
        <w:autoSpaceDN w:val="0"/>
        <w:adjustRightInd w:val="0"/>
        <w:jc w:val="both"/>
        <w:rPr>
          <w:rFonts w:cs="Arial"/>
          <w:bCs/>
          <w:sz w:val="24"/>
          <w:szCs w:val="24"/>
          <w:highlight w:val="yellow"/>
        </w:rPr>
      </w:pPr>
    </w:p>
    <w:p w14:paraId="0DE42558" w14:textId="6B1FF90A" w:rsidR="00F166A7" w:rsidRPr="00E92A57" w:rsidRDefault="00F166A7" w:rsidP="00F166A7">
      <w:pPr>
        <w:numPr>
          <w:ilvl w:val="0"/>
          <w:numId w:val="11"/>
        </w:numPr>
        <w:autoSpaceDE w:val="0"/>
        <w:autoSpaceDN w:val="0"/>
        <w:adjustRightInd w:val="0"/>
        <w:jc w:val="both"/>
        <w:rPr>
          <w:rFonts w:cs="Arial"/>
          <w:bCs/>
          <w:sz w:val="24"/>
          <w:szCs w:val="24"/>
        </w:rPr>
      </w:pPr>
      <w:r w:rsidRPr="00E92A57">
        <w:rPr>
          <w:rFonts w:cs="Arial"/>
          <w:bCs/>
          <w:sz w:val="24"/>
          <w:szCs w:val="24"/>
        </w:rPr>
        <w:t>Investigador en formación</w:t>
      </w:r>
      <w:r w:rsidR="00E92A57">
        <w:rPr>
          <w:rFonts w:cs="Arial"/>
          <w:bCs/>
          <w:sz w:val="24"/>
          <w:szCs w:val="24"/>
        </w:rPr>
        <w:t xml:space="preserve"> deberá ser</w:t>
      </w:r>
      <w:r w:rsidRPr="00E92A57">
        <w:rPr>
          <w:rFonts w:cs="Arial"/>
          <w:bCs/>
          <w:sz w:val="24"/>
          <w:szCs w:val="24"/>
        </w:rPr>
        <w:t>:</w:t>
      </w:r>
    </w:p>
    <w:p w14:paraId="04796575" w14:textId="381A14B1" w:rsidR="00F166A7" w:rsidRPr="008C1D7F" w:rsidRDefault="00E92A57" w:rsidP="000740AE">
      <w:pPr>
        <w:numPr>
          <w:ilvl w:val="0"/>
          <w:numId w:val="33"/>
        </w:numPr>
        <w:autoSpaceDE w:val="0"/>
        <w:autoSpaceDN w:val="0"/>
        <w:adjustRightInd w:val="0"/>
        <w:ind w:left="1843" w:hanging="283"/>
        <w:jc w:val="both"/>
        <w:rPr>
          <w:rFonts w:cs="Arial"/>
          <w:color w:val="000000"/>
        </w:rPr>
      </w:pPr>
      <w:r w:rsidRPr="008C1D7F">
        <w:rPr>
          <w:rFonts w:cs="Arial"/>
          <w:color w:val="000000"/>
        </w:rPr>
        <w:t>G</w:t>
      </w:r>
      <w:r w:rsidR="00F166A7" w:rsidRPr="008C1D7F">
        <w:rPr>
          <w:rFonts w:cs="Arial"/>
          <w:color w:val="000000"/>
        </w:rPr>
        <w:t xml:space="preserve">raduado que </w:t>
      </w:r>
      <w:r w:rsidRPr="008C1D7F">
        <w:rPr>
          <w:rFonts w:cs="Arial"/>
          <w:color w:val="000000"/>
        </w:rPr>
        <w:t xml:space="preserve">se inicia </w:t>
      </w:r>
      <w:r w:rsidR="00F166A7" w:rsidRPr="008C1D7F">
        <w:rPr>
          <w:rFonts w:cs="Arial"/>
          <w:color w:val="000000"/>
        </w:rPr>
        <w:t>en el desarrollo de una labor de investigación o estudiante de Maestría o Doctorado y tener antecedentes curriculares iniciales.</w:t>
      </w:r>
    </w:p>
    <w:p w14:paraId="4035EDBB" w14:textId="77777777" w:rsidR="00686337" w:rsidRPr="00057EDF" w:rsidRDefault="00686337" w:rsidP="00686337">
      <w:pPr>
        <w:autoSpaceDE w:val="0"/>
        <w:autoSpaceDN w:val="0"/>
        <w:adjustRightInd w:val="0"/>
        <w:jc w:val="both"/>
        <w:rPr>
          <w:rFonts w:cs="Arial"/>
          <w:color w:val="000000"/>
          <w:sz w:val="24"/>
          <w:szCs w:val="24"/>
        </w:rPr>
      </w:pPr>
    </w:p>
    <w:p w14:paraId="6FEDE98F" w14:textId="77777777" w:rsidR="00F166A7" w:rsidRPr="00E92A57" w:rsidRDefault="00F166A7" w:rsidP="00F166A7">
      <w:pPr>
        <w:numPr>
          <w:ilvl w:val="0"/>
          <w:numId w:val="11"/>
        </w:numPr>
        <w:autoSpaceDE w:val="0"/>
        <w:autoSpaceDN w:val="0"/>
        <w:adjustRightInd w:val="0"/>
        <w:jc w:val="both"/>
        <w:rPr>
          <w:rFonts w:cs="Arial"/>
          <w:bCs/>
          <w:sz w:val="24"/>
          <w:szCs w:val="24"/>
        </w:rPr>
      </w:pPr>
      <w:r w:rsidRPr="00E92A57">
        <w:rPr>
          <w:rFonts w:cs="Arial"/>
          <w:bCs/>
          <w:sz w:val="24"/>
          <w:szCs w:val="24"/>
        </w:rPr>
        <w:t>Estudiante de grado:</w:t>
      </w:r>
    </w:p>
    <w:p w14:paraId="15260FDC" w14:textId="77777777" w:rsidR="00F166A7" w:rsidRPr="008C1D7F" w:rsidRDefault="00F166A7" w:rsidP="000740AE">
      <w:pPr>
        <w:numPr>
          <w:ilvl w:val="0"/>
          <w:numId w:val="36"/>
        </w:numPr>
        <w:autoSpaceDE w:val="0"/>
        <w:autoSpaceDN w:val="0"/>
        <w:adjustRightInd w:val="0"/>
        <w:ind w:left="1843" w:hanging="283"/>
        <w:jc w:val="both"/>
        <w:rPr>
          <w:rFonts w:cs="Arial"/>
        </w:rPr>
      </w:pPr>
      <w:r w:rsidRPr="008C1D7F">
        <w:rPr>
          <w:rFonts w:cs="Arial"/>
        </w:rPr>
        <w:t>Estudiante de grado que se inicia en tareas de investigación en el marco del proyecto. En el caso de ser contabilizado para la conformación del grupo</w:t>
      </w:r>
      <w:r w:rsidR="003B5FD0" w:rsidRPr="008C1D7F">
        <w:rPr>
          <w:rFonts w:cs="Arial"/>
        </w:rPr>
        <w:t xml:space="preserve"> </w:t>
      </w:r>
      <w:r w:rsidRPr="008C1D7F">
        <w:rPr>
          <w:rFonts w:cs="Arial"/>
        </w:rPr>
        <w:t>deberá contar con beca, cargo docente</w:t>
      </w:r>
      <w:r w:rsidR="006034DF" w:rsidRPr="008C1D7F">
        <w:rPr>
          <w:rFonts w:cs="Arial"/>
        </w:rPr>
        <w:t xml:space="preserve"> o equivalente en esta</w:t>
      </w:r>
      <w:r w:rsidRPr="008C1D7F">
        <w:rPr>
          <w:rFonts w:cs="Arial"/>
        </w:rPr>
        <w:t xml:space="preserve"> universidad con resolución</w:t>
      </w:r>
      <w:r w:rsidR="006034DF" w:rsidRPr="008C1D7F">
        <w:rPr>
          <w:rFonts w:cs="Arial"/>
        </w:rPr>
        <w:t xml:space="preserve"> </w:t>
      </w:r>
      <w:r w:rsidRPr="008C1D7F">
        <w:rPr>
          <w:rFonts w:cs="Arial"/>
        </w:rPr>
        <w:t>correspondiente</w:t>
      </w:r>
      <w:r w:rsidR="006034DF" w:rsidRPr="008C1D7F">
        <w:rPr>
          <w:rFonts w:cs="Arial"/>
        </w:rPr>
        <w:t>.</w:t>
      </w:r>
    </w:p>
    <w:p w14:paraId="703B169A" w14:textId="77777777" w:rsidR="00F166A7" w:rsidRPr="00E92A57" w:rsidRDefault="00F166A7" w:rsidP="00F166A7">
      <w:pPr>
        <w:autoSpaceDE w:val="0"/>
        <w:autoSpaceDN w:val="0"/>
        <w:adjustRightInd w:val="0"/>
        <w:jc w:val="both"/>
        <w:rPr>
          <w:rFonts w:cs="Arial"/>
          <w:bCs/>
          <w:sz w:val="24"/>
          <w:szCs w:val="24"/>
        </w:rPr>
      </w:pPr>
    </w:p>
    <w:p w14:paraId="25DF0E2E" w14:textId="77777777" w:rsidR="002E3E67" w:rsidRPr="00E92A57" w:rsidRDefault="002E3E67" w:rsidP="00205FEB">
      <w:pPr>
        <w:autoSpaceDE w:val="0"/>
        <w:autoSpaceDN w:val="0"/>
        <w:adjustRightInd w:val="0"/>
        <w:jc w:val="both"/>
        <w:rPr>
          <w:rFonts w:cs="Arial"/>
          <w:bCs/>
          <w:sz w:val="24"/>
          <w:szCs w:val="24"/>
        </w:rPr>
      </w:pPr>
    </w:p>
    <w:p w14:paraId="792FB47A" w14:textId="77777777" w:rsidR="00F66598" w:rsidRPr="00205FEB" w:rsidRDefault="002C47BA" w:rsidP="00205FEB">
      <w:pPr>
        <w:autoSpaceDE w:val="0"/>
        <w:autoSpaceDN w:val="0"/>
        <w:adjustRightInd w:val="0"/>
        <w:jc w:val="both"/>
        <w:rPr>
          <w:rFonts w:cs="Arial"/>
          <w:sz w:val="24"/>
          <w:szCs w:val="24"/>
        </w:rPr>
      </w:pPr>
      <w:r w:rsidRPr="00205FEB">
        <w:rPr>
          <w:rFonts w:cs="Arial"/>
          <w:bCs/>
          <w:sz w:val="24"/>
          <w:szCs w:val="24"/>
        </w:rPr>
        <w:t xml:space="preserve">Requisitos para </w:t>
      </w:r>
      <w:r w:rsidR="001D6DF7" w:rsidRPr="00205FEB">
        <w:rPr>
          <w:rFonts w:cs="Arial"/>
          <w:bCs/>
          <w:sz w:val="24"/>
          <w:szCs w:val="24"/>
        </w:rPr>
        <w:t xml:space="preserve">integrar </w:t>
      </w:r>
      <w:r w:rsidR="000B7726" w:rsidRPr="00205FEB">
        <w:rPr>
          <w:rFonts w:cs="Arial"/>
          <w:bCs/>
          <w:sz w:val="24"/>
          <w:szCs w:val="24"/>
        </w:rPr>
        <w:t xml:space="preserve">un </w:t>
      </w:r>
      <w:r w:rsidR="001D6DF7" w:rsidRPr="00205FEB">
        <w:rPr>
          <w:rFonts w:cs="Arial"/>
          <w:bCs/>
          <w:sz w:val="24"/>
          <w:szCs w:val="24"/>
        </w:rPr>
        <w:t xml:space="preserve">proyecto en calidad de </w:t>
      </w:r>
      <w:r w:rsidR="00C002C5" w:rsidRPr="00205FEB">
        <w:rPr>
          <w:rFonts w:cs="Arial"/>
          <w:sz w:val="24"/>
          <w:szCs w:val="24"/>
        </w:rPr>
        <w:t xml:space="preserve">Investigador </w:t>
      </w:r>
      <w:r w:rsidR="006C64D8">
        <w:rPr>
          <w:rFonts w:cs="Arial"/>
          <w:sz w:val="24"/>
          <w:szCs w:val="24"/>
        </w:rPr>
        <w:t>Ases</w:t>
      </w:r>
      <w:r w:rsidR="002E3E67">
        <w:rPr>
          <w:rFonts w:cs="Arial"/>
          <w:sz w:val="24"/>
          <w:szCs w:val="24"/>
        </w:rPr>
        <w:t>or</w:t>
      </w:r>
      <w:r w:rsidR="001D6DF7" w:rsidRPr="00205FEB">
        <w:rPr>
          <w:rFonts w:cs="Arial"/>
          <w:sz w:val="24"/>
          <w:szCs w:val="24"/>
        </w:rPr>
        <w:t>:</w:t>
      </w:r>
    </w:p>
    <w:p w14:paraId="362BAE3F" w14:textId="77777777" w:rsidR="00F66598" w:rsidRPr="00205FEB" w:rsidRDefault="00F66598" w:rsidP="00205FEB">
      <w:pPr>
        <w:autoSpaceDE w:val="0"/>
        <w:autoSpaceDN w:val="0"/>
        <w:adjustRightInd w:val="0"/>
        <w:jc w:val="both"/>
        <w:rPr>
          <w:rFonts w:cs="Arial"/>
          <w:sz w:val="24"/>
          <w:szCs w:val="24"/>
        </w:rPr>
      </w:pPr>
    </w:p>
    <w:p w14:paraId="44C87F87" w14:textId="77777777" w:rsidR="00655F8C" w:rsidRPr="00205FEB" w:rsidRDefault="00655F8C" w:rsidP="00205FEB">
      <w:pPr>
        <w:numPr>
          <w:ilvl w:val="0"/>
          <w:numId w:val="6"/>
        </w:numPr>
        <w:autoSpaceDE w:val="0"/>
        <w:autoSpaceDN w:val="0"/>
        <w:adjustRightInd w:val="0"/>
        <w:jc w:val="both"/>
        <w:rPr>
          <w:rFonts w:cs="Arial"/>
          <w:sz w:val="24"/>
          <w:szCs w:val="24"/>
        </w:rPr>
      </w:pPr>
      <w:r w:rsidRPr="0080123E">
        <w:rPr>
          <w:rFonts w:cs="Arial"/>
          <w:color w:val="000000"/>
          <w:sz w:val="24"/>
          <w:szCs w:val="24"/>
        </w:rPr>
        <w:t xml:space="preserve">Investigador, profesional </w:t>
      </w:r>
      <w:r w:rsidR="00DC42C9" w:rsidRPr="00057EDF">
        <w:rPr>
          <w:rFonts w:cs="Arial"/>
          <w:color w:val="000000"/>
          <w:sz w:val="24"/>
          <w:szCs w:val="24"/>
        </w:rPr>
        <w:t>o</w:t>
      </w:r>
      <w:r w:rsidRPr="00057EDF">
        <w:rPr>
          <w:rFonts w:cs="Arial"/>
          <w:color w:val="000000"/>
          <w:sz w:val="24"/>
          <w:szCs w:val="24"/>
        </w:rPr>
        <w:t xml:space="preserve"> técnico</w:t>
      </w:r>
      <w:r w:rsidRPr="0080123E">
        <w:rPr>
          <w:rFonts w:cs="Arial"/>
          <w:color w:val="000000"/>
          <w:sz w:val="24"/>
          <w:szCs w:val="24"/>
        </w:rPr>
        <w:t xml:space="preserve"> </w:t>
      </w:r>
      <w:r w:rsidRPr="0080123E">
        <w:rPr>
          <w:rFonts w:cs="Arial"/>
          <w:sz w:val="24"/>
          <w:szCs w:val="24"/>
        </w:rPr>
        <w:t>sin relación de dependencia con la U</w:t>
      </w:r>
      <w:r w:rsidR="00DC42C9" w:rsidRPr="0080123E">
        <w:rPr>
          <w:rFonts w:cs="Arial"/>
          <w:sz w:val="24"/>
          <w:szCs w:val="24"/>
        </w:rPr>
        <w:t>niversidad</w:t>
      </w:r>
      <w:r w:rsidR="00DC42C9">
        <w:rPr>
          <w:rFonts w:cs="Arial"/>
          <w:sz w:val="24"/>
          <w:szCs w:val="24"/>
        </w:rPr>
        <w:t xml:space="preserve"> de </w:t>
      </w:r>
      <w:r w:rsidRPr="00205FEB">
        <w:rPr>
          <w:rFonts w:cs="Arial"/>
          <w:sz w:val="24"/>
          <w:szCs w:val="24"/>
        </w:rPr>
        <w:t>B</w:t>
      </w:r>
      <w:r w:rsidR="00DC42C9">
        <w:rPr>
          <w:rFonts w:cs="Arial"/>
          <w:sz w:val="24"/>
          <w:szCs w:val="24"/>
        </w:rPr>
        <w:t xml:space="preserve">uenos </w:t>
      </w:r>
      <w:r w:rsidRPr="00205FEB">
        <w:rPr>
          <w:rFonts w:cs="Arial"/>
          <w:sz w:val="24"/>
          <w:szCs w:val="24"/>
        </w:rPr>
        <w:t>A</w:t>
      </w:r>
      <w:r w:rsidR="00DC42C9">
        <w:rPr>
          <w:rFonts w:cs="Arial"/>
          <w:sz w:val="24"/>
          <w:szCs w:val="24"/>
        </w:rPr>
        <w:t>ires</w:t>
      </w:r>
      <w:r w:rsidRPr="00205FEB">
        <w:rPr>
          <w:rFonts w:cs="Arial"/>
          <w:sz w:val="24"/>
          <w:szCs w:val="24"/>
        </w:rPr>
        <w:t>.</w:t>
      </w:r>
    </w:p>
    <w:p w14:paraId="5AD1334F" w14:textId="77777777" w:rsidR="00655F8C" w:rsidRPr="00205FEB" w:rsidRDefault="00525A2B" w:rsidP="00205FEB">
      <w:pPr>
        <w:numPr>
          <w:ilvl w:val="0"/>
          <w:numId w:val="6"/>
        </w:numPr>
        <w:autoSpaceDE w:val="0"/>
        <w:autoSpaceDN w:val="0"/>
        <w:adjustRightInd w:val="0"/>
        <w:jc w:val="both"/>
        <w:rPr>
          <w:rFonts w:cs="Arial"/>
          <w:sz w:val="24"/>
          <w:szCs w:val="24"/>
        </w:rPr>
      </w:pPr>
      <w:r w:rsidRPr="00205FEB">
        <w:rPr>
          <w:rFonts w:cs="Arial"/>
          <w:sz w:val="24"/>
          <w:szCs w:val="24"/>
        </w:rPr>
        <w:t xml:space="preserve">Director </w:t>
      </w:r>
      <w:r w:rsidR="001D6DF7" w:rsidRPr="00205FEB">
        <w:rPr>
          <w:rFonts w:cs="Arial"/>
          <w:sz w:val="24"/>
          <w:szCs w:val="24"/>
        </w:rPr>
        <w:t>o</w:t>
      </w:r>
      <w:r w:rsidRPr="00205FEB">
        <w:rPr>
          <w:rFonts w:cs="Arial"/>
          <w:sz w:val="24"/>
          <w:szCs w:val="24"/>
        </w:rPr>
        <w:t xml:space="preserve"> C</w:t>
      </w:r>
      <w:r w:rsidR="00591D51" w:rsidRPr="00205FEB">
        <w:rPr>
          <w:rFonts w:cs="Arial"/>
          <w:sz w:val="24"/>
          <w:szCs w:val="24"/>
        </w:rPr>
        <w:t xml:space="preserve">odirector </w:t>
      </w:r>
      <w:r w:rsidR="00655F8C" w:rsidRPr="00205FEB">
        <w:rPr>
          <w:rFonts w:cs="Arial"/>
          <w:sz w:val="24"/>
          <w:szCs w:val="24"/>
        </w:rPr>
        <w:t xml:space="preserve">de proyecto UBACYT acreditado </w:t>
      </w:r>
      <w:r w:rsidR="00F4693A" w:rsidRPr="00205FEB">
        <w:rPr>
          <w:rFonts w:cs="Arial"/>
          <w:sz w:val="24"/>
          <w:szCs w:val="24"/>
        </w:rPr>
        <w:t xml:space="preserve">vigente de la </w:t>
      </w:r>
      <w:r w:rsidR="00DC42C9">
        <w:rPr>
          <w:rFonts w:cs="Arial"/>
          <w:sz w:val="24"/>
          <w:szCs w:val="24"/>
        </w:rPr>
        <w:t>M</w:t>
      </w:r>
      <w:r w:rsidR="005C038B" w:rsidRPr="00205FEB">
        <w:rPr>
          <w:rFonts w:cs="Arial"/>
          <w:sz w:val="24"/>
          <w:szCs w:val="24"/>
        </w:rPr>
        <w:t xml:space="preserve">odalidad </w:t>
      </w:r>
      <w:r w:rsidR="00673170">
        <w:rPr>
          <w:rFonts w:cs="Arial"/>
          <w:sz w:val="24"/>
          <w:szCs w:val="24"/>
        </w:rPr>
        <w:t>1</w:t>
      </w:r>
      <w:r w:rsidR="001D6DF7" w:rsidRPr="00205FEB">
        <w:rPr>
          <w:rFonts w:cs="Arial"/>
          <w:sz w:val="24"/>
          <w:szCs w:val="24"/>
        </w:rPr>
        <w:t xml:space="preserve"> o presentado en dicha modalidad en la presente convocatoria</w:t>
      </w:r>
      <w:r w:rsidR="0035285A" w:rsidRPr="00205FEB">
        <w:rPr>
          <w:rFonts w:cs="Arial"/>
          <w:sz w:val="24"/>
          <w:szCs w:val="24"/>
        </w:rPr>
        <w:t>.</w:t>
      </w:r>
    </w:p>
    <w:p w14:paraId="26AA52AA" w14:textId="4F72D5FC" w:rsidR="00655F8C" w:rsidRPr="00205FEB" w:rsidRDefault="00655F8C" w:rsidP="00205FEB">
      <w:pPr>
        <w:numPr>
          <w:ilvl w:val="0"/>
          <w:numId w:val="6"/>
        </w:numPr>
        <w:autoSpaceDE w:val="0"/>
        <w:autoSpaceDN w:val="0"/>
        <w:adjustRightInd w:val="0"/>
        <w:jc w:val="both"/>
        <w:rPr>
          <w:rFonts w:cs="Arial"/>
          <w:color w:val="000000"/>
          <w:sz w:val="24"/>
          <w:szCs w:val="24"/>
        </w:rPr>
      </w:pPr>
      <w:r w:rsidRPr="00205FEB">
        <w:rPr>
          <w:rFonts w:cs="Arial"/>
          <w:color w:val="000000"/>
          <w:sz w:val="24"/>
          <w:szCs w:val="24"/>
        </w:rPr>
        <w:t xml:space="preserve">Investigador de Organismo de Ciencia y Tecnología, (CONICET, CIC, INTA, INTI, etc.) con cargo docente </w:t>
      </w:r>
      <w:r w:rsidR="003A30D4">
        <w:rPr>
          <w:rFonts w:cs="Arial"/>
          <w:color w:val="000000"/>
          <w:sz w:val="24"/>
          <w:szCs w:val="24"/>
        </w:rPr>
        <w:t xml:space="preserve">con dedicación </w:t>
      </w:r>
      <w:r w:rsidRPr="00205FEB">
        <w:rPr>
          <w:rFonts w:cs="Arial"/>
          <w:color w:val="000000"/>
          <w:sz w:val="24"/>
          <w:szCs w:val="24"/>
        </w:rPr>
        <w:t xml:space="preserve">parcial en la Universidad de Buenos Aires y que participe como investigador formado o en formación en un proyecto UBACYT acreditado vigente o </w:t>
      </w:r>
      <w:r w:rsidR="002C47BA" w:rsidRPr="00205FEB">
        <w:rPr>
          <w:rFonts w:cs="Arial"/>
          <w:color w:val="000000"/>
          <w:sz w:val="24"/>
          <w:szCs w:val="24"/>
        </w:rPr>
        <w:t xml:space="preserve">que </w:t>
      </w:r>
      <w:r w:rsidRPr="00205FEB">
        <w:rPr>
          <w:rFonts w:cs="Arial"/>
          <w:color w:val="000000"/>
          <w:sz w:val="24"/>
          <w:szCs w:val="24"/>
        </w:rPr>
        <w:t>se presente en calidad de tal en la presente convocatoria.</w:t>
      </w:r>
    </w:p>
    <w:p w14:paraId="6F320BFC" w14:textId="77777777" w:rsidR="008F4FA0" w:rsidRPr="00205FEB" w:rsidRDefault="00BC55CC" w:rsidP="00205FEB">
      <w:pPr>
        <w:numPr>
          <w:ilvl w:val="0"/>
          <w:numId w:val="6"/>
        </w:numPr>
        <w:autoSpaceDE w:val="0"/>
        <w:autoSpaceDN w:val="0"/>
        <w:adjustRightInd w:val="0"/>
        <w:jc w:val="both"/>
        <w:rPr>
          <w:rFonts w:cs="Arial"/>
          <w:sz w:val="24"/>
          <w:szCs w:val="24"/>
        </w:rPr>
      </w:pPr>
      <w:r w:rsidRPr="00205FEB">
        <w:rPr>
          <w:rFonts w:cs="Arial"/>
          <w:color w:val="000000"/>
          <w:sz w:val="24"/>
          <w:szCs w:val="24"/>
        </w:rPr>
        <w:t>Investigadores CO</w:t>
      </w:r>
      <w:r w:rsidR="008F4FA0" w:rsidRPr="00205FEB">
        <w:rPr>
          <w:rFonts w:cs="Arial"/>
          <w:color w:val="000000"/>
          <w:sz w:val="24"/>
          <w:szCs w:val="24"/>
        </w:rPr>
        <w:t xml:space="preserve">NICET, sin cargo docente en </w:t>
      </w:r>
      <w:r w:rsidR="00DC42C9">
        <w:rPr>
          <w:rFonts w:cs="Arial"/>
          <w:color w:val="000000"/>
          <w:sz w:val="24"/>
          <w:szCs w:val="24"/>
        </w:rPr>
        <w:t xml:space="preserve">la </w:t>
      </w:r>
      <w:r w:rsidR="008F4FA0" w:rsidRPr="00205FEB">
        <w:rPr>
          <w:rFonts w:cs="Arial"/>
          <w:color w:val="000000"/>
          <w:sz w:val="24"/>
          <w:szCs w:val="24"/>
        </w:rPr>
        <w:t>U</w:t>
      </w:r>
      <w:r w:rsidR="00DC42C9">
        <w:rPr>
          <w:rFonts w:cs="Arial"/>
          <w:color w:val="000000"/>
          <w:sz w:val="24"/>
          <w:szCs w:val="24"/>
        </w:rPr>
        <w:t xml:space="preserve">niversidad de </w:t>
      </w:r>
      <w:r w:rsidR="008F4FA0" w:rsidRPr="00205FEB">
        <w:rPr>
          <w:rFonts w:cs="Arial"/>
          <w:color w:val="000000"/>
          <w:sz w:val="24"/>
          <w:szCs w:val="24"/>
        </w:rPr>
        <w:t>B</w:t>
      </w:r>
      <w:r w:rsidR="00DC42C9">
        <w:rPr>
          <w:rFonts w:cs="Arial"/>
          <w:color w:val="000000"/>
          <w:sz w:val="24"/>
          <w:szCs w:val="24"/>
        </w:rPr>
        <w:t xml:space="preserve">uenos </w:t>
      </w:r>
      <w:r w:rsidR="008F4FA0" w:rsidRPr="00205FEB">
        <w:rPr>
          <w:rFonts w:cs="Arial"/>
          <w:color w:val="000000"/>
          <w:sz w:val="24"/>
          <w:szCs w:val="24"/>
        </w:rPr>
        <w:t>A</w:t>
      </w:r>
      <w:r w:rsidR="00DC42C9">
        <w:rPr>
          <w:rFonts w:cs="Arial"/>
          <w:color w:val="000000"/>
          <w:sz w:val="24"/>
          <w:szCs w:val="24"/>
        </w:rPr>
        <w:t>ires</w:t>
      </w:r>
      <w:r w:rsidR="008F4FA0" w:rsidRPr="00205FEB">
        <w:rPr>
          <w:rFonts w:cs="Arial"/>
          <w:color w:val="000000"/>
          <w:sz w:val="24"/>
          <w:szCs w:val="24"/>
        </w:rPr>
        <w:t>.</w:t>
      </w:r>
    </w:p>
    <w:p w14:paraId="6E02C6A5" w14:textId="77777777" w:rsidR="008C3378" w:rsidRPr="00205FEB" w:rsidRDefault="008C3378" w:rsidP="00205FEB">
      <w:pPr>
        <w:autoSpaceDE w:val="0"/>
        <w:autoSpaceDN w:val="0"/>
        <w:adjustRightInd w:val="0"/>
        <w:ind w:left="720"/>
        <w:jc w:val="both"/>
        <w:rPr>
          <w:rFonts w:cs="Arial"/>
          <w:sz w:val="24"/>
          <w:szCs w:val="24"/>
        </w:rPr>
      </w:pPr>
    </w:p>
    <w:p w14:paraId="7B8B8AC5" w14:textId="77777777" w:rsidR="00655F8C" w:rsidRPr="00205FEB" w:rsidRDefault="00655F8C" w:rsidP="00A00BA5">
      <w:pPr>
        <w:autoSpaceDE w:val="0"/>
        <w:autoSpaceDN w:val="0"/>
        <w:adjustRightInd w:val="0"/>
        <w:ind w:firstLine="360"/>
        <w:jc w:val="both"/>
        <w:rPr>
          <w:rFonts w:cs="Arial"/>
          <w:sz w:val="24"/>
          <w:szCs w:val="24"/>
        </w:rPr>
      </w:pPr>
      <w:r w:rsidRPr="00205FEB">
        <w:rPr>
          <w:rFonts w:cs="Arial"/>
          <w:sz w:val="24"/>
          <w:szCs w:val="24"/>
        </w:rPr>
        <w:t>Para el cálculo del límite de la participación en proyectos se considerarán las Programaciones Científicas vigentes al 1</w:t>
      </w:r>
      <w:r w:rsidR="00371A4F" w:rsidRPr="00205FEB">
        <w:rPr>
          <w:rFonts w:cs="Arial"/>
          <w:sz w:val="24"/>
          <w:szCs w:val="24"/>
        </w:rPr>
        <w:t>º</w:t>
      </w:r>
      <w:r w:rsidRPr="00205FEB">
        <w:rPr>
          <w:rFonts w:cs="Arial"/>
          <w:sz w:val="24"/>
          <w:szCs w:val="24"/>
        </w:rPr>
        <w:t xml:space="preserve"> de enero de 20</w:t>
      </w:r>
      <w:r w:rsidR="0074424A">
        <w:rPr>
          <w:rFonts w:cs="Arial"/>
          <w:sz w:val="24"/>
          <w:szCs w:val="24"/>
        </w:rPr>
        <w:t>20</w:t>
      </w:r>
      <w:r w:rsidRPr="00205FEB">
        <w:rPr>
          <w:rFonts w:cs="Arial"/>
          <w:sz w:val="24"/>
          <w:szCs w:val="24"/>
        </w:rPr>
        <w:t>.</w:t>
      </w:r>
    </w:p>
    <w:p w14:paraId="335797E3" w14:textId="77777777" w:rsidR="00655F8C" w:rsidRDefault="00655F8C" w:rsidP="00205FEB">
      <w:pPr>
        <w:autoSpaceDE w:val="0"/>
        <w:autoSpaceDN w:val="0"/>
        <w:adjustRightInd w:val="0"/>
        <w:jc w:val="both"/>
        <w:rPr>
          <w:rFonts w:cs="Arial"/>
          <w:sz w:val="24"/>
          <w:szCs w:val="24"/>
        </w:rPr>
      </w:pPr>
    </w:p>
    <w:p w14:paraId="426A9DBB" w14:textId="63A4D825" w:rsidR="00F166A7" w:rsidRDefault="00655F8C" w:rsidP="002C6A01">
      <w:pPr>
        <w:autoSpaceDE w:val="0"/>
        <w:autoSpaceDN w:val="0"/>
        <w:adjustRightInd w:val="0"/>
        <w:ind w:firstLine="360"/>
        <w:jc w:val="both"/>
        <w:rPr>
          <w:rFonts w:cs="Arial"/>
          <w:sz w:val="24"/>
          <w:szCs w:val="24"/>
          <w:lang w:eastAsia="es-ES_tradnl"/>
        </w:rPr>
      </w:pPr>
      <w:r w:rsidRPr="00205FEB">
        <w:rPr>
          <w:rFonts w:cs="Arial"/>
          <w:sz w:val="24"/>
          <w:szCs w:val="24"/>
        </w:rPr>
        <w:t xml:space="preserve">Todos los investigadores formados y en formación que integren los proyectos de la presente convocatoria </w:t>
      </w:r>
      <w:r w:rsidR="00F166A7" w:rsidRPr="00205FEB">
        <w:rPr>
          <w:rFonts w:cs="Arial"/>
          <w:sz w:val="24"/>
          <w:szCs w:val="24"/>
        </w:rPr>
        <w:t>debe</w:t>
      </w:r>
      <w:r w:rsidR="0047462D">
        <w:rPr>
          <w:rFonts w:cs="Arial"/>
          <w:sz w:val="24"/>
          <w:szCs w:val="24"/>
        </w:rPr>
        <w:t>n</w:t>
      </w:r>
      <w:r w:rsidRPr="00205FEB">
        <w:rPr>
          <w:rFonts w:cs="Arial"/>
          <w:sz w:val="24"/>
          <w:szCs w:val="24"/>
        </w:rPr>
        <w:t xml:space="preserve"> ser docentes de la U</w:t>
      </w:r>
      <w:r w:rsidR="0074424A">
        <w:rPr>
          <w:rFonts w:cs="Arial"/>
          <w:sz w:val="24"/>
          <w:szCs w:val="24"/>
        </w:rPr>
        <w:t xml:space="preserve">niversidad de </w:t>
      </w:r>
      <w:r w:rsidRPr="00205FEB">
        <w:rPr>
          <w:rFonts w:cs="Arial"/>
          <w:sz w:val="24"/>
          <w:szCs w:val="24"/>
        </w:rPr>
        <w:t>B</w:t>
      </w:r>
      <w:r w:rsidR="0074424A">
        <w:rPr>
          <w:rFonts w:cs="Arial"/>
          <w:sz w:val="24"/>
          <w:szCs w:val="24"/>
        </w:rPr>
        <w:t xml:space="preserve">uenos </w:t>
      </w:r>
      <w:r w:rsidRPr="00205FEB">
        <w:rPr>
          <w:rFonts w:cs="Arial"/>
          <w:sz w:val="24"/>
          <w:szCs w:val="24"/>
        </w:rPr>
        <w:t>A</w:t>
      </w:r>
      <w:r w:rsidR="0074424A">
        <w:rPr>
          <w:rFonts w:cs="Arial"/>
          <w:sz w:val="24"/>
          <w:szCs w:val="24"/>
        </w:rPr>
        <w:t>ires</w:t>
      </w:r>
      <w:r w:rsidRPr="00205FEB">
        <w:rPr>
          <w:rFonts w:cs="Arial"/>
          <w:sz w:val="24"/>
          <w:szCs w:val="24"/>
        </w:rPr>
        <w:t xml:space="preserve"> y</w:t>
      </w:r>
      <w:r w:rsidR="0074424A">
        <w:rPr>
          <w:rFonts w:cs="Arial"/>
          <w:sz w:val="24"/>
          <w:szCs w:val="24"/>
        </w:rPr>
        <w:t xml:space="preserve"> realizar sus actividades de docencia, investigación y extensión </w:t>
      </w:r>
      <w:r w:rsidR="0074424A" w:rsidRPr="00205FEB">
        <w:rPr>
          <w:rFonts w:cs="Arial"/>
          <w:sz w:val="24"/>
          <w:szCs w:val="24"/>
        </w:rPr>
        <w:t>en dependencias de la Universidad</w:t>
      </w:r>
      <w:r w:rsidR="00DC42C9">
        <w:rPr>
          <w:rFonts w:cs="Arial"/>
          <w:sz w:val="24"/>
          <w:szCs w:val="24"/>
        </w:rPr>
        <w:t xml:space="preserve"> de Buenos Aires.</w:t>
      </w:r>
      <w:r w:rsidR="0074424A">
        <w:rPr>
          <w:rFonts w:cs="Arial"/>
          <w:sz w:val="24"/>
          <w:szCs w:val="24"/>
        </w:rPr>
        <w:t xml:space="preserve"> </w:t>
      </w:r>
    </w:p>
    <w:p w14:paraId="0F31E69A" w14:textId="77777777" w:rsidR="00686337" w:rsidRDefault="00686337" w:rsidP="002C6A01">
      <w:pPr>
        <w:autoSpaceDE w:val="0"/>
        <w:autoSpaceDN w:val="0"/>
        <w:adjustRightInd w:val="0"/>
        <w:ind w:firstLine="360"/>
        <w:jc w:val="both"/>
        <w:rPr>
          <w:rFonts w:cs="Arial"/>
          <w:sz w:val="24"/>
          <w:szCs w:val="24"/>
          <w:lang w:eastAsia="es-ES_tradnl"/>
        </w:rPr>
      </w:pPr>
    </w:p>
    <w:p w14:paraId="41E94572" w14:textId="259975BB" w:rsidR="00FF2A01" w:rsidRDefault="00254DDE" w:rsidP="002C6A01">
      <w:pPr>
        <w:autoSpaceDE w:val="0"/>
        <w:autoSpaceDN w:val="0"/>
        <w:adjustRightInd w:val="0"/>
        <w:ind w:firstLine="360"/>
        <w:jc w:val="both"/>
        <w:rPr>
          <w:rFonts w:cs="Arial"/>
          <w:color w:val="000000"/>
          <w:sz w:val="24"/>
          <w:szCs w:val="24"/>
        </w:rPr>
      </w:pPr>
      <w:r w:rsidRPr="00205FEB">
        <w:rPr>
          <w:rFonts w:cs="Arial"/>
          <w:color w:val="000000"/>
          <w:sz w:val="24"/>
          <w:szCs w:val="24"/>
          <w:lang w:eastAsia="es-ES_tradnl"/>
        </w:rPr>
        <w:t>S</w:t>
      </w:r>
      <w:r w:rsidR="000A5905" w:rsidRPr="00205FEB">
        <w:rPr>
          <w:rFonts w:cs="Arial"/>
          <w:color w:val="000000"/>
          <w:sz w:val="24"/>
          <w:szCs w:val="24"/>
          <w:lang w:eastAsia="es-ES_tradnl"/>
        </w:rPr>
        <w:t>e p</w:t>
      </w:r>
      <w:r w:rsidR="0047462D">
        <w:rPr>
          <w:rFonts w:cs="Arial"/>
          <w:color w:val="000000"/>
          <w:sz w:val="24"/>
          <w:szCs w:val="24"/>
          <w:lang w:eastAsia="es-ES_tradnl"/>
        </w:rPr>
        <w:t>odrán</w:t>
      </w:r>
      <w:r w:rsidR="000A5905" w:rsidRPr="00205FEB">
        <w:rPr>
          <w:rFonts w:cs="Arial"/>
          <w:color w:val="000000"/>
          <w:sz w:val="24"/>
          <w:szCs w:val="24"/>
          <w:lang w:eastAsia="es-ES_tradnl"/>
        </w:rPr>
        <w:t xml:space="preserve"> presentar como investigadores en formación aquellos becarios de</w:t>
      </w:r>
      <w:r w:rsidR="000F2D4D" w:rsidRPr="00205FEB">
        <w:rPr>
          <w:rFonts w:cs="Arial"/>
          <w:color w:val="000000"/>
          <w:sz w:val="24"/>
          <w:szCs w:val="24"/>
          <w:lang w:eastAsia="es-ES_tradnl"/>
        </w:rPr>
        <w:t xml:space="preserve"> Maestr</w:t>
      </w:r>
      <w:r w:rsidR="00DF725C" w:rsidRPr="00205FEB">
        <w:rPr>
          <w:rFonts w:cs="Arial"/>
          <w:color w:val="000000"/>
          <w:sz w:val="24"/>
          <w:szCs w:val="24"/>
          <w:lang w:eastAsia="es-ES_tradnl"/>
        </w:rPr>
        <w:t>ía</w:t>
      </w:r>
      <w:r w:rsidR="000F2D4D" w:rsidRPr="00205FEB">
        <w:rPr>
          <w:rFonts w:cs="Arial"/>
          <w:color w:val="000000"/>
          <w:sz w:val="24"/>
          <w:szCs w:val="24"/>
          <w:lang w:eastAsia="es-ES_tradnl"/>
        </w:rPr>
        <w:t>, Doctorado o Culminación de Doctorado</w:t>
      </w:r>
      <w:r w:rsidR="000A5905" w:rsidRPr="00205FEB">
        <w:rPr>
          <w:rFonts w:cs="Arial"/>
          <w:color w:val="000000"/>
          <w:sz w:val="24"/>
          <w:szCs w:val="24"/>
          <w:lang w:eastAsia="es-ES_tradnl"/>
        </w:rPr>
        <w:t xml:space="preserve"> </w:t>
      </w:r>
      <w:r w:rsidR="00DC42C9">
        <w:rPr>
          <w:rFonts w:cs="Arial"/>
          <w:color w:val="000000"/>
          <w:sz w:val="24"/>
          <w:szCs w:val="24"/>
          <w:lang w:eastAsia="es-ES_tradnl"/>
        </w:rPr>
        <w:t xml:space="preserve">de la </w:t>
      </w:r>
      <w:r w:rsidR="000A5905" w:rsidRPr="00205FEB">
        <w:rPr>
          <w:rFonts w:cs="Arial"/>
          <w:color w:val="000000"/>
          <w:sz w:val="24"/>
          <w:szCs w:val="24"/>
          <w:lang w:eastAsia="es-ES_tradnl"/>
        </w:rPr>
        <w:t>U</w:t>
      </w:r>
      <w:r w:rsidR="00DC42C9">
        <w:rPr>
          <w:rFonts w:cs="Arial"/>
          <w:color w:val="000000"/>
          <w:sz w:val="24"/>
          <w:szCs w:val="24"/>
          <w:lang w:eastAsia="es-ES_tradnl"/>
        </w:rPr>
        <w:t xml:space="preserve">niversidad de </w:t>
      </w:r>
      <w:r w:rsidR="000A5905" w:rsidRPr="00205FEB">
        <w:rPr>
          <w:rFonts w:cs="Arial"/>
          <w:color w:val="000000"/>
          <w:sz w:val="24"/>
          <w:szCs w:val="24"/>
          <w:lang w:eastAsia="es-ES_tradnl"/>
        </w:rPr>
        <w:t>B</w:t>
      </w:r>
      <w:r w:rsidR="00DC42C9">
        <w:rPr>
          <w:rFonts w:cs="Arial"/>
          <w:color w:val="000000"/>
          <w:sz w:val="24"/>
          <w:szCs w:val="24"/>
          <w:lang w:eastAsia="es-ES_tradnl"/>
        </w:rPr>
        <w:t xml:space="preserve">uenos </w:t>
      </w:r>
      <w:r w:rsidR="000A5905" w:rsidRPr="00205FEB">
        <w:rPr>
          <w:rFonts w:cs="Arial"/>
          <w:color w:val="000000"/>
          <w:sz w:val="24"/>
          <w:szCs w:val="24"/>
          <w:lang w:eastAsia="es-ES_tradnl"/>
        </w:rPr>
        <w:t>A</w:t>
      </w:r>
      <w:r w:rsidR="00DC42C9">
        <w:rPr>
          <w:rFonts w:cs="Arial"/>
          <w:color w:val="000000"/>
          <w:sz w:val="24"/>
          <w:szCs w:val="24"/>
          <w:lang w:eastAsia="es-ES_tradnl"/>
        </w:rPr>
        <w:t>ires</w:t>
      </w:r>
      <w:r w:rsidR="000A5905" w:rsidRPr="00205FEB">
        <w:rPr>
          <w:rFonts w:cs="Arial"/>
          <w:color w:val="000000"/>
          <w:sz w:val="24"/>
          <w:szCs w:val="24"/>
          <w:lang w:eastAsia="es-ES_tradnl"/>
        </w:rPr>
        <w:t xml:space="preserve"> que realicen </w:t>
      </w:r>
      <w:r w:rsidR="000F2D4D" w:rsidRPr="00205FEB">
        <w:rPr>
          <w:rFonts w:cs="Arial"/>
          <w:color w:val="000000"/>
          <w:sz w:val="24"/>
          <w:szCs w:val="24"/>
        </w:rPr>
        <w:t>colaboración en el dictado de cursos equivalentes a dedicación parcial verificable, avalada por la autoridad correspondiente de la Facultad</w:t>
      </w:r>
      <w:r w:rsidR="00DF725C" w:rsidRPr="00205FEB">
        <w:rPr>
          <w:rFonts w:cs="Arial"/>
          <w:color w:val="000000"/>
          <w:sz w:val="24"/>
          <w:szCs w:val="24"/>
        </w:rPr>
        <w:t>.</w:t>
      </w:r>
      <w:r w:rsidR="000F2D4D" w:rsidRPr="00205FEB">
        <w:rPr>
          <w:rFonts w:cs="Arial"/>
          <w:color w:val="000000"/>
          <w:sz w:val="24"/>
          <w:szCs w:val="24"/>
        </w:rPr>
        <w:t xml:space="preserve"> </w:t>
      </w:r>
    </w:p>
    <w:p w14:paraId="0B465C95" w14:textId="77777777" w:rsidR="00A16712" w:rsidRDefault="00A16712" w:rsidP="002C6A01">
      <w:pPr>
        <w:autoSpaceDE w:val="0"/>
        <w:autoSpaceDN w:val="0"/>
        <w:adjustRightInd w:val="0"/>
        <w:ind w:firstLine="360"/>
        <w:jc w:val="both"/>
        <w:rPr>
          <w:rFonts w:cs="Arial"/>
          <w:color w:val="000000"/>
          <w:sz w:val="24"/>
          <w:szCs w:val="24"/>
        </w:rPr>
      </w:pPr>
    </w:p>
    <w:p w14:paraId="0868695B" w14:textId="36401705" w:rsidR="00655F8C" w:rsidRPr="00057EDF" w:rsidRDefault="00874682" w:rsidP="002C6A01">
      <w:pPr>
        <w:autoSpaceDE w:val="0"/>
        <w:autoSpaceDN w:val="0"/>
        <w:adjustRightInd w:val="0"/>
        <w:ind w:firstLine="360"/>
        <w:jc w:val="both"/>
        <w:rPr>
          <w:rFonts w:cs="Arial"/>
          <w:color w:val="000000"/>
          <w:sz w:val="24"/>
          <w:szCs w:val="24"/>
        </w:rPr>
      </w:pPr>
      <w:r w:rsidRPr="000740AE">
        <w:rPr>
          <w:rFonts w:cs="Arial"/>
          <w:color w:val="000000"/>
          <w:sz w:val="24"/>
          <w:szCs w:val="24"/>
          <w:lang w:eastAsia="es-ES_tradnl"/>
        </w:rPr>
        <w:t xml:space="preserve">El director será responsable del cumplimiento </w:t>
      </w:r>
      <w:r w:rsidR="00FF2A01" w:rsidRPr="000740AE">
        <w:rPr>
          <w:rFonts w:cs="Arial"/>
          <w:color w:val="000000"/>
          <w:sz w:val="24"/>
          <w:szCs w:val="24"/>
          <w:lang w:eastAsia="es-ES_tradnl"/>
        </w:rPr>
        <w:t xml:space="preserve">y la veracidad </w:t>
      </w:r>
      <w:r w:rsidRPr="000740AE">
        <w:rPr>
          <w:rFonts w:cs="Arial"/>
          <w:color w:val="000000"/>
          <w:sz w:val="24"/>
          <w:szCs w:val="24"/>
          <w:lang w:eastAsia="es-ES_tradnl"/>
        </w:rPr>
        <w:t xml:space="preserve">de </w:t>
      </w:r>
      <w:r w:rsidR="00FF2A01" w:rsidRPr="000740AE">
        <w:rPr>
          <w:rFonts w:cs="Arial"/>
          <w:color w:val="000000"/>
          <w:sz w:val="24"/>
          <w:szCs w:val="24"/>
          <w:lang w:eastAsia="es-ES_tradnl"/>
        </w:rPr>
        <w:t>todos los requisitos y la información presentada en el subsidio solicitado</w:t>
      </w:r>
      <w:r w:rsidRPr="000740AE">
        <w:rPr>
          <w:rFonts w:cs="Arial"/>
          <w:color w:val="000000"/>
          <w:sz w:val="24"/>
          <w:szCs w:val="24"/>
          <w:lang w:eastAsia="es-ES_tradnl"/>
        </w:rPr>
        <w:t xml:space="preserve">. </w:t>
      </w:r>
      <w:r w:rsidR="00655F8C" w:rsidRPr="000740AE">
        <w:rPr>
          <w:rFonts w:cs="Arial"/>
          <w:color w:val="000000"/>
          <w:sz w:val="24"/>
          <w:szCs w:val="24"/>
        </w:rPr>
        <w:t>De verificarse el no cumplimiento de</w:t>
      </w:r>
      <w:r w:rsidR="00FF2A01" w:rsidRPr="000740AE">
        <w:rPr>
          <w:rFonts w:cs="Arial"/>
          <w:color w:val="000000"/>
          <w:sz w:val="24"/>
          <w:szCs w:val="24"/>
        </w:rPr>
        <w:t xml:space="preserve"> esta condición</w:t>
      </w:r>
      <w:r w:rsidR="00655F8C" w:rsidRPr="000740AE">
        <w:rPr>
          <w:rFonts w:cs="Arial"/>
          <w:color w:val="000000"/>
          <w:sz w:val="24"/>
          <w:szCs w:val="24"/>
        </w:rPr>
        <w:t xml:space="preserve"> </w:t>
      </w:r>
      <w:r w:rsidR="00AC4B68" w:rsidRPr="000740AE">
        <w:rPr>
          <w:rFonts w:cs="Arial"/>
          <w:color w:val="000000"/>
          <w:sz w:val="24"/>
          <w:szCs w:val="24"/>
        </w:rPr>
        <w:t xml:space="preserve">significará </w:t>
      </w:r>
      <w:r w:rsidR="00C40631" w:rsidRPr="000740AE">
        <w:rPr>
          <w:rFonts w:cs="Arial"/>
          <w:color w:val="000000"/>
          <w:sz w:val="24"/>
          <w:szCs w:val="24"/>
        </w:rPr>
        <w:t>la baja del proyecto</w:t>
      </w:r>
      <w:r w:rsidR="00AC4B68" w:rsidRPr="000740AE">
        <w:rPr>
          <w:rFonts w:cs="Arial"/>
          <w:color w:val="000000"/>
          <w:sz w:val="24"/>
          <w:szCs w:val="24"/>
        </w:rPr>
        <w:t xml:space="preserve"> y otras medidas que se estime corresponder</w:t>
      </w:r>
      <w:r w:rsidR="00AC4B68" w:rsidRPr="000740AE">
        <w:rPr>
          <w:rFonts w:cs="Arial"/>
          <w:color w:val="000000"/>
          <w:sz w:val="22"/>
          <w:szCs w:val="22"/>
        </w:rPr>
        <w:t>.</w:t>
      </w:r>
    </w:p>
    <w:p w14:paraId="289E7F82" w14:textId="77777777" w:rsidR="00F4693A" w:rsidRPr="00057EDF" w:rsidRDefault="00F4693A" w:rsidP="00205FEB">
      <w:pPr>
        <w:jc w:val="both"/>
        <w:rPr>
          <w:rFonts w:cs="Arial"/>
          <w:color w:val="000000"/>
          <w:sz w:val="24"/>
          <w:szCs w:val="24"/>
        </w:rPr>
      </w:pPr>
    </w:p>
    <w:p w14:paraId="638E6196" w14:textId="163B9FB0" w:rsidR="00655F8C" w:rsidRPr="00205FEB" w:rsidRDefault="00655F8C" w:rsidP="002C6A01">
      <w:pPr>
        <w:autoSpaceDE w:val="0"/>
        <w:autoSpaceDN w:val="0"/>
        <w:adjustRightInd w:val="0"/>
        <w:ind w:firstLine="360"/>
        <w:jc w:val="both"/>
        <w:rPr>
          <w:rFonts w:cs="Arial"/>
          <w:sz w:val="24"/>
          <w:szCs w:val="24"/>
        </w:rPr>
      </w:pPr>
      <w:r w:rsidRPr="00057EDF">
        <w:rPr>
          <w:rFonts w:cs="Arial"/>
          <w:sz w:val="24"/>
          <w:szCs w:val="24"/>
        </w:rPr>
        <w:t xml:space="preserve">Aquellos investigadores que no reúnan </w:t>
      </w:r>
      <w:r w:rsidR="00603D7A" w:rsidRPr="00057EDF">
        <w:rPr>
          <w:rFonts w:cs="Arial"/>
          <w:sz w:val="24"/>
          <w:szCs w:val="24"/>
        </w:rPr>
        <w:t>alguna</w:t>
      </w:r>
      <w:r w:rsidRPr="00057EDF">
        <w:rPr>
          <w:rFonts w:cs="Arial"/>
          <w:sz w:val="24"/>
          <w:szCs w:val="24"/>
        </w:rPr>
        <w:t xml:space="preserve"> de las condiciones mencionadas en el párrafo anterior deben ser registrados como </w:t>
      </w:r>
      <w:r w:rsidR="00BD23D4" w:rsidRPr="00057EDF">
        <w:rPr>
          <w:rFonts w:cs="Arial"/>
          <w:sz w:val="24"/>
          <w:szCs w:val="24"/>
        </w:rPr>
        <w:t xml:space="preserve">Investigadores </w:t>
      </w:r>
      <w:r w:rsidR="0080123E" w:rsidRPr="00057EDF">
        <w:rPr>
          <w:rFonts w:cs="Arial"/>
          <w:sz w:val="24"/>
          <w:szCs w:val="24"/>
        </w:rPr>
        <w:t>Asesores</w:t>
      </w:r>
      <w:r w:rsidRPr="00057EDF">
        <w:rPr>
          <w:rFonts w:cs="Arial"/>
          <w:sz w:val="24"/>
          <w:szCs w:val="24"/>
        </w:rPr>
        <w:t>, y no se contabilizarán a los efectos de la admisión</w:t>
      </w:r>
      <w:r w:rsidR="00C93147" w:rsidRPr="00057EDF">
        <w:rPr>
          <w:rFonts w:cs="Arial"/>
          <w:sz w:val="24"/>
          <w:szCs w:val="24"/>
        </w:rPr>
        <w:t>, conformación</w:t>
      </w:r>
      <w:r w:rsidRPr="00057EDF">
        <w:rPr>
          <w:rFonts w:cs="Arial"/>
          <w:sz w:val="24"/>
          <w:szCs w:val="24"/>
        </w:rPr>
        <w:t xml:space="preserve"> y el financiamiento anual del</w:t>
      </w:r>
      <w:r w:rsidRPr="00205FEB">
        <w:rPr>
          <w:rFonts w:cs="Arial"/>
          <w:sz w:val="24"/>
          <w:szCs w:val="24"/>
        </w:rPr>
        <w:t xml:space="preserve"> proyecto.</w:t>
      </w:r>
    </w:p>
    <w:p w14:paraId="68429CA5" w14:textId="77777777" w:rsidR="00655F8C" w:rsidRPr="00205FEB" w:rsidRDefault="00655F8C" w:rsidP="00205FEB">
      <w:pPr>
        <w:autoSpaceDE w:val="0"/>
        <w:autoSpaceDN w:val="0"/>
        <w:adjustRightInd w:val="0"/>
        <w:jc w:val="both"/>
        <w:rPr>
          <w:rFonts w:cs="Arial"/>
          <w:sz w:val="24"/>
          <w:szCs w:val="24"/>
        </w:rPr>
      </w:pPr>
    </w:p>
    <w:p w14:paraId="5E804805" w14:textId="634D0465" w:rsidR="003B5FD0" w:rsidRPr="00057EDF" w:rsidRDefault="00655F8C" w:rsidP="003B5FD0">
      <w:pPr>
        <w:autoSpaceDE w:val="0"/>
        <w:autoSpaceDN w:val="0"/>
        <w:adjustRightInd w:val="0"/>
        <w:ind w:firstLine="360"/>
        <w:jc w:val="both"/>
        <w:rPr>
          <w:rFonts w:cs="Arial"/>
          <w:sz w:val="24"/>
          <w:szCs w:val="24"/>
        </w:rPr>
      </w:pPr>
      <w:r w:rsidRPr="00205FEB">
        <w:rPr>
          <w:rFonts w:cs="Arial"/>
          <w:sz w:val="24"/>
          <w:szCs w:val="24"/>
        </w:rPr>
        <w:t xml:space="preserve">Los investigadores pertenecientes a otras instituciones académicas o científicas que </w:t>
      </w:r>
      <w:r w:rsidRPr="00057EDF">
        <w:rPr>
          <w:rFonts w:cs="Arial"/>
          <w:sz w:val="24"/>
          <w:szCs w:val="24"/>
        </w:rPr>
        <w:t>participen en los proyectos, incluidos los investigadores CONICET, sin cargo docente en la U</w:t>
      </w:r>
      <w:r w:rsidR="00C40631" w:rsidRPr="00057EDF">
        <w:rPr>
          <w:rFonts w:cs="Arial"/>
          <w:sz w:val="24"/>
          <w:szCs w:val="24"/>
        </w:rPr>
        <w:t xml:space="preserve">niversidad de </w:t>
      </w:r>
      <w:r w:rsidRPr="00057EDF">
        <w:rPr>
          <w:rFonts w:cs="Arial"/>
          <w:sz w:val="24"/>
          <w:szCs w:val="24"/>
        </w:rPr>
        <w:t>B</w:t>
      </w:r>
      <w:r w:rsidR="00C40631" w:rsidRPr="00057EDF">
        <w:rPr>
          <w:rFonts w:cs="Arial"/>
          <w:sz w:val="24"/>
          <w:szCs w:val="24"/>
        </w:rPr>
        <w:t xml:space="preserve">uenos </w:t>
      </w:r>
      <w:r w:rsidRPr="00057EDF">
        <w:rPr>
          <w:rFonts w:cs="Arial"/>
          <w:sz w:val="24"/>
          <w:szCs w:val="24"/>
        </w:rPr>
        <w:t>A</w:t>
      </w:r>
      <w:r w:rsidR="00C40631" w:rsidRPr="00057EDF">
        <w:rPr>
          <w:rFonts w:cs="Arial"/>
          <w:sz w:val="24"/>
          <w:szCs w:val="24"/>
        </w:rPr>
        <w:t>ires</w:t>
      </w:r>
      <w:r w:rsidRPr="00057EDF">
        <w:rPr>
          <w:rFonts w:cs="Arial"/>
          <w:sz w:val="24"/>
          <w:szCs w:val="24"/>
        </w:rPr>
        <w:t xml:space="preserve">, deben ser registrados como </w:t>
      </w:r>
      <w:r w:rsidR="00D96E17" w:rsidRPr="00057EDF">
        <w:rPr>
          <w:rFonts w:cs="Arial"/>
          <w:sz w:val="24"/>
          <w:szCs w:val="24"/>
        </w:rPr>
        <w:t xml:space="preserve">Investigadores </w:t>
      </w:r>
      <w:r w:rsidR="0080123E" w:rsidRPr="00057EDF">
        <w:rPr>
          <w:rFonts w:cs="Arial"/>
          <w:sz w:val="24"/>
          <w:szCs w:val="24"/>
        </w:rPr>
        <w:t>Asesores</w:t>
      </w:r>
      <w:r w:rsidR="006C64D8" w:rsidRPr="00057EDF">
        <w:rPr>
          <w:rFonts w:cs="Arial"/>
          <w:sz w:val="24"/>
          <w:szCs w:val="24"/>
        </w:rPr>
        <w:t xml:space="preserve"> </w:t>
      </w:r>
      <w:r w:rsidRPr="00057EDF">
        <w:rPr>
          <w:rFonts w:cs="Arial"/>
          <w:sz w:val="24"/>
          <w:szCs w:val="24"/>
        </w:rPr>
        <w:t>y no se contabilizarán a los efectos de la admisión</w:t>
      </w:r>
      <w:r w:rsidR="00AE083E" w:rsidRPr="00057EDF">
        <w:rPr>
          <w:rFonts w:cs="Arial"/>
          <w:sz w:val="24"/>
          <w:szCs w:val="24"/>
        </w:rPr>
        <w:t xml:space="preserve">, </w:t>
      </w:r>
      <w:r w:rsidRPr="00057EDF">
        <w:rPr>
          <w:rFonts w:cs="Arial"/>
          <w:sz w:val="24"/>
          <w:szCs w:val="24"/>
        </w:rPr>
        <w:t>conformación y el financiamiento anual del proyec</w:t>
      </w:r>
      <w:r w:rsidR="003B5FD0" w:rsidRPr="00057EDF">
        <w:rPr>
          <w:rFonts w:cs="Arial"/>
          <w:sz w:val="24"/>
          <w:szCs w:val="24"/>
        </w:rPr>
        <w:t>to.</w:t>
      </w:r>
    </w:p>
    <w:p w14:paraId="7A57DF19" w14:textId="77777777" w:rsidR="003B5FD0" w:rsidRPr="00057EDF" w:rsidRDefault="003B5FD0" w:rsidP="003B5FD0">
      <w:pPr>
        <w:autoSpaceDE w:val="0"/>
        <w:autoSpaceDN w:val="0"/>
        <w:adjustRightInd w:val="0"/>
        <w:ind w:firstLine="360"/>
        <w:jc w:val="both"/>
        <w:rPr>
          <w:rFonts w:cs="Arial"/>
          <w:sz w:val="24"/>
          <w:szCs w:val="24"/>
        </w:rPr>
      </w:pPr>
    </w:p>
    <w:p w14:paraId="1816C8E1" w14:textId="4CA8D97E" w:rsidR="00655F8C" w:rsidRPr="00205FEB" w:rsidRDefault="00A26B3C" w:rsidP="003B5FD0">
      <w:pPr>
        <w:autoSpaceDE w:val="0"/>
        <w:autoSpaceDN w:val="0"/>
        <w:adjustRightInd w:val="0"/>
        <w:ind w:firstLine="360"/>
        <w:jc w:val="both"/>
        <w:rPr>
          <w:rFonts w:cs="Arial"/>
          <w:sz w:val="24"/>
          <w:szCs w:val="24"/>
        </w:rPr>
      </w:pPr>
      <w:r w:rsidRPr="000740AE">
        <w:rPr>
          <w:rFonts w:cs="Arial"/>
          <w:sz w:val="24"/>
          <w:szCs w:val="24"/>
        </w:rPr>
        <w:t>La radicación de las actividades de investigación</w:t>
      </w:r>
      <w:r w:rsidR="00655F8C" w:rsidRPr="000740AE">
        <w:rPr>
          <w:rFonts w:cs="Arial"/>
          <w:sz w:val="24"/>
          <w:szCs w:val="24"/>
        </w:rPr>
        <w:t xml:space="preserve"> de</w:t>
      </w:r>
      <w:r w:rsidR="003B5FD0" w:rsidRPr="000740AE">
        <w:rPr>
          <w:rFonts w:cs="Arial"/>
          <w:sz w:val="24"/>
          <w:szCs w:val="24"/>
        </w:rPr>
        <w:t xml:space="preserve"> </w:t>
      </w:r>
      <w:r w:rsidR="00655F8C" w:rsidRPr="000740AE">
        <w:rPr>
          <w:rFonts w:cs="Arial"/>
          <w:sz w:val="24"/>
          <w:szCs w:val="24"/>
        </w:rPr>
        <w:t>los integrantes</w:t>
      </w:r>
      <w:r w:rsidRPr="000740AE">
        <w:rPr>
          <w:rFonts w:cs="Arial"/>
          <w:sz w:val="24"/>
          <w:szCs w:val="24"/>
        </w:rPr>
        <w:t xml:space="preserve"> (incluyendo Director y Co-Director) que sean</w:t>
      </w:r>
      <w:r w:rsidR="006D50EF" w:rsidRPr="000740AE">
        <w:rPr>
          <w:rFonts w:cs="Arial"/>
          <w:sz w:val="24"/>
          <w:szCs w:val="24"/>
        </w:rPr>
        <w:t xml:space="preserve"> contabilizados a los efectos de la admisión, conformación y el financiamiento anual, </w:t>
      </w:r>
      <w:r w:rsidR="00655F8C" w:rsidRPr="000740AE">
        <w:rPr>
          <w:rFonts w:cs="Arial"/>
          <w:sz w:val="24"/>
          <w:szCs w:val="24"/>
        </w:rPr>
        <w:t>debe ser la Universidad de Buenos Aires</w:t>
      </w:r>
      <w:r w:rsidRPr="000740AE">
        <w:rPr>
          <w:rFonts w:cs="Arial"/>
          <w:sz w:val="24"/>
          <w:szCs w:val="24"/>
        </w:rPr>
        <w:t>. S</w:t>
      </w:r>
      <w:r w:rsidR="00655F8C" w:rsidRPr="000740AE">
        <w:rPr>
          <w:rFonts w:cs="Arial"/>
          <w:sz w:val="24"/>
          <w:szCs w:val="24"/>
        </w:rPr>
        <w:t xml:space="preserve">e analizará </w:t>
      </w:r>
      <w:r w:rsidRPr="000740AE">
        <w:rPr>
          <w:rFonts w:cs="Arial"/>
          <w:sz w:val="24"/>
          <w:szCs w:val="24"/>
        </w:rPr>
        <w:t xml:space="preserve">su </w:t>
      </w:r>
      <w:r w:rsidR="00655F8C" w:rsidRPr="000740AE">
        <w:rPr>
          <w:rFonts w:cs="Arial"/>
          <w:sz w:val="24"/>
          <w:szCs w:val="24"/>
        </w:rPr>
        <w:t>dedicación horaria en los proyectos acreditados de las Programaciones Científicas</w:t>
      </w:r>
      <w:r w:rsidR="00655F8C" w:rsidRPr="00057EDF">
        <w:rPr>
          <w:rFonts w:cs="Arial"/>
          <w:sz w:val="24"/>
          <w:szCs w:val="24"/>
        </w:rPr>
        <w:t xml:space="preserve"> vigentes y otros financiados por la Universidad a efectos de determinar su compatibilidad. Quedan exceptuados aquellos </w:t>
      </w:r>
      <w:r w:rsidR="00603D7A" w:rsidRPr="00057EDF">
        <w:rPr>
          <w:rFonts w:cs="Arial"/>
          <w:sz w:val="24"/>
          <w:szCs w:val="24"/>
        </w:rPr>
        <w:t xml:space="preserve">que participen en calidad de </w:t>
      </w:r>
      <w:r w:rsidR="0080123E" w:rsidRPr="00057EDF">
        <w:rPr>
          <w:rFonts w:cs="Arial"/>
          <w:sz w:val="24"/>
          <w:szCs w:val="24"/>
        </w:rPr>
        <w:t>Asesores</w:t>
      </w:r>
      <w:r w:rsidR="00C40631" w:rsidRPr="00057EDF">
        <w:rPr>
          <w:rFonts w:cs="Arial"/>
          <w:sz w:val="24"/>
          <w:szCs w:val="24"/>
        </w:rPr>
        <w:t>,</w:t>
      </w:r>
      <w:r w:rsidR="006C64D8" w:rsidRPr="00057EDF">
        <w:rPr>
          <w:rFonts w:cs="Arial"/>
          <w:sz w:val="24"/>
          <w:szCs w:val="24"/>
        </w:rPr>
        <w:t xml:space="preserve"> </w:t>
      </w:r>
      <w:r w:rsidR="00655F8C" w:rsidRPr="00057EDF">
        <w:rPr>
          <w:rFonts w:cs="Arial"/>
          <w:sz w:val="24"/>
          <w:szCs w:val="24"/>
        </w:rPr>
        <w:t xml:space="preserve">que pertenezcan a </w:t>
      </w:r>
      <w:r w:rsidR="00655F8C" w:rsidRPr="00057EDF">
        <w:rPr>
          <w:rFonts w:cs="Arial"/>
          <w:sz w:val="24"/>
          <w:szCs w:val="24"/>
          <w:lang w:eastAsia="es-ES_tradnl"/>
        </w:rPr>
        <w:t xml:space="preserve">otras Universidades Nacionales o del exterior </w:t>
      </w:r>
      <w:r w:rsidR="00655F8C" w:rsidRPr="00057EDF">
        <w:rPr>
          <w:rFonts w:cs="Arial"/>
          <w:sz w:val="24"/>
          <w:szCs w:val="24"/>
        </w:rPr>
        <w:t>u</w:t>
      </w:r>
      <w:r w:rsidR="00655F8C" w:rsidRPr="00057EDF">
        <w:rPr>
          <w:rFonts w:cs="Arial"/>
          <w:color w:val="000000"/>
          <w:sz w:val="24"/>
          <w:szCs w:val="24"/>
        </w:rPr>
        <w:t xml:space="preserve"> Organismos de Ciencia y Tecnología.</w:t>
      </w:r>
    </w:p>
    <w:p w14:paraId="3D2530E3" w14:textId="77777777" w:rsidR="002970FB" w:rsidRPr="00205FEB" w:rsidRDefault="002970FB" w:rsidP="00205FEB">
      <w:pPr>
        <w:autoSpaceDE w:val="0"/>
        <w:autoSpaceDN w:val="0"/>
        <w:adjustRightInd w:val="0"/>
        <w:jc w:val="both"/>
        <w:rPr>
          <w:rFonts w:cs="Arial"/>
          <w:sz w:val="24"/>
          <w:szCs w:val="24"/>
        </w:rPr>
      </w:pPr>
    </w:p>
    <w:p w14:paraId="56D14370" w14:textId="6E69D22B" w:rsidR="00655F8C" w:rsidRDefault="00655F8C" w:rsidP="002C6A01">
      <w:pPr>
        <w:autoSpaceDE w:val="0"/>
        <w:autoSpaceDN w:val="0"/>
        <w:adjustRightInd w:val="0"/>
        <w:ind w:firstLine="708"/>
        <w:jc w:val="both"/>
        <w:rPr>
          <w:rFonts w:cs="Arial"/>
          <w:sz w:val="24"/>
          <w:szCs w:val="24"/>
        </w:rPr>
      </w:pPr>
      <w:r w:rsidRPr="00205FEB">
        <w:rPr>
          <w:rFonts w:cs="Arial"/>
          <w:sz w:val="24"/>
          <w:szCs w:val="24"/>
        </w:rPr>
        <w:t xml:space="preserve">Los investigadores formados </w:t>
      </w:r>
      <w:r w:rsidR="00DE18CD" w:rsidRPr="00205FEB">
        <w:rPr>
          <w:rFonts w:cs="Arial"/>
          <w:sz w:val="24"/>
          <w:szCs w:val="24"/>
        </w:rPr>
        <w:t xml:space="preserve">y en formación </w:t>
      </w:r>
      <w:r w:rsidRPr="00205FEB">
        <w:rPr>
          <w:rFonts w:cs="Arial"/>
          <w:sz w:val="24"/>
          <w:szCs w:val="24"/>
        </w:rPr>
        <w:t>que integren</w:t>
      </w:r>
      <w:r w:rsidR="0096633E" w:rsidRPr="00205FEB">
        <w:rPr>
          <w:rFonts w:cs="Arial"/>
          <w:sz w:val="24"/>
          <w:szCs w:val="24"/>
        </w:rPr>
        <w:t xml:space="preserve"> proyecto</w:t>
      </w:r>
      <w:r w:rsidR="00BC55CC" w:rsidRPr="00205FEB">
        <w:rPr>
          <w:rFonts w:cs="Arial"/>
          <w:sz w:val="24"/>
          <w:szCs w:val="24"/>
        </w:rPr>
        <w:t xml:space="preserve">s </w:t>
      </w:r>
      <w:r w:rsidR="0096633E" w:rsidRPr="00205FEB">
        <w:rPr>
          <w:rFonts w:cs="Arial"/>
          <w:sz w:val="24"/>
          <w:szCs w:val="24"/>
        </w:rPr>
        <w:t>UBACYT financiados vigentes al momento de la presente Resolución</w:t>
      </w:r>
      <w:r w:rsidR="000F6F70" w:rsidRPr="00205FEB">
        <w:rPr>
          <w:rFonts w:cs="Arial"/>
          <w:sz w:val="24"/>
          <w:szCs w:val="24"/>
        </w:rPr>
        <w:t xml:space="preserve">, </w:t>
      </w:r>
      <w:r w:rsidR="0096633E" w:rsidRPr="00205FEB">
        <w:rPr>
          <w:rFonts w:cs="Arial"/>
          <w:sz w:val="24"/>
          <w:szCs w:val="24"/>
        </w:rPr>
        <w:t>que fuer</w:t>
      </w:r>
      <w:r w:rsidR="000F6F70" w:rsidRPr="00205FEB">
        <w:rPr>
          <w:rFonts w:cs="Arial"/>
          <w:sz w:val="24"/>
          <w:szCs w:val="24"/>
        </w:rPr>
        <w:t>a</w:t>
      </w:r>
      <w:r w:rsidR="0096633E" w:rsidRPr="00205FEB">
        <w:rPr>
          <w:rFonts w:cs="Arial"/>
          <w:sz w:val="24"/>
          <w:szCs w:val="24"/>
        </w:rPr>
        <w:t>n contabilizados a los fines</w:t>
      </w:r>
      <w:r w:rsidR="003A29E3" w:rsidRPr="00205FEB">
        <w:rPr>
          <w:rFonts w:cs="Arial"/>
          <w:sz w:val="24"/>
          <w:szCs w:val="24"/>
        </w:rPr>
        <w:t xml:space="preserve"> de financiamiento del mismo</w:t>
      </w:r>
      <w:r w:rsidR="0096633E" w:rsidRPr="00205FEB">
        <w:rPr>
          <w:rFonts w:cs="Arial"/>
          <w:sz w:val="24"/>
          <w:szCs w:val="24"/>
        </w:rPr>
        <w:t xml:space="preserve"> </w:t>
      </w:r>
      <w:r w:rsidRPr="00205FEB">
        <w:rPr>
          <w:rFonts w:cs="Arial"/>
          <w:sz w:val="24"/>
          <w:szCs w:val="24"/>
        </w:rPr>
        <w:t>y hayan alcanzado el límite de participación en proyectos en dichas Programaciones</w:t>
      </w:r>
      <w:r w:rsidR="0047462D">
        <w:rPr>
          <w:rFonts w:cs="Arial"/>
          <w:sz w:val="24"/>
          <w:szCs w:val="24"/>
        </w:rPr>
        <w:t>,</w:t>
      </w:r>
      <w:r w:rsidRPr="00205FEB">
        <w:rPr>
          <w:rFonts w:cs="Arial"/>
          <w:sz w:val="24"/>
          <w:szCs w:val="24"/>
        </w:rPr>
        <w:t xml:space="preserve"> no podrán participar en esta convocatoria.</w:t>
      </w:r>
    </w:p>
    <w:p w14:paraId="35150AC3" w14:textId="77777777" w:rsidR="0074424A" w:rsidRDefault="0074424A" w:rsidP="002C6A01">
      <w:pPr>
        <w:autoSpaceDE w:val="0"/>
        <w:autoSpaceDN w:val="0"/>
        <w:adjustRightInd w:val="0"/>
        <w:ind w:firstLine="708"/>
        <w:jc w:val="both"/>
        <w:rPr>
          <w:rFonts w:cs="Arial"/>
          <w:sz w:val="24"/>
          <w:szCs w:val="24"/>
        </w:rPr>
      </w:pPr>
    </w:p>
    <w:p w14:paraId="034AA3F9" w14:textId="77777777" w:rsidR="008F13FB" w:rsidRDefault="008F13FB" w:rsidP="002C6A01">
      <w:pPr>
        <w:autoSpaceDE w:val="0"/>
        <w:autoSpaceDN w:val="0"/>
        <w:adjustRightInd w:val="0"/>
        <w:ind w:firstLine="708"/>
        <w:jc w:val="both"/>
        <w:rPr>
          <w:rFonts w:cs="Arial"/>
          <w:sz w:val="24"/>
          <w:szCs w:val="24"/>
        </w:rPr>
      </w:pPr>
    </w:p>
    <w:p w14:paraId="618145B9" w14:textId="77777777" w:rsidR="00655F8C" w:rsidRPr="00205FEB" w:rsidRDefault="00655F8C" w:rsidP="00205FEB">
      <w:pPr>
        <w:autoSpaceDE w:val="0"/>
        <w:autoSpaceDN w:val="0"/>
        <w:adjustRightInd w:val="0"/>
        <w:jc w:val="both"/>
        <w:rPr>
          <w:rFonts w:cs="Arial"/>
          <w:b/>
          <w:bCs/>
          <w:color w:val="000000"/>
          <w:sz w:val="24"/>
          <w:szCs w:val="24"/>
        </w:rPr>
      </w:pPr>
      <w:r w:rsidRPr="00205FEB">
        <w:rPr>
          <w:rFonts w:cs="Arial"/>
          <w:b/>
          <w:bCs/>
          <w:color w:val="000000"/>
          <w:sz w:val="24"/>
          <w:szCs w:val="24"/>
        </w:rPr>
        <w:t>Altas, bajas y actualización de datos</w:t>
      </w:r>
    </w:p>
    <w:p w14:paraId="375CA1E0" w14:textId="77777777" w:rsidR="00655F8C" w:rsidRPr="00205FEB" w:rsidRDefault="00655F8C" w:rsidP="00205FEB">
      <w:pPr>
        <w:autoSpaceDE w:val="0"/>
        <w:autoSpaceDN w:val="0"/>
        <w:adjustRightInd w:val="0"/>
        <w:jc w:val="both"/>
        <w:rPr>
          <w:rFonts w:cs="Arial"/>
          <w:bCs/>
          <w:color w:val="000000"/>
          <w:sz w:val="24"/>
          <w:szCs w:val="24"/>
        </w:rPr>
      </w:pPr>
    </w:p>
    <w:p w14:paraId="77BAECC8" w14:textId="60F34294" w:rsidR="00655F8C" w:rsidRPr="00205FEB" w:rsidRDefault="0047462D" w:rsidP="002C6A01">
      <w:pPr>
        <w:ind w:firstLine="708"/>
        <w:jc w:val="both"/>
        <w:rPr>
          <w:rFonts w:cs="Arial"/>
          <w:sz w:val="24"/>
          <w:szCs w:val="24"/>
        </w:rPr>
      </w:pPr>
      <w:r>
        <w:rPr>
          <w:rFonts w:cs="Arial"/>
          <w:sz w:val="24"/>
          <w:szCs w:val="24"/>
        </w:rPr>
        <w:t>Es</w:t>
      </w:r>
      <w:r w:rsidRPr="00205FEB">
        <w:rPr>
          <w:rFonts w:cs="Arial"/>
          <w:sz w:val="24"/>
          <w:szCs w:val="24"/>
        </w:rPr>
        <w:t xml:space="preserve"> </w:t>
      </w:r>
      <w:r w:rsidR="00655F8C" w:rsidRPr="00205FEB">
        <w:rPr>
          <w:rFonts w:cs="Arial"/>
          <w:sz w:val="24"/>
          <w:szCs w:val="24"/>
        </w:rPr>
        <w:t xml:space="preserve">obligación del Director del proyecto informar a la Secretaría de Ciencia y Técnica, por los medios que se determinen en la página web de esta Secretaría </w:t>
      </w:r>
      <w:r w:rsidR="000740AE" w:rsidRPr="000740AE">
        <w:t xml:space="preserve"> </w:t>
      </w:r>
      <w:hyperlink r:id="rId11" w:history="1">
        <w:r w:rsidR="000740AE" w:rsidRPr="001F61B8">
          <w:rPr>
            <w:rStyle w:val="Hipervnculo"/>
            <w:rFonts w:cs="Arial"/>
            <w:sz w:val="24"/>
            <w:szCs w:val="24"/>
          </w:rPr>
          <w:t>http://cyt.rec.uba.ar/Paginas/Financiamiento/Subsidios.aspx</w:t>
        </w:r>
      </w:hyperlink>
      <w:r w:rsidR="000740AE">
        <w:rPr>
          <w:rFonts w:cs="Arial"/>
          <w:sz w:val="24"/>
          <w:szCs w:val="24"/>
        </w:rPr>
        <w:t xml:space="preserve"> </w:t>
      </w:r>
      <w:r w:rsidR="00655F8C" w:rsidRPr="00205FEB">
        <w:rPr>
          <w:rFonts w:cs="Arial"/>
          <w:sz w:val="24"/>
          <w:szCs w:val="24"/>
        </w:rPr>
        <w:t>cualquier modificación en la conformación del grupo de investigación y/o actualizar datos, de acuerdo a l</w:t>
      </w:r>
      <w:r w:rsidR="00C93147" w:rsidRPr="00205FEB">
        <w:rPr>
          <w:rFonts w:cs="Arial"/>
          <w:sz w:val="24"/>
          <w:szCs w:val="24"/>
        </w:rPr>
        <w:t>as novedades que se presenten.</w:t>
      </w:r>
    </w:p>
    <w:p w14:paraId="591AAFC3" w14:textId="77777777" w:rsidR="00655F8C" w:rsidRPr="00205FEB" w:rsidRDefault="00655F8C" w:rsidP="00205FEB">
      <w:pPr>
        <w:jc w:val="both"/>
        <w:rPr>
          <w:rFonts w:cs="Arial"/>
          <w:sz w:val="24"/>
          <w:szCs w:val="24"/>
        </w:rPr>
      </w:pPr>
    </w:p>
    <w:p w14:paraId="6FD5B676" w14:textId="0C25AF26" w:rsidR="00655F8C" w:rsidRPr="00205FEB" w:rsidRDefault="00655F8C" w:rsidP="002C6A01">
      <w:pPr>
        <w:ind w:firstLine="426"/>
        <w:jc w:val="both"/>
        <w:rPr>
          <w:rFonts w:cs="Arial"/>
          <w:sz w:val="24"/>
          <w:szCs w:val="24"/>
        </w:rPr>
      </w:pPr>
      <w:r w:rsidRPr="00205FEB">
        <w:rPr>
          <w:rFonts w:cs="Arial"/>
          <w:sz w:val="24"/>
          <w:szCs w:val="24"/>
        </w:rPr>
        <w:t>Dichas modificaciones debe</w:t>
      </w:r>
      <w:r w:rsidR="00EA50CA">
        <w:rPr>
          <w:rFonts w:cs="Arial"/>
          <w:sz w:val="24"/>
          <w:szCs w:val="24"/>
        </w:rPr>
        <w:t>n</w:t>
      </w:r>
      <w:r w:rsidRPr="00205FEB">
        <w:rPr>
          <w:rFonts w:cs="Arial"/>
          <w:sz w:val="24"/>
          <w:szCs w:val="24"/>
        </w:rPr>
        <w:t xml:space="preserve"> ser informadas al momento de producirse, excepto los cambios referidos a los </w:t>
      </w:r>
      <w:r w:rsidR="002757CE" w:rsidRPr="00205FEB">
        <w:rPr>
          <w:rFonts w:cs="Arial"/>
          <w:sz w:val="24"/>
          <w:szCs w:val="24"/>
        </w:rPr>
        <w:t>D</w:t>
      </w:r>
      <w:r w:rsidR="002B18A5" w:rsidRPr="00205FEB">
        <w:rPr>
          <w:rFonts w:cs="Arial"/>
          <w:sz w:val="24"/>
          <w:szCs w:val="24"/>
        </w:rPr>
        <w:t>irectores y</w:t>
      </w:r>
      <w:r w:rsidRPr="00205FEB">
        <w:rPr>
          <w:rFonts w:cs="Arial"/>
          <w:sz w:val="24"/>
          <w:szCs w:val="24"/>
        </w:rPr>
        <w:t xml:space="preserve"> </w:t>
      </w:r>
      <w:r w:rsidR="002757CE" w:rsidRPr="00205FEB">
        <w:rPr>
          <w:rFonts w:cs="Arial"/>
          <w:sz w:val="24"/>
          <w:szCs w:val="24"/>
        </w:rPr>
        <w:t>C</w:t>
      </w:r>
      <w:r w:rsidRPr="00205FEB">
        <w:rPr>
          <w:rFonts w:cs="Arial"/>
          <w:sz w:val="24"/>
          <w:szCs w:val="24"/>
        </w:rPr>
        <w:t>odirectores que deberán ser solicitados por nota a la Secretaría de Ciencia y Técnica de la UBA con al menos TREINTA (30) días de anticipación.</w:t>
      </w:r>
    </w:p>
    <w:p w14:paraId="74C5B8E9" w14:textId="77777777" w:rsidR="0074424A" w:rsidRDefault="0074424A" w:rsidP="00205FEB">
      <w:pPr>
        <w:jc w:val="both"/>
        <w:rPr>
          <w:rFonts w:cs="Arial"/>
          <w:b/>
          <w:bCs/>
          <w:color w:val="000000"/>
          <w:sz w:val="24"/>
          <w:szCs w:val="24"/>
        </w:rPr>
      </w:pPr>
    </w:p>
    <w:p w14:paraId="6053C026" w14:textId="77777777" w:rsidR="006C64D8" w:rsidRDefault="006C64D8" w:rsidP="00205FEB">
      <w:pPr>
        <w:jc w:val="both"/>
        <w:rPr>
          <w:rFonts w:cs="Arial"/>
          <w:b/>
          <w:bCs/>
          <w:color w:val="000000"/>
          <w:sz w:val="24"/>
          <w:szCs w:val="24"/>
        </w:rPr>
      </w:pPr>
    </w:p>
    <w:p w14:paraId="49CC2372" w14:textId="77777777" w:rsidR="00BB5A87" w:rsidRPr="00205FEB" w:rsidRDefault="00BB5A87" w:rsidP="00205FEB">
      <w:pPr>
        <w:jc w:val="both"/>
        <w:rPr>
          <w:rFonts w:cs="Arial"/>
          <w:b/>
          <w:bCs/>
          <w:color w:val="000000"/>
          <w:sz w:val="24"/>
          <w:szCs w:val="24"/>
        </w:rPr>
      </w:pPr>
    </w:p>
    <w:p w14:paraId="07FF553D" w14:textId="5F1392C8" w:rsidR="00063DEE" w:rsidRPr="00C40631" w:rsidRDefault="00C40631" w:rsidP="00C40631">
      <w:pPr>
        <w:autoSpaceDE w:val="0"/>
        <w:autoSpaceDN w:val="0"/>
        <w:adjustRightInd w:val="0"/>
        <w:jc w:val="both"/>
        <w:rPr>
          <w:rFonts w:cs="Arial"/>
          <w:b/>
          <w:color w:val="000000"/>
          <w:sz w:val="24"/>
          <w:szCs w:val="24"/>
        </w:rPr>
      </w:pPr>
      <w:r w:rsidRPr="00C40631">
        <w:rPr>
          <w:rFonts w:cs="Arial"/>
          <w:b/>
          <w:color w:val="000000"/>
          <w:sz w:val="24"/>
          <w:szCs w:val="24"/>
        </w:rPr>
        <w:lastRenderedPageBreak/>
        <w:t>A-</w:t>
      </w:r>
      <w:r>
        <w:rPr>
          <w:rFonts w:cs="Arial"/>
          <w:b/>
          <w:color w:val="000000"/>
          <w:sz w:val="24"/>
          <w:szCs w:val="24"/>
        </w:rPr>
        <w:t xml:space="preserve"> </w:t>
      </w:r>
      <w:r w:rsidR="00B07B34">
        <w:rPr>
          <w:rFonts w:cs="Arial"/>
          <w:b/>
          <w:color w:val="000000"/>
          <w:sz w:val="24"/>
          <w:szCs w:val="24"/>
        </w:rPr>
        <w:t>8</w:t>
      </w:r>
      <w:r w:rsidR="00063DEE" w:rsidRPr="00C40631">
        <w:rPr>
          <w:rFonts w:cs="Arial"/>
          <w:b/>
          <w:color w:val="000000"/>
          <w:sz w:val="24"/>
          <w:szCs w:val="24"/>
        </w:rPr>
        <w:t xml:space="preserve"> Presentaciones de los proyectos</w:t>
      </w:r>
    </w:p>
    <w:p w14:paraId="6975BA0F" w14:textId="77777777" w:rsidR="000C237E" w:rsidRPr="00205FEB" w:rsidRDefault="000C237E" w:rsidP="00205FEB">
      <w:pPr>
        <w:autoSpaceDE w:val="0"/>
        <w:autoSpaceDN w:val="0"/>
        <w:adjustRightInd w:val="0"/>
        <w:jc w:val="both"/>
        <w:rPr>
          <w:rFonts w:cs="Arial"/>
          <w:color w:val="000000"/>
          <w:sz w:val="24"/>
          <w:szCs w:val="24"/>
        </w:rPr>
      </w:pPr>
    </w:p>
    <w:p w14:paraId="646FB46D" w14:textId="1CBD02C6" w:rsidR="000C237E" w:rsidRPr="00205FEB" w:rsidRDefault="000C237E" w:rsidP="002C6A01">
      <w:pPr>
        <w:autoSpaceDE w:val="0"/>
        <w:autoSpaceDN w:val="0"/>
        <w:adjustRightInd w:val="0"/>
        <w:ind w:firstLine="426"/>
        <w:jc w:val="both"/>
        <w:rPr>
          <w:rFonts w:cs="Arial"/>
          <w:color w:val="000000"/>
          <w:sz w:val="24"/>
          <w:szCs w:val="24"/>
        </w:rPr>
      </w:pPr>
      <w:r w:rsidRPr="00057EDF">
        <w:rPr>
          <w:rFonts w:cs="Arial"/>
          <w:color w:val="000000"/>
          <w:sz w:val="24"/>
          <w:szCs w:val="24"/>
        </w:rPr>
        <w:t xml:space="preserve">Los proyectos deben ser presentados </w:t>
      </w:r>
      <w:r w:rsidR="006B3A65" w:rsidRPr="00057EDF">
        <w:rPr>
          <w:rFonts w:cs="Arial"/>
          <w:color w:val="000000"/>
          <w:sz w:val="24"/>
          <w:szCs w:val="24"/>
        </w:rPr>
        <w:t xml:space="preserve">a </w:t>
      </w:r>
      <w:r w:rsidRPr="00057EDF">
        <w:rPr>
          <w:rFonts w:cs="Arial"/>
          <w:color w:val="000000"/>
          <w:sz w:val="24"/>
          <w:szCs w:val="24"/>
        </w:rPr>
        <w:t>través d</w:t>
      </w:r>
      <w:r w:rsidR="0082724D" w:rsidRPr="00057EDF">
        <w:rPr>
          <w:rFonts w:cs="Arial"/>
          <w:color w:val="000000"/>
          <w:sz w:val="24"/>
          <w:szCs w:val="24"/>
        </w:rPr>
        <w:t xml:space="preserve">e </w:t>
      </w:r>
      <w:r w:rsidR="00C40631" w:rsidRPr="00057EDF">
        <w:rPr>
          <w:rFonts w:cs="Arial"/>
          <w:color w:val="000000"/>
          <w:sz w:val="24"/>
          <w:szCs w:val="24"/>
        </w:rPr>
        <w:t xml:space="preserve">la plataforma digital </w:t>
      </w:r>
      <w:r w:rsidR="0082724D" w:rsidRPr="00057EDF">
        <w:rPr>
          <w:rFonts w:cs="Arial"/>
          <w:color w:val="000000"/>
          <w:sz w:val="24"/>
          <w:szCs w:val="24"/>
        </w:rPr>
        <w:t>SIGEVA-UBA y en una</w:t>
      </w:r>
      <w:r w:rsidRPr="00057EDF">
        <w:rPr>
          <w:rFonts w:cs="Arial"/>
          <w:color w:val="000000"/>
          <w:sz w:val="24"/>
          <w:szCs w:val="24"/>
        </w:rPr>
        <w:t xml:space="preserve"> copia en formato impreso, de acuerdo </w:t>
      </w:r>
      <w:r w:rsidR="00F166A7" w:rsidRPr="00057EDF">
        <w:rPr>
          <w:rFonts w:cs="Arial"/>
          <w:color w:val="000000"/>
          <w:sz w:val="24"/>
          <w:szCs w:val="24"/>
        </w:rPr>
        <w:t>con</w:t>
      </w:r>
      <w:r w:rsidRPr="00057EDF">
        <w:rPr>
          <w:rFonts w:cs="Arial"/>
          <w:color w:val="000000"/>
          <w:sz w:val="24"/>
          <w:szCs w:val="24"/>
        </w:rPr>
        <w:t xml:space="preserve"> las pautas establecidas por la Secretaría de Ciencia y Técnica</w:t>
      </w:r>
      <w:r w:rsidR="00C40631" w:rsidRPr="00057EDF">
        <w:rPr>
          <w:rFonts w:cs="Arial"/>
          <w:color w:val="000000"/>
          <w:sz w:val="24"/>
          <w:szCs w:val="24"/>
        </w:rPr>
        <w:t xml:space="preserve"> de la Universidad de Buenos Aires</w:t>
      </w:r>
      <w:r w:rsidRPr="00057EDF">
        <w:rPr>
          <w:rFonts w:cs="Arial"/>
          <w:color w:val="000000"/>
          <w:sz w:val="24"/>
          <w:szCs w:val="24"/>
        </w:rPr>
        <w:t>. La documentación impresa se presentará ante la Secretaría de Investigación (o la equivalente que sea</w:t>
      </w:r>
      <w:r w:rsidRPr="00205FEB">
        <w:rPr>
          <w:rFonts w:cs="Arial"/>
          <w:color w:val="000000"/>
          <w:sz w:val="24"/>
          <w:szCs w:val="24"/>
        </w:rPr>
        <w:t xml:space="preserve"> resp</w:t>
      </w:r>
      <w:r w:rsidR="00EC5BF6" w:rsidRPr="00205FEB">
        <w:rPr>
          <w:rFonts w:cs="Arial"/>
          <w:color w:val="000000"/>
          <w:sz w:val="24"/>
          <w:szCs w:val="24"/>
        </w:rPr>
        <w:t>onsable de estas actividades) de</w:t>
      </w:r>
      <w:r w:rsidRPr="00205FEB">
        <w:rPr>
          <w:rFonts w:cs="Arial"/>
          <w:color w:val="000000"/>
          <w:sz w:val="24"/>
          <w:szCs w:val="24"/>
        </w:rPr>
        <w:t xml:space="preserve"> la Unidad Académica </w:t>
      </w:r>
      <w:r w:rsidR="00EA50CA">
        <w:rPr>
          <w:rFonts w:cs="Arial"/>
          <w:color w:val="000000"/>
          <w:sz w:val="24"/>
          <w:szCs w:val="24"/>
        </w:rPr>
        <w:t xml:space="preserve">en </w:t>
      </w:r>
      <w:r w:rsidRPr="00205FEB">
        <w:rPr>
          <w:rFonts w:cs="Arial"/>
          <w:color w:val="000000"/>
          <w:sz w:val="24"/>
          <w:szCs w:val="24"/>
        </w:rPr>
        <w:t xml:space="preserve">donde se desarrolle el proyecto, </w:t>
      </w:r>
      <w:r w:rsidRPr="00205FEB">
        <w:rPr>
          <w:rFonts w:cs="Arial"/>
          <w:sz w:val="24"/>
          <w:szCs w:val="24"/>
        </w:rPr>
        <w:t>la que deberá acreditar con sello y firma la conformidad de la sede física para la ejecución del proyecto y</w:t>
      </w:r>
      <w:r w:rsidRPr="00205FEB">
        <w:rPr>
          <w:rFonts w:cs="Arial"/>
          <w:color w:val="000000"/>
          <w:sz w:val="24"/>
          <w:szCs w:val="24"/>
        </w:rPr>
        <w:t xml:space="preserve"> luego la remitirá a la Secretaría de Ciencia y Técnica de la </w:t>
      </w:r>
      <w:r w:rsidR="0074424A">
        <w:rPr>
          <w:rFonts w:cs="Arial"/>
          <w:color w:val="000000"/>
          <w:sz w:val="24"/>
          <w:szCs w:val="24"/>
        </w:rPr>
        <w:t>Universidad de Buenos Aires</w:t>
      </w:r>
      <w:r w:rsidRPr="00205FEB">
        <w:rPr>
          <w:rFonts w:cs="Arial"/>
          <w:color w:val="000000"/>
          <w:sz w:val="24"/>
          <w:szCs w:val="24"/>
        </w:rPr>
        <w:t>.</w:t>
      </w:r>
    </w:p>
    <w:p w14:paraId="2C69B7C7" w14:textId="77777777" w:rsidR="00F225D4" w:rsidRPr="00205FEB" w:rsidRDefault="00F225D4" w:rsidP="00205FEB">
      <w:pPr>
        <w:jc w:val="both"/>
        <w:rPr>
          <w:rFonts w:cs="Arial"/>
          <w:sz w:val="24"/>
          <w:szCs w:val="24"/>
        </w:rPr>
      </w:pPr>
    </w:p>
    <w:p w14:paraId="6EBC22A2" w14:textId="1A2021BA" w:rsidR="00655F8C" w:rsidRPr="00205FEB" w:rsidRDefault="00655F8C" w:rsidP="002C6A01">
      <w:pPr>
        <w:ind w:firstLine="426"/>
        <w:jc w:val="both"/>
        <w:rPr>
          <w:rFonts w:cs="Arial"/>
          <w:sz w:val="24"/>
          <w:szCs w:val="24"/>
        </w:rPr>
      </w:pPr>
      <w:r w:rsidRPr="00205FEB">
        <w:rPr>
          <w:rFonts w:cs="Arial"/>
          <w:sz w:val="24"/>
          <w:szCs w:val="24"/>
        </w:rPr>
        <w:t>Las solicitudes deben ser presentad</w:t>
      </w:r>
      <w:r w:rsidR="007804A8" w:rsidRPr="00205FEB">
        <w:rPr>
          <w:rFonts w:cs="Arial"/>
          <w:sz w:val="24"/>
          <w:szCs w:val="24"/>
        </w:rPr>
        <w:t>as por el Director del proyecto</w:t>
      </w:r>
      <w:r w:rsidRPr="00205FEB">
        <w:rPr>
          <w:rFonts w:cs="Arial"/>
          <w:sz w:val="24"/>
          <w:szCs w:val="24"/>
        </w:rPr>
        <w:t xml:space="preserve">, respetando los requisitos relativos a cargos y dedicaciones establecidos en esta convocatoria en los puntos de </w:t>
      </w:r>
      <w:r w:rsidR="00D41398" w:rsidRPr="00205FEB">
        <w:rPr>
          <w:rFonts w:cs="Arial"/>
          <w:sz w:val="24"/>
          <w:szCs w:val="24"/>
        </w:rPr>
        <w:t>D</w:t>
      </w:r>
      <w:r w:rsidRPr="00205FEB">
        <w:rPr>
          <w:rFonts w:cs="Arial"/>
          <w:sz w:val="24"/>
          <w:szCs w:val="24"/>
        </w:rPr>
        <w:t xml:space="preserve">irección </w:t>
      </w:r>
      <w:r w:rsidR="00D41398" w:rsidRPr="00205FEB">
        <w:rPr>
          <w:rFonts w:cs="Arial"/>
          <w:sz w:val="24"/>
          <w:szCs w:val="24"/>
        </w:rPr>
        <w:t>e Integrantes</w:t>
      </w:r>
      <w:r w:rsidRPr="00205FEB">
        <w:rPr>
          <w:rFonts w:cs="Arial"/>
          <w:sz w:val="24"/>
          <w:szCs w:val="24"/>
        </w:rPr>
        <w:t xml:space="preserve"> de proyectos.</w:t>
      </w:r>
    </w:p>
    <w:p w14:paraId="42899CC8" w14:textId="77777777" w:rsidR="002970FB" w:rsidRPr="00205FEB" w:rsidRDefault="002970FB" w:rsidP="00205FEB">
      <w:pPr>
        <w:jc w:val="both"/>
        <w:rPr>
          <w:rFonts w:cs="Arial"/>
          <w:color w:val="000000"/>
          <w:sz w:val="24"/>
          <w:szCs w:val="24"/>
        </w:rPr>
      </w:pPr>
    </w:p>
    <w:p w14:paraId="34508F48" w14:textId="5DBA8E19" w:rsidR="001F2C2C" w:rsidRPr="00205FEB" w:rsidRDefault="001F2C2C" w:rsidP="002C6A01">
      <w:pPr>
        <w:ind w:firstLine="360"/>
        <w:jc w:val="both"/>
        <w:rPr>
          <w:rFonts w:cs="Arial"/>
          <w:color w:val="000000"/>
          <w:sz w:val="24"/>
          <w:szCs w:val="24"/>
        </w:rPr>
      </w:pPr>
      <w:r w:rsidRPr="00205FEB">
        <w:rPr>
          <w:rFonts w:cs="Arial"/>
          <w:color w:val="000000"/>
          <w:sz w:val="24"/>
          <w:szCs w:val="24"/>
        </w:rPr>
        <w:t xml:space="preserve">En la presentación de cada proyecto </w:t>
      </w:r>
      <w:r w:rsidR="00F2712C" w:rsidRPr="00205FEB">
        <w:rPr>
          <w:rFonts w:cs="Arial"/>
          <w:color w:val="000000"/>
          <w:sz w:val="24"/>
          <w:szCs w:val="24"/>
        </w:rPr>
        <w:t xml:space="preserve">el director, el codirector y los integrantes </w:t>
      </w:r>
      <w:r w:rsidRPr="00205FEB">
        <w:rPr>
          <w:rFonts w:cs="Arial"/>
          <w:color w:val="000000"/>
          <w:sz w:val="24"/>
          <w:szCs w:val="24"/>
        </w:rPr>
        <w:t>debe</w:t>
      </w:r>
      <w:r w:rsidR="00F2712C" w:rsidRPr="00205FEB">
        <w:rPr>
          <w:rFonts w:cs="Arial"/>
          <w:color w:val="000000"/>
          <w:sz w:val="24"/>
          <w:szCs w:val="24"/>
        </w:rPr>
        <w:t>n</w:t>
      </w:r>
      <w:r w:rsidR="00C93147" w:rsidRPr="00205FEB">
        <w:rPr>
          <w:rFonts w:cs="Arial"/>
          <w:color w:val="000000"/>
          <w:sz w:val="24"/>
          <w:szCs w:val="24"/>
        </w:rPr>
        <w:t xml:space="preserve"> incluir:</w:t>
      </w:r>
    </w:p>
    <w:p w14:paraId="119582D8" w14:textId="77777777" w:rsidR="006A627E" w:rsidRPr="00205FEB" w:rsidRDefault="006A627E" w:rsidP="00205FEB">
      <w:pPr>
        <w:jc w:val="both"/>
        <w:rPr>
          <w:rFonts w:cs="Arial"/>
          <w:color w:val="000000"/>
          <w:sz w:val="24"/>
          <w:szCs w:val="24"/>
        </w:rPr>
      </w:pPr>
    </w:p>
    <w:p w14:paraId="2FC94919" w14:textId="77777777" w:rsidR="001F2C2C" w:rsidRPr="00205FEB" w:rsidRDefault="001F2C2C" w:rsidP="005C1959">
      <w:pPr>
        <w:numPr>
          <w:ilvl w:val="0"/>
          <w:numId w:val="2"/>
        </w:numPr>
        <w:jc w:val="both"/>
        <w:rPr>
          <w:rFonts w:cs="Arial"/>
          <w:color w:val="000000"/>
          <w:sz w:val="24"/>
          <w:szCs w:val="24"/>
        </w:rPr>
      </w:pPr>
      <w:r w:rsidRPr="00205FEB">
        <w:rPr>
          <w:rFonts w:cs="Arial"/>
          <w:color w:val="000000"/>
          <w:sz w:val="24"/>
          <w:szCs w:val="24"/>
        </w:rPr>
        <w:t>Los t</w:t>
      </w:r>
      <w:r w:rsidRPr="00205FEB">
        <w:rPr>
          <w:rFonts w:cs="Arial"/>
          <w:sz w:val="24"/>
          <w:szCs w:val="24"/>
        </w:rPr>
        <w:t xml:space="preserve">rabajos publicados en los últimos </w:t>
      </w:r>
      <w:r w:rsidRPr="00205FEB">
        <w:rPr>
          <w:rFonts w:cs="Arial"/>
          <w:sz w:val="24"/>
          <w:szCs w:val="24"/>
          <w:lang w:eastAsia="es-ES_tradnl"/>
        </w:rPr>
        <w:t>CUATRO</w:t>
      </w:r>
      <w:r w:rsidR="000532D1" w:rsidRPr="00205FEB">
        <w:rPr>
          <w:rFonts w:cs="Arial"/>
          <w:sz w:val="24"/>
          <w:szCs w:val="24"/>
        </w:rPr>
        <w:t xml:space="preserve"> (4) años;</w:t>
      </w:r>
    </w:p>
    <w:p w14:paraId="58061980" w14:textId="77777777" w:rsidR="001F2C2C" w:rsidRPr="00205FEB" w:rsidRDefault="001F2C2C" w:rsidP="005C1959">
      <w:pPr>
        <w:numPr>
          <w:ilvl w:val="0"/>
          <w:numId w:val="2"/>
        </w:numPr>
        <w:tabs>
          <w:tab w:val="left" w:pos="540"/>
        </w:tabs>
        <w:ind w:left="357" w:hanging="357"/>
        <w:jc w:val="both"/>
        <w:rPr>
          <w:rStyle w:val="Textoennegrita"/>
          <w:rFonts w:cs="Arial"/>
          <w:b w:val="0"/>
          <w:bCs w:val="0"/>
          <w:sz w:val="24"/>
          <w:szCs w:val="24"/>
          <w:lang w:val="es-ES"/>
        </w:rPr>
      </w:pPr>
      <w:r w:rsidRPr="00205FEB">
        <w:rPr>
          <w:rFonts w:cs="Arial"/>
          <w:sz w:val="24"/>
          <w:szCs w:val="24"/>
        </w:rPr>
        <w:t xml:space="preserve">Trabajos presentados a congresos, conferencias, etc. realizados durante los últimos </w:t>
      </w:r>
      <w:r w:rsidRPr="00205FEB">
        <w:rPr>
          <w:rFonts w:cs="Arial"/>
          <w:sz w:val="24"/>
          <w:szCs w:val="24"/>
          <w:lang w:eastAsia="es-ES_tradnl"/>
        </w:rPr>
        <w:t>CUATRO</w:t>
      </w:r>
      <w:r w:rsidRPr="00205FEB">
        <w:rPr>
          <w:rFonts w:cs="Arial"/>
          <w:sz w:val="24"/>
          <w:szCs w:val="24"/>
        </w:rPr>
        <w:t xml:space="preserve"> (4) años </w:t>
      </w:r>
      <w:r w:rsidRPr="00205FEB">
        <w:rPr>
          <w:rStyle w:val="Textoennegrita"/>
          <w:rFonts w:cs="Arial"/>
          <w:b w:val="0"/>
          <w:sz w:val="24"/>
          <w:szCs w:val="24"/>
        </w:rPr>
        <w:t>no</w:t>
      </w:r>
      <w:r w:rsidR="000532D1" w:rsidRPr="00205FEB">
        <w:rPr>
          <w:rStyle w:val="Textoennegrita"/>
          <w:rFonts w:cs="Arial"/>
          <w:b w:val="0"/>
          <w:sz w:val="24"/>
          <w:szCs w:val="24"/>
        </w:rPr>
        <w:t xml:space="preserve"> incluidos en el punto anterior;</w:t>
      </w:r>
    </w:p>
    <w:p w14:paraId="7D0D2008" w14:textId="77777777" w:rsidR="001F2C2C" w:rsidRPr="00205FEB" w:rsidRDefault="001F2C2C" w:rsidP="005C1959">
      <w:pPr>
        <w:numPr>
          <w:ilvl w:val="0"/>
          <w:numId w:val="2"/>
        </w:numPr>
        <w:tabs>
          <w:tab w:val="left" w:pos="540"/>
        </w:tabs>
        <w:ind w:left="357" w:hanging="357"/>
        <w:jc w:val="both"/>
        <w:rPr>
          <w:rStyle w:val="Textoennegrita"/>
          <w:rFonts w:cs="Arial"/>
          <w:b w:val="0"/>
          <w:bCs w:val="0"/>
          <w:sz w:val="24"/>
          <w:szCs w:val="24"/>
          <w:lang w:val="es-ES"/>
        </w:rPr>
      </w:pPr>
      <w:r w:rsidRPr="00205FEB">
        <w:rPr>
          <w:rStyle w:val="Textoennegrita"/>
          <w:rFonts w:cs="Arial"/>
          <w:b w:val="0"/>
          <w:sz w:val="24"/>
          <w:szCs w:val="24"/>
        </w:rPr>
        <w:t>Resultados de actividades de transferenci</w:t>
      </w:r>
      <w:r w:rsidR="000532D1" w:rsidRPr="00205FEB">
        <w:rPr>
          <w:rStyle w:val="Textoennegrita"/>
          <w:rFonts w:cs="Arial"/>
          <w:b w:val="0"/>
          <w:sz w:val="24"/>
          <w:szCs w:val="24"/>
        </w:rPr>
        <w:t>a;</w:t>
      </w:r>
    </w:p>
    <w:p w14:paraId="7B92DF9E" w14:textId="77777777" w:rsidR="001F2C2C" w:rsidRPr="00205FEB" w:rsidRDefault="001F2C2C" w:rsidP="005C1959">
      <w:pPr>
        <w:numPr>
          <w:ilvl w:val="0"/>
          <w:numId w:val="2"/>
        </w:numPr>
        <w:tabs>
          <w:tab w:val="left" w:pos="540"/>
        </w:tabs>
        <w:ind w:left="357" w:hanging="357"/>
        <w:jc w:val="both"/>
        <w:rPr>
          <w:rStyle w:val="Textoennegrita"/>
          <w:rFonts w:cs="Arial"/>
          <w:b w:val="0"/>
          <w:bCs w:val="0"/>
          <w:sz w:val="24"/>
          <w:szCs w:val="24"/>
          <w:lang w:val="es-ES"/>
        </w:rPr>
      </w:pPr>
      <w:r w:rsidRPr="00205FEB">
        <w:rPr>
          <w:rStyle w:val="Textoennegrita"/>
          <w:rFonts w:cs="Arial"/>
          <w:b w:val="0"/>
          <w:sz w:val="24"/>
          <w:szCs w:val="24"/>
          <w:lang w:val="es-ES"/>
        </w:rPr>
        <w:t xml:space="preserve">Resultado de propiedad intelectual incluyendo patentes en trámite o concedidas, derecho de autor, modelos de utilidad </w:t>
      </w:r>
      <w:r w:rsidRPr="00205FEB">
        <w:rPr>
          <w:rFonts w:cs="Arial"/>
          <w:sz w:val="24"/>
          <w:szCs w:val="24"/>
        </w:rPr>
        <w:t xml:space="preserve">en los últimos </w:t>
      </w:r>
      <w:r w:rsidRPr="00205FEB">
        <w:rPr>
          <w:rFonts w:cs="Arial"/>
          <w:sz w:val="24"/>
          <w:szCs w:val="24"/>
          <w:lang w:eastAsia="es-ES_tradnl"/>
        </w:rPr>
        <w:t>CUATRO</w:t>
      </w:r>
      <w:r w:rsidR="000532D1" w:rsidRPr="00205FEB">
        <w:rPr>
          <w:rFonts w:cs="Arial"/>
          <w:sz w:val="24"/>
          <w:szCs w:val="24"/>
        </w:rPr>
        <w:t xml:space="preserve"> (4) años;</w:t>
      </w:r>
    </w:p>
    <w:p w14:paraId="4C99B565" w14:textId="77777777" w:rsidR="001F2C2C" w:rsidRPr="00A00BA5" w:rsidRDefault="000532D1" w:rsidP="005C1959">
      <w:pPr>
        <w:numPr>
          <w:ilvl w:val="0"/>
          <w:numId w:val="2"/>
        </w:numPr>
        <w:tabs>
          <w:tab w:val="left" w:pos="540"/>
        </w:tabs>
        <w:ind w:left="357" w:hanging="357"/>
        <w:jc w:val="both"/>
        <w:rPr>
          <w:rFonts w:cs="Arial"/>
          <w:sz w:val="24"/>
          <w:szCs w:val="24"/>
          <w:lang w:val="es-ES"/>
        </w:rPr>
      </w:pPr>
      <w:r w:rsidRPr="00A00BA5">
        <w:rPr>
          <w:rFonts w:cs="Arial"/>
          <w:sz w:val="24"/>
          <w:szCs w:val="24"/>
          <w:lang w:val="es-ES"/>
        </w:rPr>
        <w:t>Formación de Recursos Humanos;</w:t>
      </w:r>
    </w:p>
    <w:p w14:paraId="3FD0CD6A" w14:textId="2A08FB24" w:rsidR="00D24B3E" w:rsidRPr="005C1959" w:rsidRDefault="000E2358" w:rsidP="005C1959">
      <w:pPr>
        <w:numPr>
          <w:ilvl w:val="0"/>
          <w:numId w:val="2"/>
        </w:numPr>
        <w:tabs>
          <w:tab w:val="left" w:pos="540"/>
        </w:tabs>
        <w:ind w:left="357" w:hanging="357"/>
        <w:jc w:val="both"/>
        <w:rPr>
          <w:rFonts w:cs="Arial"/>
          <w:sz w:val="24"/>
          <w:szCs w:val="24"/>
        </w:rPr>
      </w:pPr>
      <w:r>
        <w:rPr>
          <w:rFonts w:cs="Arial"/>
          <w:sz w:val="24"/>
          <w:szCs w:val="24"/>
        </w:rPr>
        <w:t>En l</w:t>
      </w:r>
      <w:r w:rsidR="0073502C">
        <w:rPr>
          <w:rFonts w:cs="Arial"/>
          <w:sz w:val="24"/>
          <w:szCs w:val="24"/>
        </w:rPr>
        <w:t>os casos</w:t>
      </w:r>
      <w:r w:rsidR="003B5FD0" w:rsidRPr="005C1959">
        <w:rPr>
          <w:rFonts w:cs="Arial"/>
          <w:sz w:val="24"/>
          <w:szCs w:val="24"/>
        </w:rPr>
        <w:t xml:space="preserve"> </w:t>
      </w:r>
      <w:r>
        <w:rPr>
          <w:rFonts w:cs="Arial"/>
          <w:sz w:val="24"/>
          <w:szCs w:val="24"/>
        </w:rPr>
        <w:t xml:space="preserve">que corresponda, en función de </w:t>
      </w:r>
      <w:r w:rsidR="003B5FD0" w:rsidRPr="005C1959">
        <w:rPr>
          <w:rFonts w:cs="Arial"/>
          <w:sz w:val="24"/>
          <w:szCs w:val="24"/>
        </w:rPr>
        <w:t xml:space="preserve">los </w:t>
      </w:r>
      <w:r w:rsidR="00A00BA5" w:rsidRPr="005C1959">
        <w:rPr>
          <w:rFonts w:cs="Arial"/>
          <w:sz w:val="24"/>
          <w:szCs w:val="24"/>
        </w:rPr>
        <w:t>i</w:t>
      </w:r>
      <w:r w:rsidR="006811E6">
        <w:rPr>
          <w:rFonts w:cs="Arial"/>
          <w:sz w:val="24"/>
          <w:szCs w:val="24"/>
        </w:rPr>
        <w:t>ndividuos, poblaciones,</w:t>
      </w:r>
      <w:r w:rsidR="00D24B3E" w:rsidRPr="005C1959">
        <w:rPr>
          <w:rFonts w:cs="Arial"/>
          <w:sz w:val="24"/>
          <w:szCs w:val="24"/>
        </w:rPr>
        <w:t xml:space="preserve"> muestras derivadas d</w:t>
      </w:r>
      <w:r w:rsidR="006811E6">
        <w:rPr>
          <w:rFonts w:cs="Arial"/>
          <w:sz w:val="24"/>
          <w:szCs w:val="24"/>
        </w:rPr>
        <w:t>e individuos o</w:t>
      </w:r>
      <w:r w:rsidR="00D24B3E" w:rsidRPr="005C1959">
        <w:rPr>
          <w:rFonts w:cs="Arial"/>
          <w:sz w:val="24"/>
          <w:szCs w:val="24"/>
        </w:rPr>
        <w:t xml:space="preserve"> </w:t>
      </w:r>
      <w:r w:rsidR="003B5FD0" w:rsidRPr="005C1959">
        <w:rPr>
          <w:rFonts w:cs="Arial"/>
          <w:sz w:val="24"/>
          <w:szCs w:val="24"/>
        </w:rPr>
        <w:t>dato</w:t>
      </w:r>
      <w:r w:rsidR="006811E6">
        <w:rPr>
          <w:rFonts w:cs="Arial"/>
          <w:sz w:val="24"/>
          <w:szCs w:val="24"/>
        </w:rPr>
        <w:t>s</w:t>
      </w:r>
      <w:r w:rsidR="00D24B3E" w:rsidRPr="005C1959">
        <w:rPr>
          <w:rFonts w:cs="Arial"/>
          <w:sz w:val="24"/>
          <w:szCs w:val="24"/>
        </w:rPr>
        <w:t xml:space="preserve"> </w:t>
      </w:r>
      <w:r w:rsidR="006811E6">
        <w:rPr>
          <w:rFonts w:cs="Arial"/>
          <w:sz w:val="24"/>
          <w:szCs w:val="24"/>
        </w:rPr>
        <w:t>que se incluyan en el estudio, la presentación</w:t>
      </w:r>
      <w:r w:rsidR="003B5FD0" w:rsidRPr="005C1959">
        <w:rPr>
          <w:rFonts w:cs="Arial"/>
          <w:sz w:val="24"/>
          <w:szCs w:val="24"/>
        </w:rPr>
        <w:t xml:space="preserve"> debe</w:t>
      </w:r>
      <w:r w:rsidR="006811E6">
        <w:rPr>
          <w:rFonts w:cs="Arial"/>
          <w:sz w:val="24"/>
          <w:szCs w:val="24"/>
        </w:rPr>
        <w:t>rá</w:t>
      </w:r>
      <w:r w:rsidR="003B5FD0" w:rsidRPr="005C1959">
        <w:rPr>
          <w:rFonts w:cs="Arial"/>
          <w:sz w:val="24"/>
          <w:szCs w:val="24"/>
        </w:rPr>
        <w:t xml:space="preserve"> contar con la aprobación del Comité de Ética </w:t>
      </w:r>
      <w:r w:rsidR="00D24B3E" w:rsidRPr="005C1959">
        <w:rPr>
          <w:rFonts w:cs="Arial"/>
          <w:sz w:val="24"/>
          <w:szCs w:val="24"/>
        </w:rPr>
        <w:t>Institucional de la Unidad Académica u Hospital de la Universidad de Buenos Aires donde se lleve a cabo el proyecto.</w:t>
      </w:r>
    </w:p>
    <w:p w14:paraId="486540A9" w14:textId="4E355567" w:rsidR="003B5FD0" w:rsidRPr="00540384" w:rsidRDefault="00D24B3E" w:rsidP="005C1959">
      <w:pPr>
        <w:numPr>
          <w:ilvl w:val="0"/>
          <w:numId w:val="2"/>
        </w:numPr>
        <w:tabs>
          <w:tab w:val="left" w:pos="540"/>
        </w:tabs>
        <w:ind w:left="357" w:hanging="357"/>
        <w:jc w:val="both"/>
        <w:rPr>
          <w:rFonts w:cs="Arial"/>
          <w:sz w:val="24"/>
          <w:szCs w:val="24"/>
          <w:lang w:val="es-ES"/>
        </w:rPr>
      </w:pPr>
      <w:r w:rsidRPr="00540384">
        <w:rPr>
          <w:rFonts w:cs="Arial"/>
          <w:sz w:val="24"/>
          <w:szCs w:val="24"/>
          <w:lang w:val="es-ES"/>
        </w:rPr>
        <w:t>En todos los casos en que los sujetos de investigación sean animales de laboratorio, el proyecto debe contar con aprobación por parte del</w:t>
      </w:r>
      <w:r w:rsidR="00A00BA5" w:rsidRPr="00540384">
        <w:rPr>
          <w:rFonts w:cs="Arial"/>
          <w:sz w:val="24"/>
          <w:szCs w:val="24"/>
          <w:lang w:val="es-ES"/>
        </w:rPr>
        <w:t xml:space="preserve"> </w:t>
      </w:r>
      <w:r w:rsidR="003B5FD0" w:rsidRPr="00540384">
        <w:rPr>
          <w:rFonts w:cs="Arial"/>
          <w:bCs/>
          <w:sz w:val="24"/>
          <w:szCs w:val="24"/>
        </w:rPr>
        <w:t xml:space="preserve">Comité Institucional para el Cuidado y Uso de Animales de Laboratorio (CICUAL) de la Unidad Académica u Hospital de la Universidad de Buenos Aires </w:t>
      </w:r>
      <w:r w:rsidRPr="00540384">
        <w:rPr>
          <w:rFonts w:cs="Arial"/>
          <w:bCs/>
          <w:sz w:val="24"/>
          <w:szCs w:val="24"/>
        </w:rPr>
        <w:t>donde se lleve a cabo el proyecto</w:t>
      </w:r>
      <w:r w:rsidR="003B5FD0" w:rsidRPr="00540384">
        <w:rPr>
          <w:rFonts w:cs="Arial"/>
          <w:bCs/>
          <w:sz w:val="24"/>
          <w:szCs w:val="24"/>
        </w:rPr>
        <w:t>.</w:t>
      </w:r>
    </w:p>
    <w:p w14:paraId="6F6E7579" w14:textId="21739FD0" w:rsidR="000532D1" w:rsidRPr="00205FEB" w:rsidRDefault="00E671AB" w:rsidP="005C1959">
      <w:pPr>
        <w:numPr>
          <w:ilvl w:val="0"/>
          <w:numId w:val="2"/>
        </w:numPr>
        <w:tabs>
          <w:tab w:val="left" w:pos="540"/>
        </w:tabs>
        <w:ind w:left="357" w:hanging="357"/>
        <w:jc w:val="both"/>
        <w:rPr>
          <w:rFonts w:cs="Arial"/>
          <w:sz w:val="24"/>
          <w:szCs w:val="24"/>
          <w:lang w:val="es-ES"/>
        </w:rPr>
      </w:pPr>
      <w:r>
        <w:rPr>
          <w:rFonts w:cs="Arial"/>
          <w:sz w:val="24"/>
          <w:szCs w:val="24"/>
          <w:lang w:val="es-ES"/>
        </w:rPr>
        <w:t>Cuando correspondiere</w:t>
      </w:r>
      <w:r w:rsidR="00553C3E">
        <w:rPr>
          <w:rFonts w:cs="Arial"/>
          <w:sz w:val="24"/>
          <w:szCs w:val="24"/>
          <w:lang w:val="es-ES"/>
        </w:rPr>
        <w:t xml:space="preserve">, las </w:t>
      </w:r>
      <w:r w:rsidR="000532D1" w:rsidRPr="00A00BA5">
        <w:rPr>
          <w:rFonts w:cs="Arial"/>
          <w:sz w:val="24"/>
          <w:szCs w:val="24"/>
          <w:lang w:val="es-ES"/>
        </w:rPr>
        <w:t xml:space="preserve">actividades de investigación </w:t>
      </w:r>
      <w:r w:rsidR="00553C3E">
        <w:rPr>
          <w:rFonts w:cs="Arial"/>
          <w:sz w:val="24"/>
          <w:szCs w:val="24"/>
          <w:lang w:val="es-ES"/>
        </w:rPr>
        <w:t>deberán</w:t>
      </w:r>
      <w:r w:rsidR="000532D1" w:rsidRPr="00205FEB">
        <w:rPr>
          <w:rFonts w:cs="Arial"/>
          <w:sz w:val="24"/>
          <w:szCs w:val="24"/>
          <w:lang w:val="es-ES"/>
        </w:rPr>
        <w:t xml:space="preserve"> </w:t>
      </w:r>
      <w:r w:rsidR="00553C3E">
        <w:rPr>
          <w:rFonts w:cs="Arial"/>
          <w:sz w:val="24"/>
          <w:szCs w:val="24"/>
          <w:lang w:val="es-ES"/>
        </w:rPr>
        <w:t>contar con los seguros que cubran los riesgos asociados a su desarrollo.</w:t>
      </w:r>
      <w:r w:rsidR="00553C3E" w:rsidRPr="00205FEB" w:rsidDel="00553C3E">
        <w:rPr>
          <w:rFonts w:cs="Arial"/>
          <w:sz w:val="24"/>
          <w:szCs w:val="24"/>
          <w:lang w:val="es-ES"/>
        </w:rPr>
        <w:t xml:space="preserve"> </w:t>
      </w:r>
    </w:p>
    <w:p w14:paraId="7B9D9A3D" w14:textId="77777777" w:rsidR="00CF14FF" w:rsidRDefault="00CF14FF" w:rsidP="00205FEB">
      <w:pPr>
        <w:autoSpaceDE w:val="0"/>
        <w:autoSpaceDN w:val="0"/>
        <w:adjustRightInd w:val="0"/>
        <w:jc w:val="both"/>
        <w:rPr>
          <w:rFonts w:cs="Arial"/>
          <w:b/>
          <w:bCs/>
          <w:color w:val="000000"/>
          <w:sz w:val="24"/>
          <w:szCs w:val="24"/>
        </w:rPr>
      </w:pPr>
    </w:p>
    <w:p w14:paraId="68331CF4" w14:textId="77777777" w:rsidR="0074424A" w:rsidRPr="00205FEB" w:rsidRDefault="0074424A" w:rsidP="00205FEB">
      <w:pPr>
        <w:autoSpaceDE w:val="0"/>
        <w:autoSpaceDN w:val="0"/>
        <w:adjustRightInd w:val="0"/>
        <w:jc w:val="both"/>
        <w:rPr>
          <w:rFonts w:cs="Arial"/>
          <w:b/>
          <w:bCs/>
          <w:color w:val="000000"/>
          <w:sz w:val="24"/>
          <w:szCs w:val="24"/>
        </w:rPr>
      </w:pPr>
    </w:p>
    <w:p w14:paraId="0BEAB428" w14:textId="2B6F8484" w:rsidR="001F2C2C" w:rsidRPr="00205FEB" w:rsidRDefault="00B07B34" w:rsidP="00205FEB">
      <w:pPr>
        <w:numPr>
          <w:ilvl w:val="0"/>
          <w:numId w:val="9"/>
        </w:numPr>
        <w:autoSpaceDE w:val="0"/>
        <w:autoSpaceDN w:val="0"/>
        <w:adjustRightInd w:val="0"/>
        <w:jc w:val="both"/>
        <w:rPr>
          <w:rFonts w:cs="Arial"/>
          <w:b/>
          <w:bCs/>
          <w:color w:val="000000"/>
          <w:sz w:val="24"/>
          <w:szCs w:val="24"/>
        </w:rPr>
      </w:pPr>
      <w:r>
        <w:rPr>
          <w:rFonts w:cs="Arial"/>
          <w:b/>
          <w:bCs/>
          <w:color w:val="000000"/>
          <w:sz w:val="24"/>
          <w:szCs w:val="24"/>
        </w:rPr>
        <w:t>9</w:t>
      </w:r>
      <w:r w:rsidR="001F2C2C" w:rsidRPr="00205FEB">
        <w:rPr>
          <w:rFonts w:cs="Arial"/>
          <w:b/>
          <w:bCs/>
          <w:color w:val="000000"/>
          <w:sz w:val="24"/>
          <w:szCs w:val="24"/>
        </w:rPr>
        <w:t xml:space="preserve"> Evaluación</w:t>
      </w:r>
      <w:r w:rsidR="00681BAE" w:rsidRPr="00205FEB">
        <w:rPr>
          <w:rFonts w:cs="Arial"/>
          <w:b/>
          <w:bCs/>
          <w:color w:val="000000"/>
          <w:sz w:val="24"/>
          <w:szCs w:val="24"/>
        </w:rPr>
        <w:t xml:space="preserve"> y acreditación </w:t>
      </w:r>
      <w:r w:rsidR="001F2C2C" w:rsidRPr="00205FEB">
        <w:rPr>
          <w:rFonts w:cs="Arial"/>
          <w:b/>
          <w:bCs/>
          <w:color w:val="000000"/>
          <w:sz w:val="24"/>
          <w:szCs w:val="24"/>
        </w:rPr>
        <w:t>de proyectos</w:t>
      </w:r>
    </w:p>
    <w:p w14:paraId="460E0B24" w14:textId="77777777" w:rsidR="001F2C2C" w:rsidRPr="00205FEB" w:rsidRDefault="001F2C2C" w:rsidP="00205FEB">
      <w:pPr>
        <w:autoSpaceDE w:val="0"/>
        <w:autoSpaceDN w:val="0"/>
        <w:adjustRightInd w:val="0"/>
        <w:jc w:val="both"/>
        <w:rPr>
          <w:rFonts w:cs="Arial"/>
          <w:b/>
          <w:bCs/>
          <w:color w:val="000000"/>
          <w:sz w:val="24"/>
          <w:szCs w:val="24"/>
        </w:rPr>
      </w:pPr>
    </w:p>
    <w:p w14:paraId="23CE4F27" w14:textId="77777777" w:rsidR="006429DA" w:rsidRPr="006034DF" w:rsidRDefault="006429DA" w:rsidP="006429DA">
      <w:pPr>
        <w:autoSpaceDE w:val="0"/>
        <w:autoSpaceDN w:val="0"/>
        <w:adjustRightInd w:val="0"/>
        <w:ind w:firstLine="360"/>
        <w:jc w:val="both"/>
        <w:rPr>
          <w:rFonts w:cs="Arial"/>
          <w:sz w:val="24"/>
          <w:szCs w:val="24"/>
        </w:rPr>
      </w:pPr>
      <w:r w:rsidRPr="006034DF">
        <w:rPr>
          <w:rFonts w:cs="Arial"/>
          <w:sz w:val="24"/>
          <w:szCs w:val="24"/>
          <w:lang w:val="es-ES"/>
        </w:rPr>
        <w:t>La evaluación de los proyectos</w:t>
      </w:r>
      <w:r w:rsidRPr="006034DF">
        <w:rPr>
          <w:rFonts w:cs="Arial"/>
          <w:sz w:val="24"/>
          <w:szCs w:val="24"/>
        </w:rPr>
        <w:t xml:space="preserve"> y los informes producidos será coordinada por la Dirección de Seguimiento y Evaluación de la Secretaría de Ciencia y Técnica de la </w:t>
      </w:r>
      <w:r w:rsidRPr="005C1959">
        <w:rPr>
          <w:rFonts w:cs="Arial"/>
          <w:sz w:val="24"/>
          <w:szCs w:val="24"/>
        </w:rPr>
        <w:t>U</w:t>
      </w:r>
      <w:r w:rsidR="009E3668" w:rsidRPr="005C1959">
        <w:rPr>
          <w:rFonts w:cs="Arial"/>
          <w:sz w:val="24"/>
          <w:szCs w:val="24"/>
        </w:rPr>
        <w:t xml:space="preserve">niversidad de </w:t>
      </w:r>
      <w:r w:rsidRPr="005C1959">
        <w:rPr>
          <w:rFonts w:cs="Arial"/>
          <w:sz w:val="24"/>
          <w:szCs w:val="24"/>
        </w:rPr>
        <w:t>B</w:t>
      </w:r>
      <w:r w:rsidR="009E3668" w:rsidRPr="005C1959">
        <w:rPr>
          <w:rFonts w:cs="Arial"/>
          <w:sz w:val="24"/>
          <w:szCs w:val="24"/>
        </w:rPr>
        <w:t xml:space="preserve">uenos </w:t>
      </w:r>
      <w:r w:rsidRPr="005C1959">
        <w:rPr>
          <w:rFonts w:cs="Arial"/>
          <w:sz w:val="24"/>
          <w:szCs w:val="24"/>
        </w:rPr>
        <w:t>A</w:t>
      </w:r>
      <w:r w:rsidR="009E3668" w:rsidRPr="005C1959">
        <w:rPr>
          <w:rFonts w:cs="Arial"/>
          <w:sz w:val="24"/>
          <w:szCs w:val="24"/>
        </w:rPr>
        <w:t>ires</w:t>
      </w:r>
      <w:r w:rsidRPr="005C1959">
        <w:rPr>
          <w:rFonts w:cs="Arial"/>
          <w:sz w:val="24"/>
          <w:szCs w:val="24"/>
        </w:rPr>
        <w:t>.</w:t>
      </w:r>
    </w:p>
    <w:p w14:paraId="3CBF544C" w14:textId="77777777" w:rsidR="006429DA" w:rsidRDefault="006429DA" w:rsidP="006429DA">
      <w:pPr>
        <w:autoSpaceDE w:val="0"/>
        <w:autoSpaceDN w:val="0"/>
        <w:adjustRightInd w:val="0"/>
        <w:jc w:val="both"/>
        <w:rPr>
          <w:rFonts w:cs="Arial"/>
          <w:color w:val="000000"/>
          <w:sz w:val="24"/>
          <w:szCs w:val="24"/>
        </w:rPr>
      </w:pPr>
    </w:p>
    <w:p w14:paraId="1311CC3E" w14:textId="77777777" w:rsidR="00874682" w:rsidRPr="00205FEB" w:rsidRDefault="001F2C2C" w:rsidP="002C6A01">
      <w:pPr>
        <w:autoSpaceDE w:val="0"/>
        <w:autoSpaceDN w:val="0"/>
        <w:adjustRightInd w:val="0"/>
        <w:ind w:firstLine="360"/>
        <w:jc w:val="both"/>
        <w:rPr>
          <w:rFonts w:cs="Arial"/>
          <w:color w:val="000000"/>
          <w:sz w:val="24"/>
          <w:szCs w:val="24"/>
        </w:rPr>
      </w:pPr>
      <w:r w:rsidRPr="00205FEB">
        <w:rPr>
          <w:rFonts w:cs="Arial"/>
          <w:color w:val="000000"/>
          <w:sz w:val="24"/>
          <w:szCs w:val="24"/>
        </w:rPr>
        <w:lastRenderedPageBreak/>
        <w:t xml:space="preserve">Los </w:t>
      </w:r>
      <w:r w:rsidRPr="00205FEB">
        <w:rPr>
          <w:rFonts w:cs="Arial"/>
          <w:iCs/>
          <w:color w:val="000000"/>
          <w:sz w:val="24"/>
          <w:szCs w:val="24"/>
        </w:rPr>
        <w:t xml:space="preserve">Proyectos de Investigación </w:t>
      </w:r>
      <w:r w:rsidRPr="00205FEB">
        <w:rPr>
          <w:rFonts w:cs="Arial"/>
          <w:color w:val="000000"/>
          <w:sz w:val="24"/>
          <w:szCs w:val="24"/>
        </w:rPr>
        <w:t xml:space="preserve">serán </w:t>
      </w:r>
      <w:r w:rsidRPr="00A00BA5">
        <w:rPr>
          <w:rFonts w:cs="Arial"/>
          <w:sz w:val="24"/>
          <w:szCs w:val="24"/>
        </w:rPr>
        <w:t>evaluados en comisión plenaria por los miembros de la Comisión Técnica Asesora</w:t>
      </w:r>
      <w:r w:rsidR="006429DA" w:rsidRPr="00A00BA5">
        <w:rPr>
          <w:rFonts w:cs="Arial"/>
          <w:sz w:val="24"/>
          <w:szCs w:val="24"/>
        </w:rPr>
        <w:t xml:space="preserve"> correspondiente</w:t>
      </w:r>
      <w:r w:rsidRPr="00A00BA5">
        <w:rPr>
          <w:rFonts w:cs="Arial"/>
          <w:sz w:val="24"/>
          <w:szCs w:val="24"/>
        </w:rPr>
        <w:t>, quienes designarán al menos UN (1) especialista externo para evaluar el</w:t>
      </w:r>
      <w:r w:rsidRPr="00205FEB">
        <w:rPr>
          <w:rFonts w:cs="Arial"/>
          <w:color w:val="000000"/>
          <w:sz w:val="24"/>
          <w:szCs w:val="24"/>
        </w:rPr>
        <w:t xml:space="preserve"> plan de trabajo de cada proyecto.</w:t>
      </w:r>
    </w:p>
    <w:p w14:paraId="2CD517D4" w14:textId="77777777" w:rsidR="00902C6B" w:rsidRDefault="00902C6B" w:rsidP="00205FEB">
      <w:pPr>
        <w:autoSpaceDE w:val="0"/>
        <w:autoSpaceDN w:val="0"/>
        <w:adjustRightInd w:val="0"/>
        <w:jc w:val="both"/>
        <w:rPr>
          <w:rFonts w:cs="Arial"/>
          <w:color w:val="000000"/>
          <w:sz w:val="24"/>
          <w:szCs w:val="24"/>
        </w:rPr>
      </w:pPr>
    </w:p>
    <w:p w14:paraId="05FFE76D" w14:textId="77777777" w:rsidR="00FD4B6D" w:rsidRPr="005D05AA" w:rsidRDefault="00FD4B6D" w:rsidP="00FD4B6D">
      <w:pPr>
        <w:ind w:firstLine="360"/>
        <w:jc w:val="both"/>
        <w:rPr>
          <w:rFonts w:cs="Arial"/>
          <w:sz w:val="24"/>
          <w:szCs w:val="24"/>
        </w:rPr>
      </w:pPr>
      <w:r w:rsidRPr="006034DF">
        <w:rPr>
          <w:rFonts w:cs="Arial"/>
          <w:sz w:val="24"/>
          <w:szCs w:val="24"/>
        </w:rPr>
        <w:t xml:space="preserve">Se valorará la participación de estudiantes de grado en el grupo de trabajo y las actividades de vinculación </w:t>
      </w:r>
      <w:r w:rsidR="006034DF" w:rsidRPr="006034DF">
        <w:rPr>
          <w:rFonts w:cs="Arial"/>
          <w:sz w:val="24"/>
          <w:szCs w:val="24"/>
        </w:rPr>
        <w:t>verifica</w:t>
      </w:r>
      <w:r w:rsidR="006034DF" w:rsidRPr="005D05AA">
        <w:rPr>
          <w:rFonts w:cs="Arial"/>
          <w:sz w:val="24"/>
          <w:szCs w:val="24"/>
        </w:rPr>
        <w:t>bles</w:t>
      </w:r>
      <w:r w:rsidRPr="005D05AA">
        <w:rPr>
          <w:rFonts w:cs="Arial"/>
          <w:sz w:val="24"/>
          <w:szCs w:val="24"/>
        </w:rPr>
        <w:t xml:space="preserve">. </w:t>
      </w:r>
    </w:p>
    <w:p w14:paraId="455DF80B" w14:textId="77777777" w:rsidR="00902C6B" w:rsidRPr="005D05AA" w:rsidRDefault="00902C6B" w:rsidP="00FD4B6D">
      <w:pPr>
        <w:ind w:firstLine="360"/>
        <w:jc w:val="both"/>
        <w:rPr>
          <w:rFonts w:cs="Arial"/>
          <w:sz w:val="24"/>
          <w:szCs w:val="24"/>
        </w:rPr>
      </w:pPr>
    </w:p>
    <w:p w14:paraId="4101A7B8" w14:textId="77777777" w:rsidR="00902C6B" w:rsidRPr="005D05AA" w:rsidRDefault="006034DF" w:rsidP="00FD4B6D">
      <w:pPr>
        <w:ind w:firstLine="360"/>
        <w:jc w:val="both"/>
        <w:rPr>
          <w:rFonts w:cs="Arial"/>
          <w:sz w:val="24"/>
          <w:szCs w:val="24"/>
        </w:rPr>
      </w:pPr>
      <w:r w:rsidRPr="005D05AA">
        <w:rPr>
          <w:rFonts w:cs="Arial"/>
          <w:sz w:val="24"/>
          <w:szCs w:val="24"/>
        </w:rPr>
        <w:t xml:space="preserve">La inconsistencia de los datos </w:t>
      </w:r>
      <w:r w:rsidR="00902C6B" w:rsidRPr="005D05AA">
        <w:rPr>
          <w:rFonts w:cs="Arial"/>
          <w:sz w:val="24"/>
          <w:szCs w:val="24"/>
        </w:rPr>
        <w:t xml:space="preserve">declarados en el SIGEVA y/o </w:t>
      </w:r>
      <w:r w:rsidR="009E3668">
        <w:rPr>
          <w:rFonts w:cs="Arial"/>
          <w:sz w:val="24"/>
          <w:szCs w:val="24"/>
        </w:rPr>
        <w:t xml:space="preserve">en </w:t>
      </w:r>
      <w:r w:rsidR="00902C6B" w:rsidRPr="005D05AA">
        <w:rPr>
          <w:rFonts w:cs="Arial"/>
          <w:sz w:val="24"/>
          <w:szCs w:val="24"/>
        </w:rPr>
        <w:t xml:space="preserve">el </w:t>
      </w:r>
      <w:proofErr w:type="spellStart"/>
      <w:r w:rsidR="00902C6B" w:rsidRPr="005D05AA">
        <w:rPr>
          <w:rFonts w:cs="Arial"/>
          <w:i/>
          <w:sz w:val="24"/>
          <w:szCs w:val="24"/>
        </w:rPr>
        <w:t>curriculum</w:t>
      </w:r>
      <w:proofErr w:type="spellEnd"/>
      <w:r w:rsidR="00902C6B" w:rsidRPr="005D05AA">
        <w:rPr>
          <w:rFonts w:cs="Arial"/>
          <w:i/>
          <w:sz w:val="24"/>
          <w:szCs w:val="24"/>
        </w:rPr>
        <w:t xml:space="preserve"> vitae</w:t>
      </w:r>
      <w:r w:rsidR="00902C6B" w:rsidRPr="005D05AA">
        <w:rPr>
          <w:rFonts w:cs="Arial"/>
          <w:sz w:val="24"/>
          <w:szCs w:val="24"/>
        </w:rPr>
        <w:t xml:space="preserve"> será causa de no admisibili</w:t>
      </w:r>
      <w:r w:rsidR="006429DA" w:rsidRPr="005D05AA">
        <w:rPr>
          <w:rFonts w:cs="Arial"/>
          <w:sz w:val="24"/>
          <w:szCs w:val="24"/>
        </w:rPr>
        <w:t>dad.</w:t>
      </w:r>
    </w:p>
    <w:p w14:paraId="778C22FE" w14:textId="77777777" w:rsidR="00902C6B" w:rsidRPr="005D05AA" w:rsidRDefault="00902C6B" w:rsidP="002C6A01">
      <w:pPr>
        <w:autoSpaceDE w:val="0"/>
        <w:autoSpaceDN w:val="0"/>
        <w:adjustRightInd w:val="0"/>
        <w:ind w:firstLine="360"/>
        <w:jc w:val="both"/>
        <w:rPr>
          <w:rFonts w:cs="Arial"/>
          <w:sz w:val="24"/>
          <w:szCs w:val="24"/>
        </w:rPr>
      </w:pPr>
    </w:p>
    <w:p w14:paraId="562772B8" w14:textId="77777777" w:rsidR="006429DA" w:rsidRPr="005C1959" w:rsidRDefault="006429DA" w:rsidP="006429DA">
      <w:pPr>
        <w:autoSpaceDE w:val="0"/>
        <w:autoSpaceDN w:val="0"/>
        <w:adjustRightInd w:val="0"/>
        <w:ind w:firstLine="360"/>
        <w:jc w:val="both"/>
        <w:rPr>
          <w:rFonts w:cs="Arial"/>
          <w:sz w:val="24"/>
          <w:szCs w:val="24"/>
        </w:rPr>
      </w:pPr>
      <w:r w:rsidRPr="005D05AA">
        <w:rPr>
          <w:rFonts w:cs="Arial"/>
          <w:sz w:val="24"/>
          <w:szCs w:val="24"/>
        </w:rPr>
        <w:t>Todos los proyectos que resu</w:t>
      </w:r>
      <w:r w:rsidRPr="00205FEB">
        <w:rPr>
          <w:rFonts w:cs="Arial"/>
          <w:sz w:val="24"/>
          <w:szCs w:val="24"/>
        </w:rPr>
        <w:t xml:space="preserve">lten aprobados luego del proceso de evaluación, serán acreditados por la Universidad de Buenos Aires. La acreditación de proyectos y el financiamiento se efectuarán de acuerdo </w:t>
      </w:r>
      <w:r>
        <w:rPr>
          <w:rFonts w:cs="Arial"/>
          <w:sz w:val="24"/>
          <w:szCs w:val="24"/>
        </w:rPr>
        <w:t>con e</w:t>
      </w:r>
      <w:r w:rsidRPr="00205FEB">
        <w:rPr>
          <w:rFonts w:cs="Arial"/>
          <w:sz w:val="24"/>
          <w:szCs w:val="24"/>
        </w:rPr>
        <w:t xml:space="preserve">l orden de mérito científico-académico, y </w:t>
      </w:r>
      <w:r w:rsidRPr="005C1959">
        <w:rPr>
          <w:rFonts w:cs="Arial"/>
          <w:sz w:val="24"/>
          <w:szCs w:val="24"/>
        </w:rPr>
        <w:t>será informada por medio de su publicación en la página web de la U</w:t>
      </w:r>
      <w:r w:rsidR="009E3668" w:rsidRPr="005C1959">
        <w:rPr>
          <w:rFonts w:cs="Arial"/>
          <w:sz w:val="24"/>
          <w:szCs w:val="24"/>
        </w:rPr>
        <w:t xml:space="preserve">niversidad de </w:t>
      </w:r>
      <w:r w:rsidRPr="005C1959">
        <w:rPr>
          <w:rFonts w:cs="Arial"/>
          <w:sz w:val="24"/>
          <w:szCs w:val="24"/>
        </w:rPr>
        <w:t>B</w:t>
      </w:r>
      <w:r w:rsidR="009E3668" w:rsidRPr="005C1959">
        <w:rPr>
          <w:rFonts w:cs="Arial"/>
          <w:sz w:val="24"/>
          <w:szCs w:val="24"/>
        </w:rPr>
        <w:t xml:space="preserve">uenos </w:t>
      </w:r>
      <w:r w:rsidRPr="005C1959">
        <w:rPr>
          <w:rFonts w:cs="Arial"/>
          <w:sz w:val="24"/>
          <w:szCs w:val="24"/>
        </w:rPr>
        <w:t>A</w:t>
      </w:r>
      <w:r w:rsidR="009E3668" w:rsidRPr="005C1959">
        <w:rPr>
          <w:rFonts w:cs="Arial"/>
          <w:sz w:val="24"/>
          <w:szCs w:val="24"/>
        </w:rPr>
        <w:t>ires</w:t>
      </w:r>
      <w:r w:rsidRPr="005C1959">
        <w:rPr>
          <w:rFonts w:cs="Arial"/>
          <w:sz w:val="24"/>
          <w:szCs w:val="24"/>
        </w:rPr>
        <w:t>.</w:t>
      </w:r>
    </w:p>
    <w:p w14:paraId="4268CDD7" w14:textId="77777777" w:rsidR="006429DA" w:rsidRPr="005C1959" w:rsidRDefault="006429DA" w:rsidP="006429DA">
      <w:pPr>
        <w:autoSpaceDE w:val="0"/>
        <w:autoSpaceDN w:val="0"/>
        <w:adjustRightInd w:val="0"/>
        <w:jc w:val="both"/>
        <w:rPr>
          <w:rFonts w:cs="Arial"/>
          <w:sz w:val="24"/>
          <w:szCs w:val="24"/>
        </w:rPr>
      </w:pPr>
    </w:p>
    <w:p w14:paraId="49AD9882" w14:textId="276F4BCC" w:rsidR="006429DA" w:rsidRPr="0073502C" w:rsidRDefault="006429DA" w:rsidP="006429DA">
      <w:pPr>
        <w:ind w:firstLine="360"/>
        <w:jc w:val="both"/>
        <w:rPr>
          <w:rFonts w:cs="Arial"/>
          <w:sz w:val="24"/>
          <w:szCs w:val="24"/>
        </w:rPr>
      </w:pPr>
      <w:r w:rsidRPr="005C1959">
        <w:rPr>
          <w:rFonts w:cs="Arial"/>
          <w:sz w:val="24"/>
          <w:szCs w:val="24"/>
        </w:rPr>
        <w:t xml:space="preserve">Los proyectos de </w:t>
      </w:r>
      <w:r w:rsidRPr="005C1959">
        <w:rPr>
          <w:rFonts w:cs="Arial"/>
          <w:bCs/>
          <w:color w:val="000000"/>
          <w:sz w:val="24"/>
          <w:szCs w:val="24"/>
        </w:rPr>
        <w:t>Investigación básica, aplicados, de transferencia o de Innovación Tecnológica</w:t>
      </w:r>
      <w:r w:rsidRPr="005C1959">
        <w:rPr>
          <w:rFonts w:cs="Arial"/>
          <w:sz w:val="24"/>
          <w:szCs w:val="24"/>
        </w:rPr>
        <w:t xml:space="preserve"> </w:t>
      </w:r>
      <w:r w:rsidR="009E3668" w:rsidRPr="005C1959">
        <w:rPr>
          <w:rFonts w:cs="Arial"/>
          <w:sz w:val="24"/>
          <w:szCs w:val="24"/>
        </w:rPr>
        <w:t xml:space="preserve">que resultaren </w:t>
      </w:r>
      <w:r w:rsidRPr="005C1959">
        <w:rPr>
          <w:rFonts w:cs="Arial"/>
          <w:sz w:val="24"/>
          <w:szCs w:val="24"/>
        </w:rPr>
        <w:t xml:space="preserve">acreditados, pero que no hayan conseguido el financiamiento por orden de </w:t>
      </w:r>
      <w:r w:rsidRPr="0073502C">
        <w:rPr>
          <w:rFonts w:cs="Arial"/>
          <w:sz w:val="24"/>
          <w:szCs w:val="24"/>
        </w:rPr>
        <w:t>mérito, recibirán</w:t>
      </w:r>
      <w:r w:rsidRPr="0073502C">
        <w:rPr>
          <w:rFonts w:cs="Arial"/>
          <w:color w:val="000000"/>
          <w:sz w:val="24"/>
          <w:szCs w:val="24"/>
        </w:rPr>
        <w:t xml:space="preserve"> un financiamiento de sostenimiento equivalente al DIEZ POR</w:t>
      </w:r>
      <w:r w:rsidR="006D50EF" w:rsidRPr="0073502C">
        <w:rPr>
          <w:rFonts w:cs="Arial"/>
          <w:color w:val="000000"/>
          <w:sz w:val="24"/>
          <w:szCs w:val="24"/>
        </w:rPr>
        <w:t xml:space="preserve"> </w:t>
      </w:r>
      <w:r w:rsidRPr="0073502C">
        <w:rPr>
          <w:rFonts w:cs="Arial"/>
          <w:color w:val="000000"/>
          <w:sz w:val="24"/>
          <w:szCs w:val="24"/>
        </w:rPr>
        <w:t>CIENTO (10%) del monto anual solicitado en la pr</w:t>
      </w:r>
      <w:r w:rsidRPr="0073502C">
        <w:rPr>
          <w:rFonts w:cs="Arial"/>
          <w:sz w:val="24"/>
          <w:szCs w:val="24"/>
        </w:rPr>
        <w:t xml:space="preserve">esentación del proyecto o como mínimo PESOS </w:t>
      </w:r>
      <w:r w:rsidR="001C4D62" w:rsidRPr="0073502C">
        <w:rPr>
          <w:rFonts w:cs="Arial"/>
          <w:sz w:val="24"/>
          <w:szCs w:val="24"/>
        </w:rPr>
        <w:t>SIETE MIL QUINIENTOS</w:t>
      </w:r>
      <w:r w:rsidRPr="0073502C">
        <w:rPr>
          <w:rFonts w:cs="Arial"/>
          <w:sz w:val="24"/>
          <w:szCs w:val="24"/>
        </w:rPr>
        <w:t xml:space="preserve"> ($ </w:t>
      </w:r>
      <w:r w:rsidR="001C4D62" w:rsidRPr="0073502C">
        <w:rPr>
          <w:rFonts w:cs="Arial"/>
          <w:sz w:val="24"/>
          <w:szCs w:val="24"/>
        </w:rPr>
        <w:t>7.5</w:t>
      </w:r>
      <w:r w:rsidRPr="0073502C">
        <w:rPr>
          <w:rFonts w:cs="Arial"/>
          <w:sz w:val="24"/>
          <w:szCs w:val="24"/>
        </w:rPr>
        <w:t>00.-).</w:t>
      </w:r>
    </w:p>
    <w:p w14:paraId="23C0802E" w14:textId="77777777" w:rsidR="006429DA" w:rsidRPr="0073502C" w:rsidRDefault="006429DA" w:rsidP="006429DA">
      <w:pPr>
        <w:ind w:firstLine="360"/>
        <w:jc w:val="both"/>
        <w:rPr>
          <w:rFonts w:cs="Arial"/>
          <w:sz w:val="24"/>
          <w:szCs w:val="24"/>
        </w:rPr>
      </w:pPr>
    </w:p>
    <w:p w14:paraId="2B022D18" w14:textId="77777777" w:rsidR="00655F8C" w:rsidRPr="00205FEB" w:rsidRDefault="00655F8C" w:rsidP="002C6A01">
      <w:pPr>
        <w:autoSpaceDE w:val="0"/>
        <w:autoSpaceDN w:val="0"/>
        <w:adjustRightInd w:val="0"/>
        <w:ind w:firstLine="360"/>
        <w:jc w:val="both"/>
        <w:rPr>
          <w:rFonts w:cs="Arial"/>
          <w:sz w:val="24"/>
          <w:szCs w:val="24"/>
        </w:rPr>
      </w:pPr>
      <w:r w:rsidRPr="0073502C">
        <w:rPr>
          <w:rFonts w:cs="Arial"/>
          <w:sz w:val="24"/>
          <w:szCs w:val="24"/>
        </w:rPr>
        <w:t>La Secretaría de Ciencia y Técnica de</w:t>
      </w:r>
      <w:r w:rsidR="00F166A7" w:rsidRPr="0073502C">
        <w:rPr>
          <w:rFonts w:cs="Arial"/>
          <w:sz w:val="24"/>
          <w:szCs w:val="24"/>
        </w:rPr>
        <w:t xml:space="preserve"> </w:t>
      </w:r>
      <w:r w:rsidRPr="0073502C">
        <w:rPr>
          <w:rFonts w:cs="Arial"/>
          <w:sz w:val="24"/>
          <w:szCs w:val="24"/>
        </w:rPr>
        <w:t>l</w:t>
      </w:r>
      <w:r w:rsidR="00933EED" w:rsidRPr="0073502C">
        <w:rPr>
          <w:rFonts w:cs="Arial"/>
          <w:sz w:val="24"/>
          <w:szCs w:val="24"/>
        </w:rPr>
        <w:t>a</w:t>
      </w:r>
      <w:r w:rsidRPr="0073502C">
        <w:rPr>
          <w:rFonts w:cs="Arial"/>
          <w:sz w:val="24"/>
          <w:szCs w:val="24"/>
        </w:rPr>
        <w:t xml:space="preserve"> </w:t>
      </w:r>
      <w:r w:rsidR="00933EED" w:rsidRPr="0073502C">
        <w:rPr>
          <w:rFonts w:cs="Arial"/>
          <w:sz w:val="24"/>
          <w:szCs w:val="24"/>
        </w:rPr>
        <w:t xml:space="preserve">Universidad de Buenos Aires </w:t>
      </w:r>
      <w:r w:rsidRPr="0073502C">
        <w:rPr>
          <w:rFonts w:cs="Arial"/>
          <w:sz w:val="24"/>
          <w:szCs w:val="24"/>
        </w:rPr>
        <w:t xml:space="preserve">elevará, a las Secretarías </w:t>
      </w:r>
      <w:r w:rsidR="006C16E7" w:rsidRPr="0073502C">
        <w:rPr>
          <w:rFonts w:cs="Arial"/>
          <w:sz w:val="24"/>
          <w:szCs w:val="24"/>
        </w:rPr>
        <w:t>equivalente</w:t>
      </w:r>
      <w:r w:rsidR="00933EED" w:rsidRPr="0073502C">
        <w:rPr>
          <w:rFonts w:cs="Arial"/>
          <w:sz w:val="24"/>
          <w:szCs w:val="24"/>
        </w:rPr>
        <w:t>s</w:t>
      </w:r>
      <w:r w:rsidR="006C16E7" w:rsidRPr="0073502C">
        <w:rPr>
          <w:rFonts w:cs="Arial"/>
          <w:sz w:val="24"/>
          <w:szCs w:val="24"/>
        </w:rPr>
        <w:t xml:space="preserve"> de</w:t>
      </w:r>
      <w:r w:rsidRPr="0073502C">
        <w:rPr>
          <w:rFonts w:cs="Arial"/>
          <w:sz w:val="24"/>
          <w:szCs w:val="24"/>
        </w:rPr>
        <w:t xml:space="preserve"> las Unidades Académicas, </w:t>
      </w:r>
      <w:r w:rsidR="00933EED" w:rsidRPr="0073502C">
        <w:rPr>
          <w:rFonts w:cs="Arial"/>
          <w:sz w:val="24"/>
          <w:szCs w:val="24"/>
        </w:rPr>
        <w:t>el</w:t>
      </w:r>
      <w:r w:rsidRPr="0073502C">
        <w:rPr>
          <w:rFonts w:cs="Arial"/>
          <w:sz w:val="24"/>
          <w:szCs w:val="24"/>
        </w:rPr>
        <w:t xml:space="preserve"> listado de aquellos proyectos que no resultaren aprobados, o </w:t>
      </w:r>
      <w:r w:rsidR="009E3668" w:rsidRPr="0073502C">
        <w:rPr>
          <w:rFonts w:cs="Arial"/>
          <w:sz w:val="24"/>
          <w:szCs w:val="24"/>
        </w:rPr>
        <w:t xml:space="preserve">que </w:t>
      </w:r>
      <w:r w:rsidRPr="0073502C">
        <w:rPr>
          <w:rFonts w:cs="Arial"/>
          <w:sz w:val="24"/>
          <w:szCs w:val="24"/>
        </w:rPr>
        <w:t xml:space="preserve">hayan obtenido acreditación con </w:t>
      </w:r>
      <w:r w:rsidR="00921F25" w:rsidRPr="0073502C">
        <w:rPr>
          <w:rFonts w:cs="Arial"/>
          <w:sz w:val="24"/>
          <w:szCs w:val="24"/>
        </w:rPr>
        <w:t>financiamiento</w:t>
      </w:r>
      <w:r w:rsidRPr="0073502C">
        <w:rPr>
          <w:rFonts w:cs="Arial"/>
          <w:sz w:val="24"/>
          <w:szCs w:val="24"/>
        </w:rPr>
        <w:t xml:space="preserve"> de sostenimiento, a fin de que se notifique individualmente a los interesados.</w:t>
      </w:r>
    </w:p>
    <w:p w14:paraId="0D88B708" w14:textId="77777777" w:rsidR="00655F8C" w:rsidRPr="00205FEB" w:rsidRDefault="00655F8C" w:rsidP="00205FEB">
      <w:pPr>
        <w:autoSpaceDE w:val="0"/>
        <w:autoSpaceDN w:val="0"/>
        <w:adjustRightInd w:val="0"/>
        <w:jc w:val="both"/>
        <w:rPr>
          <w:rFonts w:cs="Arial"/>
          <w:sz w:val="24"/>
          <w:szCs w:val="24"/>
        </w:rPr>
      </w:pPr>
    </w:p>
    <w:p w14:paraId="50E2620E" w14:textId="77777777" w:rsidR="00655F8C" w:rsidRPr="00205FEB" w:rsidRDefault="00655F8C" w:rsidP="002C6A01">
      <w:pPr>
        <w:autoSpaceDE w:val="0"/>
        <w:autoSpaceDN w:val="0"/>
        <w:adjustRightInd w:val="0"/>
        <w:ind w:firstLine="360"/>
        <w:jc w:val="both"/>
        <w:rPr>
          <w:rFonts w:cs="Arial"/>
          <w:sz w:val="24"/>
          <w:szCs w:val="24"/>
        </w:rPr>
      </w:pPr>
      <w:r w:rsidRPr="00205FEB">
        <w:rPr>
          <w:rFonts w:cs="Arial"/>
          <w:sz w:val="24"/>
          <w:szCs w:val="24"/>
        </w:rPr>
        <w:t>Las solicitudes de reconsideración de est</w:t>
      </w:r>
      <w:r w:rsidR="006C16E7" w:rsidRPr="00205FEB">
        <w:rPr>
          <w:rFonts w:cs="Arial"/>
          <w:sz w:val="24"/>
          <w:szCs w:val="24"/>
        </w:rPr>
        <w:t xml:space="preserve">os dictámenes se presentarán en las Secretarías de Ciencia y Técnica o su equivalente de las Unidades Académicas </w:t>
      </w:r>
      <w:r w:rsidRPr="00205FEB">
        <w:rPr>
          <w:rFonts w:cs="Arial"/>
          <w:sz w:val="24"/>
          <w:szCs w:val="24"/>
        </w:rPr>
        <w:t>respectivas</w:t>
      </w:r>
      <w:r w:rsidRPr="00205FEB">
        <w:rPr>
          <w:rFonts w:cs="Arial"/>
          <w:b/>
          <w:sz w:val="24"/>
          <w:szCs w:val="24"/>
        </w:rPr>
        <w:t xml:space="preserve">, </w:t>
      </w:r>
      <w:r w:rsidRPr="00205FEB">
        <w:rPr>
          <w:rFonts w:cs="Arial"/>
          <w:sz w:val="24"/>
          <w:szCs w:val="24"/>
        </w:rPr>
        <w:t>y se aceptarán hasta VEINTE (20) días corridos posteriores a la fecha de recepción del listado</w:t>
      </w:r>
      <w:r w:rsidR="00681BAE" w:rsidRPr="00205FEB">
        <w:rPr>
          <w:rFonts w:cs="Arial"/>
          <w:sz w:val="24"/>
          <w:szCs w:val="24"/>
        </w:rPr>
        <w:t xml:space="preserve"> </w:t>
      </w:r>
      <w:r w:rsidRPr="00205FEB">
        <w:rPr>
          <w:rFonts w:cs="Arial"/>
          <w:sz w:val="24"/>
          <w:szCs w:val="24"/>
        </w:rPr>
        <w:t>por parte de esa Secretaría.</w:t>
      </w:r>
    </w:p>
    <w:p w14:paraId="17D89D1D" w14:textId="77777777" w:rsidR="008F13FB" w:rsidRDefault="008F13FB" w:rsidP="00205FEB">
      <w:pPr>
        <w:autoSpaceDE w:val="0"/>
        <w:autoSpaceDN w:val="0"/>
        <w:adjustRightInd w:val="0"/>
        <w:jc w:val="both"/>
        <w:rPr>
          <w:rFonts w:cs="Arial"/>
          <w:bCs/>
          <w:sz w:val="24"/>
          <w:szCs w:val="24"/>
        </w:rPr>
      </w:pPr>
    </w:p>
    <w:p w14:paraId="6C1015D5" w14:textId="77777777" w:rsidR="00933EED" w:rsidRPr="00205FEB" w:rsidRDefault="00933EED" w:rsidP="00205FEB">
      <w:pPr>
        <w:autoSpaceDE w:val="0"/>
        <w:autoSpaceDN w:val="0"/>
        <w:adjustRightInd w:val="0"/>
        <w:jc w:val="both"/>
        <w:rPr>
          <w:rFonts w:cs="Arial"/>
          <w:bCs/>
          <w:sz w:val="24"/>
          <w:szCs w:val="24"/>
        </w:rPr>
      </w:pPr>
    </w:p>
    <w:p w14:paraId="40228457" w14:textId="49A5C2A7" w:rsidR="00655F8C" w:rsidRPr="00205FEB" w:rsidRDefault="00F93D89" w:rsidP="00205FEB">
      <w:pPr>
        <w:autoSpaceDE w:val="0"/>
        <w:autoSpaceDN w:val="0"/>
        <w:adjustRightInd w:val="0"/>
        <w:jc w:val="both"/>
        <w:rPr>
          <w:rFonts w:cs="Arial"/>
          <w:bCs/>
          <w:sz w:val="24"/>
          <w:szCs w:val="24"/>
        </w:rPr>
      </w:pPr>
      <w:r w:rsidRPr="00205FEB">
        <w:rPr>
          <w:rFonts w:cs="Arial"/>
          <w:b/>
          <w:bCs/>
          <w:sz w:val="24"/>
          <w:szCs w:val="24"/>
        </w:rPr>
        <w:t xml:space="preserve">A- </w:t>
      </w:r>
      <w:r w:rsidR="00B07B34">
        <w:rPr>
          <w:rFonts w:cs="Arial"/>
          <w:b/>
          <w:bCs/>
          <w:sz w:val="24"/>
          <w:szCs w:val="24"/>
        </w:rPr>
        <w:t>10</w:t>
      </w:r>
      <w:r w:rsidR="00293314" w:rsidRPr="00205FEB">
        <w:rPr>
          <w:rFonts w:cs="Arial"/>
          <w:b/>
          <w:bCs/>
          <w:sz w:val="24"/>
          <w:szCs w:val="24"/>
        </w:rPr>
        <w:t xml:space="preserve"> </w:t>
      </w:r>
      <w:r w:rsidR="00655F8C" w:rsidRPr="00205FEB">
        <w:rPr>
          <w:rFonts w:cs="Arial"/>
          <w:b/>
          <w:bCs/>
          <w:sz w:val="24"/>
          <w:szCs w:val="24"/>
        </w:rPr>
        <w:t>Asignación de gastos</w:t>
      </w:r>
    </w:p>
    <w:p w14:paraId="073BD01B" w14:textId="77777777" w:rsidR="00655F8C" w:rsidRPr="00205FEB" w:rsidRDefault="00655F8C" w:rsidP="00205FEB">
      <w:pPr>
        <w:autoSpaceDE w:val="0"/>
        <w:autoSpaceDN w:val="0"/>
        <w:adjustRightInd w:val="0"/>
        <w:jc w:val="both"/>
        <w:rPr>
          <w:rFonts w:cs="Arial"/>
          <w:sz w:val="24"/>
          <w:szCs w:val="24"/>
        </w:rPr>
      </w:pPr>
    </w:p>
    <w:p w14:paraId="1CAB4EC3" w14:textId="5BA2145B" w:rsidR="005D05AA" w:rsidRDefault="006429DA" w:rsidP="005D05AA">
      <w:pPr>
        <w:autoSpaceDE w:val="0"/>
        <w:autoSpaceDN w:val="0"/>
        <w:adjustRightInd w:val="0"/>
        <w:ind w:firstLine="708"/>
        <w:jc w:val="both"/>
        <w:rPr>
          <w:rFonts w:cs="Arial"/>
          <w:sz w:val="24"/>
          <w:szCs w:val="24"/>
        </w:rPr>
      </w:pPr>
      <w:r w:rsidRPr="005D05AA">
        <w:rPr>
          <w:rFonts w:cs="Arial"/>
          <w:sz w:val="24"/>
          <w:szCs w:val="24"/>
        </w:rPr>
        <w:t>Los subsidios otorgados por la Universidad de Buenos A</w:t>
      </w:r>
      <w:r w:rsidR="001A1C51">
        <w:rPr>
          <w:rFonts w:cs="Arial"/>
          <w:sz w:val="24"/>
          <w:szCs w:val="24"/>
        </w:rPr>
        <w:t>i</w:t>
      </w:r>
      <w:r w:rsidRPr="005D05AA">
        <w:rPr>
          <w:rFonts w:cs="Arial"/>
          <w:sz w:val="24"/>
          <w:szCs w:val="24"/>
        </w:rPr>
        <w:t>res mediante la presente convocatoria podrán</w:t>
      </w:r>
      <w:r w:rsidRPr="00205FEB">
        <w:rPr>
          <w:rFonts w:cs="Arial"/>
          <w:sz w:val="24"/>
          <w:szCs w:val="24"/>
        </w:rPr>
        <w:t xml:space="preserve"> utilizarse únicamente </w:t>
      </w:r>
      <w:r w:rsidR="005D05AA">
        <w:rPr>
          <w:rFonts w:cs="Arial"/>
          <w:sz w:val="24"/>
          <w:szCs w:val="24"/>
        </w:rPr>
        <w:t>en</w:t>
      </w:r>
      <w:r w:rsidRPr="00205FEB">
        <w:rPr>
          <w:rFonts w:cs="Arial"/>
          <w:sz w:val="24"/>
          <w:szCs w:val="24"/>
        </w:rPr>
        <w:t xml:space="preserve"> los rubros mencionados en el Art. 17º del Reglamento de Subsidios de Investigación. Para el rubro “Viajes y viáticos” podrá aplicarse hasta el TREINTA PORCIENTO (30%) anual (acumulable) del mon</w:t>
      </w:r>
      <w:r w:rsidR="009E3668">
        <w:rPr>
          <w:rFonts w:cs="Arial"/>
          <w:sz w:val="24"/>
          <w:szCs w:val="24"/>
        </w:rPr>
        <w:t>to total del subsidio asignado.</w:t>
      </w:r>
    </w:p>
    <w:p w14:paraId="72F95618" w14:textId="77777777" w:rsidR="009E3668" w:rsidRDefault="009E3668" w:rsidP="005D05AA">
      <w:pPr>
        <w:autoSpaceDE w:val="0"/>
        <w:autoSpaceDN w:val="0"/>
        <w:adjustRightInd w:val="0"/>
        <w:ind w:firstLine="708"/>
        <w:jc w:val="both"/>
        <w:rPr>
          <w:rFonts w:cs="Arial"/>
          <w:sz w:val="24"/>
          <w:szCs w:val="24"/>
        </w:rPr>
      </w:pPr>
    </w:p>
    <w:p w14:paraId="6268CCF4" w14:textId="77777777" w:rsidR="00655F8C" w:rsidRPr="00205FEB" w:rsidRDefault="005D05AA" w:rsidP="005D05AA">
      <w:pPr>
        <w:autoSpaceDE w:val="0"/>
        <w:autoSpaceDN w:val="0"/>
        <w:adjustRightInd w:val="0"/>
        <w:ind w:firstLine="708"/>
        <w:jc w:val="both"/>
        <w:rPr>
          <w:rFonts w:cs="Arial"/>
          <w:sz w:val="24"/>
          <w:szCs w:val="24"/>
        </w:rPr>
      </w:pPr>
      <w:r w:rsidRPr="00205FEB">
        <w:rPr>
          <w:rFonts w:cs="Arial"/>
          <w:sz w:val="24"/>
          <w:szCs w:val="24"/>
        </w:rPr>
        <w:t>Así</w:t>
      </w:r>
      <w:r>
        <w:rPr>
          <w:rFonts w:cs="Arial"/>
          <w:sz w:val="24"/>
          <w:szCs w:val="24"/>
        </w:rPr>
        <w:t xml:space="preserve"> </w:t>
      </w:r>
      <w:r w:rsidR="00293314" w:rsidRPr="00205FEB">
        <w:rPr>
          <w:rFonts w:cs="Arial"/>
          <w:sz w:val="24"/>
          <w:szCs w:val="24"/>
        </w:rPr>
        <w:t xml:space="preserve">mismo, podrá asignarse hasta un </w:t>
      </w:r>
      <w:r w:rsidR="003C6905" w:rsidRPr="00205FEB">
        <w:rPr>
          <w:rFonts w:cs="Arial"/>
          <w:sz w:val="24"/>
          <w:szCs w:val="24"/>
        </w:rPr>
        <w:t>DIEZ PORCIENTO (</w:t>
      </w:r>
      <w:r w:rsidR="00655F8C" w:rsidRPr="00205FEB">
        <w:rPr>
          <w:rFonts w:cs="Arial"/>
          <w:sz w:val="24"/>
          <w:szCs w:val="24"/>
        </w:rPr>
        <w:t>10%</w:t>
      </w:r>
      <w:r w:rsidR="003C6905" w:rsidRPr="00205FEB">
        <w:rPr>
          <w:rFonts w:cs="Arial"/>
          <w:sz w:val="24"/>
          <w:szCs w:val="24"/>
        </w:rPr>
        <w:t>)</w:t>
      </w:r>
      <w:r w:rsidR="00655F8C" w:rsidRPr="00205FEB">
        <w:rPr>
          <w:rFonts w:cs="Arial"/>
          <w:sz w:val="24"/>
          <w:szCs w:val="24"/>
        </w:rPr>
        <w:t xml:space="preserve"> adicional al </w:t>
      </w:r>
      <w:r w:rsidR="003C6905" w:rsidRPr="00205FEB">
        <w:rPr>
          <w:rFonts w:cs="Arial"/>
          <w:sz w:val="24"/>
          <w:szCs w:val="24"/>
        </w:rPr>
        <w:t>TREINTA PORCIENTO (</w:t>
      </w:r>
      <w:r w:rsidR="00655F8C" w:rsidRPr="00205FEB">
        <w:rPr>
          <w:rFonts w:cs="Arial"/>
          <w:sz w:val="24"/>
          <w:szCs w:val="24"/>
        </w:rPr>
        <w:t>30%</w:t>
      </w:r>
      <w:r w:rsidR="003C6905" w:rsidRPr="00205FEB">
        <w:rPr>
          <w:rFonts w:cs="Arial"/>
          <w:sz w:val="24"/>
          <w:szCs w:val="24"/>
        </w:rPr>
        <w:t>)</w:t>
      </w:r>
      <w:r w:rsidR="00655F8C" w:rsidRPr="00205FEB">
        <w:rPr>
          <w:rFonts w:cs="Arial"/>
          <w:sz w:val="24"/>
          <w:szCs w:val="24"/>
        </w:rPr>
        <w:t xml:space="preserve"> anual, en todos los tipos de proyecto y categoría, para solventar la participación de becarios, auxiliares y estudiantes incorporados al proyecto.</w:t>
      </w:r>
    </w:p>
    <w:p w14:paraId="698B9EC1" w14:textId="77777777" w:rsidR="00655F8C" w:rsidRPr="00205FEB" w:rsidRDefault="00655F8C" w:rsidP="00205FEB">
      <w:pPr>
        <w:autoSpaceDE w:val="0"/>
        <w:autoSpaceDN w:val="0"/>
        <w:adjustRightInd w:val="0"/>
        <w:jc w:val="right"/>
        <w:rPr>
          <w:rFonts w:cs="Arial"/>
          <w:color w:val="000000"/>
          <w:sz w:val="24"/>
          <w:szCs w:val="24"/>
        </w:rPr>
      </w:pPr>
    </w:p>
    <w:p w14:paraId="2C564475" w14:textId="77777777" w:rsidR="00933EED" w:rsidRDefault="00655F8C" w:rsidP="002C6A01">
      <w:pPr>
        <w:autoSpaceDE w:val="0"/>
        <w:autoSpaceDN w:val="0"/>
        <w:adjustRightInd w:val="0"/>
        <w:ind w:firstLine="708"/>
        <w:jc w:val="both"/>
        <w:rPr>
          <w:rFonts w:cs="Arial"/>
          <w:sz w:val="24"/>
          <w:szCs w:val="24"/>
        </w:rPr>
      </w:pPr>
      <w:r w:rsidRPr="00205FEB">
        <w:rPr>
          <w:rFonts w:cs="Arial"/>
          <w:sz w:val="24"/>
          <w:szCs w:val="24"/>
        </w:rPr>
        <w:lastRenderedPageBreak/>
        <w:t xml:space="preserve">En el rubro servicios de terceros se podrán incluir comprobantes de gastos de aranceles de </w:t>
      </w:r>
      <w:r w:rsidR="00C93147" w:rsidRPr="00205FEB">
        <w:rPr>
          <w:rFonts w:cs="Arial"/>
          <w:sz w:val="24"/>
          <w:szCs w:val="24"/>
        </w:rPr>
        <w:t>cursos de doctorado y maestría.</w:t>
      </w:r>
    </w:p>
    <w:p w14:paraId="048CF707" w14:textId="77777777" w:rsidR="009E3668" w:rsidRDefault="009E3668" w:rsidP="002C6A01">
      <w:pPr>
        <w:autoSpaceDE w:val="0"/>
        <w:autoSpaceDN w:val="0"/>
        <w:adjustRightInd w:val="0"/>
        <w:ind w:firstLine="708"/>
        <w:jc w:val="both"/>
        <w:rPr>
          <w:rFonts w:cs="Arial"/>
          <w:sz w:val="24"/>
          <w:szCs w:val="24"/>
        </w:rPr>
      </w:pPr>
    </w:p>
    <w:p w14:paraId="2EED75B3" w14:textId="77777777" w:rsidR="00655F8C" w:rsidRPr="00205FEB" w:rsidRDefault="00655F8C" w:rsidP="002C6A01">
      <w:pPr>
        <w:autoSpaceDE w:val="0"/>
        <w:autoSpaceDN w:val="0"/>
        <w:adjustRightInd w:val="0"/>
        <w:ind w:firstLine="708"/>
        <w:jc w:val="both"/>
        <w:rPr>
          <w:rFonts w:cs="Arial"/>
          <w:sz w:val="24"/>
          <w:szCs w:val="24"/>
        </w:rPr>
      </w:pPr>
      <w:r w:rsidRPr="00205FEB">
        <w:rPr>
          <w:rFonts w:cs="Arial"/>
          <w:sz w:val="24"/>
          <w:szCs w:val="24"/>
        </w:rPr>
        <w:t>No se aceptarán facturas correspondientes a servicios prestados por integrantes del proyecto.</w:t>
      </w:r>
    </w:p>
    <w:p w14:paraId="66C929AB" w14:textId="77777777" w:rsidR="00655F8C" w:rsidRPr="00205FEB" w:rsidRDefault="00655F8C" w:rsidP="00205FEB">
      <w:pPr>
        <w:autoSpaceDE w:val="0"/>
        <w:autoSpaceDN w:val="0"/>
        <w:adjustRightInd w:val="0"/>
        <w:ind w:left="5664"/>
        <w:jc w:val="both"/>
        <w:rPr>
          <w:rFonts w:cs="Arial"/>
          <w:sz w:val="24"/>
          <w:szCs w:val="24"/>
        </w:rPr>
      </w:pPr>
    </w:p>
    <w:p w14:paraId="5AB5C4AD" w14:textId="43B4BFBB" w:rsidR="006D50EF" w:rsidRPr="00A16712" w:rsidRDefault="00655F8C" w:rsidP="00A16712">
      <w:pPr>
        <w:autoSpaceDE w:val="0"/>
        <w:autoSpaceDN w:val="0"/>
        <w:adjustRightInd w:val="0"/>
        <w:ind w:firstLine="708"/>
        <w:jc w:val="both"/>
        <w:rPr>
          <w:rFonts w:cs="Arial"/>
          <w:sz w:val="24"/>
          <w:szCs w:val="24"/>
        </w:rPr>
      </w:pPr>
      <w:r w:rsidRPr="00205FEB">
        <w:rPr>
          <w:rFonts w:cs="Arial"/>
          <w:sz w:val="24"/>
          <w:szCs w:val="24"/>
        </w:rPr>
        <w:t>Para los cambios de rubro en el presupuesto se considerarán los montos acumulados en todo el periodo del proyecto.</w:t>
      </w:r>
    </w:p>
    <w:p w14:paraId="0397F648" w14:textId="0E57D5E7" w:rsidR="00655F8C" w:rsidRPr="00205FEB" w:rsidRDefault="00F93D89" w:rsidP="00205FEB">
      <w:pPr>
        <w:autoSpaceDE w:val="0"/>
        <w:autoSpaceDN w:val="0"/>
        <w:adjustRightInd w:val="0"/>
        <w:jc w:val="both"/>
        <w:rPr>
          <w:rFonts w:cs="Arial"/>
          <w:b/>
          <w:bCs/>
          <w:color w:val="000000"/>
          <w:sz w:val="24"/>
          <w:szCs w:val="24"/>
        </w:rPr>
      </w:pPr>
      <w:r w:rsidRPr="00205FEB">
        <w:rPr>
          <w:rFonts w:cs="Arial"/>
          <w:b/>
          <w:bCs/>
          <w:color w:val="000000"/>
          <w:sz w:val="24"/>
          <w:szCs w:val="24"/>
        </w:rPr>
        <w:t>A-</w:t>
      </w:r>
      <w:r w:rsidR="00293314" w:rsidRPr="00205FEB">
        <w:rPr>
          <w:rFonts w:cs="Arial"/>
          <w:b/>
          <w:bCs/>
          <w:color w:val="000000"/>
          <w:sz w:val="24"/>
          <w:szCs w:val="24"/>
        </w:rPr>
        <w:t>1</w:t>
      </w:r>
      <w:r w:rsidR="00B07B34">
        <w:rPr>
          <w:rFonts w:cs="Arial"/>
          <w:b/>
          <w:bCs/>
          <w:color w:val="000000"/>
          <w:sz w:val="24"/>
          <w:szCs w:val="24"/>
        </w:rPr>
        <w:t>1</w:t>
      </w:r>
      <w:r w:rsidR="00293314" w:rsidRPr="00205FEB">
        <w:rPr>
          <w:rFonts w:cs="Arial"/>
          <w:b/>
          <w:bCs/>
          <w:color w:val="000000"/>
          <w:sz w:val="24"/>
          <w:szCs w:val="24"/>
        </w:rPr>
        <w:t xml:space="preserve"> </w:t>
      </w:r>
      <w:r w:rsidR="00655F8C" w:rsidRPr="00205FEB">
        <w:rPr>
          <w:rFonts w:cs="Arial"/>
          <w:b/>
          <w:bCs/>
          <w:color w:val="000000"/>
          <w:sz w:val="24"/>
          <w:szCs w:val="24"/>
        </w:rPr>
        <w:t xml:space="preserve">Informes </w:t>
      </w:r>
    </w:p>
    <w:p w14:paraId="77CFD0C4" w14:textId="77777777" w:rsidR="00655F8C" w:rsidRPr="00205FEB" w:rsidRDefault="00655F8C" w:rsidP="00205FEB">
      <w:pPr>
        <w:autoSpaceDE w:val="0"/>
        <w:autoSpaceDN w:val="0"/>
        <w:adjustRightInd w:val="0"/>
        <w:jc w:val="both"/>
        <w:rPr>
          <w:rFonts w:cs="Arial"/>
          <w:b/>
          <w:bCs/>
          <w:color w:val="000000"/>
          <w:sz w:val="24"/>
          <w:szCs w:val="24"/>
        </w:rPr>
      </w:pPr>
    </w:p>
    <w:p w14:paraId="7A88E5C5" w14:textId="77777777" w:rsidR="00F21B70" w:rsidRPr="00205FEB" w:rsidRDefault="00F21B70" w:rsidP="00205FEB">
      <w:pPr>
        <w:numPr>
          <w:ilvl w:val="0"/>
          <w:numId w:val="17"/>
        </w:numPr>
        <w:autoSpaceDE w:val="0"/>
        <w:autoSpaceDN w:val="0"/>
        <w:adjustRightInd w:val="0"/>
        <w:jc w:val="both"/>
        <w:rPr>
          <w:rFonts w:cs="Arial"/>
          <w:sz w:val="24"/>
          <w:szCs w:val="24"/>
        </w:rPr>
      </w:pPr>
      <w:r w:rsidRPr="00205FEB">
        <w:rPr>
          <w:rFonts w:cs="Arial"/>
          <w:sz w:val="24"/>
          <w:szCs w:val="24"/>
        </w:rPr>
        <w:t>Proyectos de Modalidad 1</w:t>
      </w:r>
    </w:p>
    <w:p w14:paraId="70E3AD2D" w14:textId="77777777" w:rsidR="00604DD8" w:rsidRPr="00205FEB" w:rsidRDefault="00604DD8" w:rsidP="00205FEB">
      <w:pPr>
        <w:autoSpaceDE w:val="0"/>
        <w:autoSpaceDN w:val="0"/>
        <w:adjustRightInd w:val="0"/>
        <w:jc w:val="both"/>
        <w:rPr>
          <w:rFonts w:cs="Arial"/>
          <w:sz w:val="24"/>
          <w:szCs w:val="24"/>
        </w:rPr>
      </w:pPr>
    </w:p>
    <w:p w14:paraId="697785DD" w14:textId="77777777" w:rsidR="00604DD8" w:rsidRPr="001C4D62" w:rsidRDefault="00604DD8" w:rsidP="00205FEB">
      <w:pPr>
        <w:numPr>
          <w:ilvl w:val="0"/>
          <w:numId w:val="11"/>
        </w:numPr>
        <w:autoSpaceDE w:val="0"/>
        <w:autoSpaceDN w:val="0"/>
        <w:adjustRightInd w:val="0"/>
        <w:jc w:val="both"/>
        <w:rPr>
          <w:rFonts w:cs="Arial"/>
          <w:sz w:val="24"/>
          <w:szCs w:val="24"/>
        </w:rPr>
      </w:pPr>
      <w:r w:rsidRPr="001C4D62">
        <w:rPr>
          <w:rFonts w:cs="Arial"/>
          <w:sz w:val="24"/>
          <w:szCs w:val="24"/>
          <w:u w:val="single"/>
        </w:rPr>
        <w:t>Informe de avance</w:t>
      </w:r>
      <w:r w:rsidRPr="001C4D62">
        <w:rPr>
          <w:rFonts w:cs="Arial"/>
          <w:sz w:val="24"/>
          <w:szCs w:val="24"/>
        </w:rPr>
        <w:t xml:space="preserve"> de lo actuado durante el periodo 1º enero del 20</w:t>
      </w:r>
      <w:r w:rsidR="00933EED" w:rsidRPr="001C4D62">
        <w:rPr>
          <w:rFonts w:cs="Arial"/>
          <w:sz w:val="24"/>
          <w:szCs w:val="24"/>
        </w:rPr>
        <w:t>20</w:t>
      </w:r>
      <w:r w:rsidRPr="001C4D62">
        <w:rPr>
          <w:rFonts w:cs="Arial"/>
          <w:sz w:val="24"/>
          <w:szCs w:val="24"/>
        </w:rPr>
        <w:t xml:space="preserve"> hasta el 31 de diciembre de 20</w:t>
      </w:r>
      <w:r w:rsidR="00933EED" w:rsidRPr="001C4D62">
        <w:rPr>
          <w:rFonts w:cs="Arial"/>
          <w:sz w:val="24"/>
          <w:szCs w:val="24"/>
        </w:rPr>
        <w:t>21</w:t>
      </w:r>
      <w:r w:rsidR="00902C6B" w:rsidRPr="001C4D62">
        <w:rPr>
          <w:rFonts w:cs="Arial"/>
          <w:sz w:val="24"/>
          <w:szCs w:val="24"/>
        </w:rPr>
        <w:t xml:space="preserve">, el plan para el cuarto año </w:t>
      </w:r>
      <w:r w:rsidRPr="001C4D62">
        <w:rPr>
          <w:rFonts w:cs="Arial"/>
          <w:sz w:val="24"/>
          <w:szCs w:val="24"/>
        </w:rPr>
        <w:t xml:space="preserve">y la </w:t>
      </w:r>
      <w:r w:rsidRPr="001C4D62">
        <w:rPr>
          <w:rFonts w:cs="Arial"/>
          <w:sz w:val="24"/>
          <w:szCs w:val="24"/>
          <w:u w:val="single"/>
        </w:rPr>
        <w:t>reformulación presupuestaria</w:t>
      </w:r>
      <w:r w:rsidRPr="001C4D62">
        <w:rPr>
          <w:rFonts w:cs="Arial"/>
          <w:sz w:val="24"/>
          <w:szCs w:val="24"/>
        </w:rPr>
        <w:t xml:space="preserve"> del proyecto para el año 20</w:t>
      </w:r>
      <w:r w:rsidR="00933EED" w:rsidRPr="001C4D62">
        <w:rPr>
          <w:rFonts w:cs="Arial"/>
          <w:sz w:val="24"/>
          <w:szCs w:val="24"/>
        </w:rPr>
        <w:t>23</w:t>
      </w:r>
      <w:r w:rsidRPr="001C4D62">
        <w:rPr>
          <w:rFonts w:cs="Arial"/>
          <w:sz w:val="24"/>
          <w:szCs w:val="24"/>
        </w:rPr>
        <w:t>, a los efectos de su aplicación por el año adicional previsto. Fecha límite de presentación 30 de abril de 20</w:t>
      </w:r>
      <w:r w:rsidR="00933EED" w:rsidRPr="001C4D62">
        <w:rPr>
          <w:rFonts w:cs="Arial"/>
          <w:sz w:val="24"/>
          <w:szCs w:val="24"/>
        </w:rPr>
        <w:t>22</w:t>
      </w:r>
      <w:r w:rsidRPr="001C4D62">
        <w:rPr>
          <w:rFonts w:cs="Arial"/>
          <w:sz w:val="24"/>
          <w:szCs w:val="24"/>
        </w:rPr>
        <w:t>.</w:t>
      </w:r>
    </w:p>
    <w:p w14:paraId="29576C7E" w14:textId="77777777" w:rsidR="00604DD8" w:rsidRPr="001C4D62" w:rsidRDefault="00604DD8" w:rsidP="00205FEB">
      <w:pPr>
        <w:autoSpaceDE w:val="0"/>
        <w:autoSpaceDN w:val="0"/>
        <w:adjustRightInd w:val="0"/>
        <w:ind w:left="1428"/>
        <w:jc w:val="both"/>
        <w:rPr>
          <w:rFonts w:cs="Arial"/>
          <w:sz w:val="24"/>
          <w:szCs w:val="24"/>
        </w:rPr>
      </w:pPr>
    </w:p>
    <w:p w14:paraId="19E9E542" w14:textId="77777777" w:rsidR="00604DD8" w:rsidRPr="001C4D62" w:rsidRDefault="00604DD8" w:rsidP="00205FEB">
      <w:pPr>
        <w:numPr>
          <w:ilvl w:val="0"/>
          <w:numId w:val="11"/>
        </w:numPr>
        <w:autoSpaceDE w:val="0"/>
        <w:autoSpaceDN w:val="0"/>
        <w:adjustRightInd w:val="0"/>
        <w:jc w:val="both"/>
        <w:rPr>
          <w:rFonts w:cs="Arial"/>
          <w:sz w:val="24"/>
          <w:szCs w:val="24"/>
        </w:rPr>
      </w:pPr>
      <w:r w:rsidRPr="001C4D62">
        <w:rPr>
          <w:rFonts w:cs="Arial"/>
          <w:sz w:val="24"/>
          <w:szCs w:val="24"/>
          <w:u w:val="single"/>
        </w:rPr>
        <w:t>Informe final.</w:t>
      </w:r>
      <w:r w:rsidRPr="001C4D62">
        <w:rPr>
          <w:rFonts w:cs="Arial"/>
          <w:sz w:val="24"/>
          <w:szCs w:val="24"/>
        </w:rPr>
        <w:t xml:space="preserve"> Fecha límite de presentación 30 de abril de 20</w:t>
      </w:r>
      <w:r w:rsidR="00933EED" w:rsidRPr="001C4D62">
        <w:rPr>
          <w:rFonts w:cs="Arial"/>
          <w:sz w:val="24"/>
          <w:szCs w:val="24"/>
        </w:rPr>
        <w:t>24</w:t>
      </w:r>
      <w:r w:rsidRPr="001C4D62">
        <w:rPr>
          <w:rFonts w:cs="Arial"/>
          <w:sz w:val="24"/>
          <w:szCs w:val="24"/>
        </w:rPr>
        <w:t>.</w:t>
      </w:r>
    </w:p>
    <w:p w14:paraId="3D0CD364" w14:textId="77777777" w:rsidR="00F21B70" w:rsidRPr="001C4D62" w:rsidRDefault="00F21B70" w:rsidP="00205FEB">
      <w:pPr>
        <w:autoSpaceDE w:val="0"/>
        <w:autoSpaceDN w:val="0"/>
        <w:adjustRightInd w:val="0"/>
        <w:ind w:left="360"/>
        <w:jc w:val="both"/>
        <w:rPr>
          <w:rFonts w:cs="Arial"/>
          <w:sz w:val="24"/>
          <w:szCs w:val="24"/>
        </w:rPr>
      </w:pPr>
    </w:p>
    <w:p w14:paraId="301688EF" w14:textId="77777777" w:rsidR="00933EED" w:rsidRPr="001C4D62" w:rsidRDefault="00933EED" w:rsidP="00205FEB">
      <w:pPr>
        <w:autoSpaceDE w:val="0"/>
        <w:autoSpaceDN w:val="0"/>
        <w:adjustRightInd w:val="0"/>
        <w:ind w:left="360"/>
        <w:jc w:val="both"/>
        <w:rPr>
          <w:rFonts w:cs="Arial"/>
          <w:sz w:val="24"/>
          <w:szCs w:val="24"/>
        </w:rPr>
      </w:pPr>
    </w:p>
    <w:p w14:paraId="6B8FF7FD" w14:textId="77777777" w:rsidR="00F21B70" w:rsidRPr="001C4D62" w:rsidRDefault="00F21B70" w:rsidP="00205FEB">
      <w:pPr>
        <w:numPr>
          <w:ilvl w:val="0"/>
          <w:numId w:val="17"/>
        </w:numPr>
        <w:autoSpaceDE w:val="0"/>
        <w:autoSpaceDN w:val="0"/>
        <w:adjustRightInd w:val="0"/>
        <w:jc w:val="both"/>
        <w:rPr>
          <w:rFonts w:cs="Arial"/>
          <w:b/>
          <w:sz w:val="24"/>
          <w:szCs w:val="24"/>
        </w:rPr>
      </w:pPr>
      <w:r w:rsidRPr="001C4D62">
        <w:rPr>
          <w:rFonts w:cs="Arial"/>
          <w:sz w:val="24"/>
          <w:szCs w:val="24"/>
        </w:rPr>
        <w:t>Proyectos de Modalidad 2</w:t>
      </w:r>
    </w:p>
    <w:p w14:paraId="0D298379" w14:textId="77777777" w:rsidR="00604DD8" w:rsidRPr="001C4D62" w:rsidRDefault="00604DD8" w:rsidP="00205FEB">
      <w:pPr>
        <w:autoSpaceDE w:val="0"/>
        <w:autoSpaceDN w:val="0"/>
        <w:adjustRightInd w:val="0"/>
        <w:jc w:val="both"/>
        <w:rPr>
          <w:rFonts w:cs="Arial"/>
          <w:b/>
          <w:sz w:val="24"/>
          <w:szCs w:val="24"/>
        </w:rPr>
      </w:pPr>
    </w:p>
    <w:p w14:paraId="0CA5756D" w14:textId="77777777" w:rsidR="00604DD8" w:rsidRPr="001C4D62" w:rsidRDefault="00604DD8" w:rsidP="00205FEB">
      <w:pPr>
        <w:numPr>
          <w:ilvl w:val="0"/>
          <w:numId w:val="11"/>
        </w:numPr>
        <w:autoSpaceDE w:val="0"/>
        <w:autoSpaceDN w:val="0"/>
        <w:adjustRightInd w:val="0"/>
        <w:jc w:val="both"/>
        <w:rPr>
          <w:rFonts w:cs="Arial"/>
          <w:sz w:val="24"/>
          <w:szCs w:val="24"/>
        </w:rPr>
      </w:pPr>
      <w:r w:rsidRPr="001C4D62">
        <w:rPr>
          <w:rFonts w:cs="Arial"/>
          <w:sz w:val="24"/>
          <w:szCs w:val="24"/>
          <w:u w:val="single"/>
        </w:rPr>
        <w:t>Informe final.</w:t>
      </w:r>
      <w:r w:rsidRPr="001C4D62">
        <w:rPr>
          <w:rFonts w:cs="Arial"/>
          <w:sz w:val="24"/>
          <w:szCs w:val="24"/>
        </w:rPr>
        <w:t xml:space="preserve"> Fecha límite de presentación 30 de abril de 20</w:t>
      </w:r>
      <w:r w:rsidR="00933EED" w:rsidRPr="001C4D62">
        <w:rPr>
          <w:rFonts w:cs="Arial"/>
          <w:sz w:val="24"/>
          <w:szCs w:val="24"/>
        </w:rPr>
        <w:t>22</w:t>
      </w:r>
      <w:r w:rsidRPr="001C4D62">
        <w:rPr>
          <w:rFonts w:cs="Arial"/>
          <w:sz w:val="24"/>
          <w:szCs w:val="24"/>
        </w:rPr>
        <w:t>.</w:t>
      </w:r>
    </w:p>
    <w:p w14:paraId="4296A07A" w14:textId="77777777" w:rsidR="00F2510F" w:rsidRDefault="00F2510F" w:rsidP="002C6A01">
      <w:pPr>
        <w:autoSpaceDE w:val="0"/>
        <w:autoSpaceDN w:val="0"/>
        <w:adjustRightInd w:val="0"/>
        <w:jc w:val="both"/>
        <w:rPr>
          <w:rFonts w:cs="Arial"/>
          <w:sz w:val="24"/>
          <w:szCs w:val="24"/>
        </w:rPr>
      </w:pPr>
    </w:p>
    <w:p w14:paraId="279745E8" w14:textId="77777777" w:rsidR="00933EED" w:rsidRPr="00205FEB" w:rsidRDefault="00933EED" w:rsidP="002C6A01">
      <w:pPr>
        <w:autoSpaceDE w:val="0"/>
        <w:autoSpaceDN w:val="0"/>
        <w:adjustRightInd w:val="0"/>
        <w:jc w:val="both"/>
        <w:rPr>
          <w:rFonts w:cs="Arial"/>
          <w:sz w:val="24"/>
          <w:szCs w:val="24"/>
        </w:rPr>
      </w:pPr>
    </w:p>
    <w:p w14:paraId="7161AA19" w14:textId="4BA1029C" w:rsidR="00655F8C" w:rsidRPr="00205FEB" w:rsidRDefault="00F93D89" w:rsidP="00205FEB">
      <w:pPr>
        <w:autoSpaceDE w:val="0"/>
        <w:autoSpaceDN w:val="0"/>
        <w:adjustRightInd w:val="0"/>
        <w:jc w:val="both"/>
        <w:rPr>
          <w:rFonts w:cs="Arial"/>
          <w:b/>
          <w:bCs/>
          <w:color w:val="000000"/>
          <w:sz w:val="24"/>
          <w:szCs w:val="24"/>
        </w:rPr>
      </w:pPr>
      <w:r w:rsidRPr="00205FEB">
        <w:rPr>
          <w:rFonts w:cs="Arial"/>
          <w:b/>
          <w:bCs/>
          <w:color w:val="000000"/>
          <w:sz w:val="24"/>
          <w:szCs w:val="24"/>
        </w:rPr>
        <w:t>A-</w:t>
      </w:r>
      <w:r w:rsidR="00D03BDB" w:rsidRPr="00205FEB">
        <w:rPr>
          <w:rFonts w:cs="Arial"/>
          <w:b/>
          <w:bCs/>
          <w:color w:val="000000"/>
          <w:sz w:val="24"/>
          <w:szCs w:val="24"/>
        </w:rPr>
        <w:t>1</w:t>
      </w:r>
      <w:r w:rsidR="00B07B34">
        <w:rPr>
          <w:rFonts w:cs="Arial"/>
          <w:b/>
          <w:bCs/>
          <w:color w:val="000000"/>
          <w:sz w:val="24"/>
          <w:szCs w:val="24"/>
        </w:rPr>
        <w:t>2</w:t>
      </w:r>
      <w:r w:rsidR="00D03BDB" w:rsidRPr="00205FEB">
        <w:rPr>
          <w:rFonts w:cs="Arial"/>
          <w:b/>
          <w:bCs/>
          <w:color w:val="000000"/>
          <w:sz w:val="24"/>
          <w:szCs w:val="24"/>
        </w:rPr>
        <w:t xml:space="preserve"> </w:t>
      </w:r>
      <w:r w:rsidR="00655F8C" w:rsidRPr="00205FEB">
        <w:rPr>
          <w:rFonts w:cs="Arial"/>
          <w:b/>
          <w:bCs/>
          <w:color w:val="000000"/>
          <w:sz w:val="24"/>
          <w:szCs w:val="24"/>
        </w:rPr>
        <w:t>Rendición de cuentas</w:t>
      </w:r>
    </w:p>
    <w:p w14:paraId="4AC77299" w14:textId="77777777" w:rsidR="00655F8C" w:rsidRPr="00205FEB" w:rsidRDefault="00655F8C" w:rsidP="00205FEB">
      <w:pPr>
        <w:autoSpaceDE w:val="0"/>
        <w:autoSpaceDN w:val="0"/>
        <w:adjustRightInd w:val="0"/>
        <w:jc w:val="both"/>
        <w:rPr>
          <w:rFonts w:cs="Arial"/>
          <w:b/>
          <w:bCs/>
          <w:color w:val="000000"/>
          <w:sz w:val="24"/>
          <w:szCs w:val="24"/>
        </w:rPr>
      </w:pPr>
    </w:p>
    <w:p w14:paraId="6084389D" w14:textId="77777777" w:rsidR="00655F8C" w:rsidRPr="00205FEB" w:rsidRDefault="00357670" w:rsidP="002C6A01">
      <w:pPr>
        <w:autoSpaceDE w:val="0"/>
        <w:autoSpaceDN w:val="0"/>
        <w:adjustRightInd w:val="0"/>
        <w:ind w:firstLine="708"/>
        <w:jc w:val="both"/>
        <w:rPr>
          <w:rFonts w:cs="Arial"/>
          <w:sz w:val="24"/>
          <w:szCs w:val="24"/>
        </w:rPr>
      </w:pPr>
      <w:r w:rsidRPr="00205FEB">
        <w:rPr>
          <w:rFonts w:cs="Arial"/>
          <w:color w:val="000000"/>
          <w:sz w:val="24"/>
          <w:szCs w:val="24"/>
        </w:rPr>
        <w:t xml:space="preserve">Los Directores de Proyectos </w:t>
      </w:r>
      <w:r w:rsidR="00655F8C" w:rsidRPr="00205FEB">
        <w:rPr>
          <w:rFonts w:cs="Arial"/>
          <w:color w:val="000000"/>
          <w:sz w:val="24"/>
          <w:szCs w:val="24"/>
        </w:rPr>
        <w:t>deberán presentar l</w:t>
      </w:r>
      <w:r w:rsidR="00922B46" w:rsidRPr="00205FEB">
        <w:rPr>
          <w:rFonts w:cs="Arial"/>
          <w:sz w:val="24"/>
          <w:szCs w:val="24"/>
        </w:rPr>
        <w:t xml:space="preserve">as rendiciones de cuentas </w:t>
      </w:r>
      <w:r w:rsidR="00655F8C" w:rsidRPr="00205FEB">
        <w:rPr>
          <w:rFonts w:cs="Arial"/>
          <w:sz w:val="24"/>
          <w:szCs w:val="24"/>
        </w:rPr>
        <w:t>según el cronograma de la presente resolución.</w:t>
      </w:r>
    </w:p>
    <w:p w14:paraId="4B7CC17E" w14:textId="77777777" w:rsidR="00834D40" w:rsidRPr="00205FEB" w:rsidRDefault="00834D40" w:rsidP="00205FEB">
      <w:pPr>
        <w:autoSpaceDE w:val="0"/>
        <w:autoSpaceDN w:val="0"/>
        <w:adjustRightInd w:val="0"/>
        <w:jc w:val="both"/>
        <w:rPr>
          <w:rFonts w:cs="Arial"/>
          <w:color w:val="000000"/>
          <w:sz w:val="24"/>
          <w:szCs w:val="24"/>
        </w:rPr>
      </w:pPr>
    </w:p>
    <w:p w14:paraId="0C17CC2E" w14:textId="77777777" w:rsidR="00655F8C" w:rsidRPr="00205FEB" w:rsidRDefault="00655F8C" w:rsidP="002C6A01">
      <w:pPr>
        <w:autoSpaceDE w:val="0"/>
        <w:autoSpaceDN w:val="0"/>
        <w:adjustRightInd w:val="0"/>
        <w:ind w:firstLine="708"/>
        <w:jc w:val="both"/>
        <w:rPr>
          <w:rFonts w:cs="Arial"/>
          <w:color w:val="000000"/>
          <w:sz w:val="24"/>
          <w:szCs w:val="24"/>
        </w:rPr>
      </w:pPr>
      <w:r w:rsidRPr="00205FEB">
        <w:rPr>
          <w:rFonts w:cs="Arial"/>
          <w:color w:val="000000"/>
          <w:sz w:val="24"/>
          <w:szCs w:val="24"/>
        </w:rPr>
        <w:t>El pago de las cuotas de subsidios estará subordinado tanto a la presentación, en tiempo y forma, como a la evaluación favorable de los informe</w:t>
      </w:r>
      <w:bookmarkStart w:id="0" w:name="_GoBack"/>
      <w:bookmarkEnd w:id="0"/>
      <w:r w:rsidRPr="00205FEB">
        <w:rPr>
          <w:rFonts w:cs="Arial"/>
          <w:color w:val="000000"/>
          <w:sz w:val="24"/>
          <w:szCs w:val="24"/>
        </w:rPr>
        <w:t>s académicos y rendiciones de cuentas de las programaciones actuales y precedentes.</w:t>
      </w:r>
    </w:p>
    <w:p w14:paraId="0800A62E" w14:textId="77777777" w:rsidR="00655F8C" w:rsidRPr="00205FEB" w:rsidRDefault="00655F8C" w:rsidP="00205FEB">
      <w:pPr>
        <w:autoSpaceDE w:val="0"/>
        <w:autoSpaceDN w:val="0"/>
        <w:adjustRightInd w:val="0"/>
        <w:jc w:val="both"/>
        <w:rPr>
          <w:rFonts w:cs="Arial"/>
          <w:b/>
          <w:i/>
          <w:color w:val="000000"/>
          <w:sz w:val="24"/>
          <w:szCs w:val="24"/>
        </w:rPr>
      </w:pPr>
    </w:p>
    <w:p w14:paraId="1BF3DF4C" w14:textId="77777777" w:rsidR="00655F8C" w:rsidRPr="00205FEB" w:rsidRDefault="00655F8C" w:rsidP="002C6A01">
      <w:pPr>
        <w:autoSpaceDE w:val="0"/>
        <w:autoSpaceDN w:val="0"/>
        <w:adjustRightInd w:val="0"/>
        <w:ind w:firstLine="708"/>
        <w:jc w:val="both"/>
        <w:rPr>
          <w:rFonts w:cs="Arial"/>
          <w:color w:val="000000"/>
          <w:sz w:val="24"/>
          <w:szCs w:val="24"/>
        </w:rPr>
      </w:pPr>
      <w:r w:rsidRPr="00205FEB">
        <w:rPr>
          <w:rFonts w:cs="Arial"/>
          <w:color w:val="000000"/>
          <w:sz w:val="24"/>
          <w:szCs w:val="24"/>
        </w:rPr>
        <w:t>No se admitirán presentaciones de nuevos proyectos a los directores que adeuden informes académicos o rendiciones de cuentas de programaciones anteriores.</w:t>
      </w:r>
    </w:p>
    <w:p w14:paraId="75CA1D01" w14:textId="77777777" w:rsidR="004A3180" w:rsidRPr="00205FEB" w:rsidRDefault="004A3180" w:rsidP="00205FEB">
      <w:pPr>
        <w:autoSpaceDE w:val="0"/>
        <w:autoSpaceDN w:val="0"/>
        <w:adjustRightInd w:val="0"/>
        <w:jc w:val="both"/>
        <w:rPr>
          <w:rFonts w:cs="Arial"/>
          <w:color w:val="000000"/>
          <w:sz w:val="24"/>
          <w:szCs w:val="24"/>
        </w:rPr>
      </w:pPr>
    </w:p>
    <w:p w14:paraId="65C7AA9E" w14:textId="04FF3D54" w:rsidR="00F24B53" w:rsidRDefault="00655F8C" w:rsidP="002C6A01">
      <w:pPr>
        <w:autoSpaceDE w:val="0"/>
        <w:autoSpaceDN w:val="0"/>
        <w:adjustRightInd w:val="0"/>
        <w:ind w:firstLine="708"/>
        <w:jc w:val="both"/>
        <w:rPr>
          <w:rFonts w:cs="Arial"/>
          <w:sz w:val="24"/>
          <w:szCs w:val="24"/>
        </w:rPr>
      </w:pPr>
      <w:r w:rsidRPr="00205FEB">
        <w:rPr>
          <w:rFonts w:cs="Arial"/>
          <w:color w:val="000000"/>
          <w:sz w:val="24"/>
          <w:szCs w:val="24"/>
        </w:rPr>
        <w:t xml:space="preserve">La </w:t>
      </w:r>
      <w:r w:rsidRPr="00205FEB">
        <w:rPr>
          <w:rFonts w:cs="Arial"/>
          <w:iCs/>
          <w:color w:val="000000"/>
          <w:sz w:val="24"/>
          <w:szCs w:val="24"/>
        </w:rPr>
        <w:t xml:space="preserve">rendición de cuentas </w:t>
      </w:r>
      <w:r w:rsidRPr="00205FEB">
        <w:rPr>
          <w:rFonts w:cs="Arial"/>
          <w:color w:val="000000"/>
          <w:sz w:val="24"/>
          <w:szCs w:val="24"/>
        </w:rPr>
        <w:t xml:space="preserve">se ajustará a instrucciones detalladas en el “Instructivo para la rendición de cuentas” disponible en la página web </w:t>
      </w:r>
      <w:hyperlink r:id="rId12" w:history="1">
        <w:r w:rsidR="0099355F" w:rsidRPr="001F61B8">
          <w:rPr>
            <w:rStyle w:val="Hipervnculo"/>
            <w:rFonts w:cs="Arial"/>
            <w:sz w:val="24"/>
            <w:szCs w:val="24"/>
          </w:rPr>
          <w:t>http://cyt.rec.uba.ar/Paginas/Financiamiento/Subsidios.aspx</w:t>
        </w:r>
      </w:hyperlink>
      <w:r w:rsidR="0099355F">
        <w:rPr>
          <w:rFonts w:cs="Arial"/>
          <w:sz w:val="24"/>
          <w:szCs w:val="24"/>
        </w:rPr>
        <w:t xml:space="preserve"> </w:t>
      </w:r>
    </w:p>
    <w:p w14:paraId="37E967F5" w14:textId="77777777" w:rsidR="005D05AA" w:rsidRDefault="005D05AA" w:rsidP="002C6A01">
      <w:pPr>
        <w:autoSpaceDE w:val="0"/>
        <w:autoSpaceDN w:val="0"/>
        <w:adjustRightInd w:val="0"/>
        <w:ind w:firstLine="708"/>
        <w:jc w:val="both"/>
        <w:rPr>
          <w:rFonts w:cs="Arial"/>
          <w:sz w:val="24"/>
          <w:szCs w:val="24"/>
        </w:rPr>
      </w:pPr>
    </w:p>
    <w:p w14:paraId="104605D0" w14:textId="77777777" w:rsidR="005D05AA" w:rsidRDefault="005D05AA" w:rsidP="002C6A01">
      <w:pPr>
        <w:autoSpaceDE w:val="0"/>
        <w:autoSpaceDN w:val="0"/>
        <w:adjustRightInd w:val="0"/>
        <w:ind w:firstLine="708"/>
        <w:jc w:val="both"/>
        <w:rPr>
          <w:rFonts w:cs="Arial"/>
          <w:sz w:val="24"/>
          <w:szCs w:val="24"/>
        </w:rPr>
      </w:pPr>
    </w:p>
    <w:p w14:paraId="377896E5" w14:textId="77777777" w:rsidR="00BB5A87" w:rsidRDefault="00BB5A87" w:rsidP="002C6A01">
      <w:pPr>
        <w:autoSpaceDE w:val="0"/>
        <w:autoSpaceDN w:val="0"/>
        <w:adjustRightInd w:val="0"/>
        <w:ind w:firstLine="708"/>
        <w:jc w:val="both"/>
        <w:rPr>
          <w:rFonts w:cs="Arial"/>
          <w:sz w:val="24"/>
          <w:szCs w:val="24"/>
        </w:rPr>
      </w:pPr>
    </w:p>
    <w:p w14:paraId="284197CC" w14:textId="77777777" w:rsidR="00BB5A87" w:rsidRDefault="00BB5A87" w:rsidP="002C6A01">
      <w:pPr>
        <w:autoSpaceDE w:val="0"/>
        <w:autoSpaceDN w:val="0"/>
        <w:adjustRightInd w:val="0"/>
        <w:ind w:firstLine="708"/>
        <w:jc w:val="both"/>
        <w:rPr>
          <w:rFonts w:cs="Arial"/>
          <w:sz w:val="24"/>
          <w:szCs w:val="24"/>
        </w:rPr>
      </w:pPr>
    </w:p>
    <w:p w14:paraId="77694752" w14:textId="77777777" w:rsidR="00BB5A87" w:rsidRDefault="00BB5A87" w:rsidP="002C6A01">
      <w:pPr>
        <w:autoSpaceDE w:val="0"/>
        <w:autoSpaceDN w:val="0"/>
        <w:adjustRightInd w:val="0"/>
        <w:ind w:firstLine="708"/>
        <w:jc w:val="both"/>
        <w:rPr>
          <w:rFonts w:cs="Arial"/>
          <w:sz w:val="24"/>
          <w:szCs w:val="24"/>
        </w:rPr>
      </w:pPr>
    </w:p>
    <w:p w14:paraId="6959ADF0" w14:textId="14D8A221" w:rsidR="00655F8C" w:rsidRPr="00205FEB" w:rsidRDefault="00F93D89" w:rsidP="00205FEB">
      <w:pPr>
        <w:autoSpaceDE w:val="0"/>
        <w:autoSpaceDN w:val="0"/>
        <w:adjustRightInd w:val="0"/>
        <w:jc w:val="both"/>
        <w:rPr>
          <w:rFonts w:cs="Arial"/>
          <w:b/>
          <w:bCs/>
          <w:color w:val="000000"/>
          <w:sz w:val="24"/>
          <w:szCs w:val="24"/>
        </w:rPr>
      </w:pPr>
      <w:r w:rsidRPr="00205FEB">
        <w:rPr>
          <w:rFonts w:cs="Arial"/>
          <w:b/>
          <w:bCs/>
          <w:color w:val="000000"/>
          <w:sz w:val="24"/>
          <w:szCs w:val="24"/>
        </w:rPr>
        <w:lastRenderedPageBreak/>
        <w:t xml:space="preserve">A- </w:t>
      </w:r>
      <w:r w:rsidR="00D03BDB" w:rsidRPr="00205FEB">
        <w:rPr>
          <w:rFonts w:cs="Arial"/>
          <w:b/>
          <w:bCs/>
          <w:color w:val="000000"/>
          <w:sz w:val="24"/>
          <w:szCs w:val="24"/>
        </w:rPr>
        <w:t>1</w:t>
      </w:r>
      <w:r w:rsidR="00B07B34">
        <w:rPr>
          <w:rFonts w:cs="Arial"/>
          <w:b/>
          <w:bCs/>
          <w:color w:val="000000"/>
          <w:sz w:val="24"/>
          <w:szCs w:val="24"/>
        </w:rPr>
        <w:t>3</w:t>
      </w:r>
      <w:r w:rsidR="00D03BDB" w:rsidRPr="00205FEB">
        <w:rPr>
          <w:rFonts w:cs="Arial"/>
          <w:b/>
          <w:bCs/>
          <w:color w:val="000000"/>
          <w:sz w:val="24"/>
          <w:szCs w:val="24"/>
        </w:rPr>
        <w:t xml:space="preserve"> </w:t>
      </w:r>
      <w:r w:rsidR="00655F8C" w:rsidRPr="00205FEB">
        <w:rPr>
          <w:rFonts w:cs="Arial"/>
          <w:b/>
          <w:bCs/>
          <w:color w:val="000000"/>
          <w:sz w:val="24"/>
          <w:szCs w:val="24"/>
        </w:rPr>
        <w:t>Resultados</w:t>
      </w:r>
    </w:p>
    <w:p w14:paraId="3072C4ED" w14:textId="77777777" w:rsidR="00655F8C" w:rsidRPr="00205FEB" w:rsidRDefault="00655F8C" w:rsidP="00205FEB">
      <w:pPr>
        <w:autoSpaceDE w:val="0"/>
        <w:autoSpaceDN w:val="0"/>
        <w:adjustRightInd w:val="0"/>
        <w:jc w:val="both"/>
        <w:rPr>
          <w:rFonts w:cs="Arial"/>
          <w:b/>
          <w:bCs/>
          <w:color w:val="000000"/>
          <w:sz w:val="22"/>
          <w:szCs w:val="22"/>
        </w:rPr>
      </w:pPr>
    </w:p>
    <w:p w14:paraId="3DF991CA" w14:textId="77777777" w:rsidR="00655F8C" w:rsidRPr="00205FEB" w:rsidRDefault="00655F8C" w:rsidP="002C6A01">
      <w:pPr>
        <w:autoSpaceDE w:val="0"/>
        <w:autoSpaceDN w:val="0"/>
        <w:adjustRightInd w:val="0"/>
        <w:ind w:firstLine="708"/>
        <w:jc w:val="both"/>
        <w:rPr>
          <w:rFonts w:cs="Arial"/>
          <w:color w:val="000000"/>
          <w:sz w:val="24"/>
          <w:szCs w:val="24"/>
        </w:rPr>
      </w:pPr>
      <w:r w:rsidRPr="00205FEB">
        <w:rPr>
          <w:rFonts w:cs="Arial"/>
          <w:color w:val="000000"/>
          <w:sz w:val="24"/>
          <w:szCs w:val="24"/>
        </w:rPr>
        <w:t>Será responsabilidad del Director informar a la Secretaría de Ciencia y Técnica todo resultado generado en el marco de la actividad del proyecto. Esto incluye:</w:t>
      </w:r>
    </w:p>
    <w:p w14:paraId="2A5AB61F" w14:textId="77777777" w:rsidR="00655F8C" w:rsidRPr="00205FEB" w:rsidRDefault="00655F8C" w:rsidP="00205FEB">
      <w:pPr>
        <w:autoSpaceDE w:val="0"/>
        <w:autoSpaceDN w:val="0"/>
        <w:adjustRightInd w:val="0"/>
        <w:jc w:val="both"/>
        <w:rPr>
          <w:rFonts w:cs="Arial"/>
          <w:color w:val="000000"/>
          <w:sz w:val="24"/>
          <w:szCs w:val="24"/>
        </w:rPr>
      </w:pPr>
      <w:r w:rsidRPr="00205FEB">
        <w:rPr>
          <w:rFonts w:cs="Arial"/>
          <w:b/>
          <w:color w:val="FF0000"/>
          <w:sz w:val="24"/>
          <w:szCs w:val="24"/>
          <w:lang w:val="es-ES"/>
        </w:rPr>
        <w:tab/>
      </w:r>
    </w:p>
    <w:p w14:paraId="75097E87" w14:textId="77777777" w:rsidR="00655F8C" w:rsidRPr="00205FEB" w:rsidRDefault="00655F8C" w:rsidP="00205FEB">
      <w:pPr>
        <w:numPr>
          <w:ilvl w:val="0"/>
          <w:numId w:val="1"/>
        </w:numPr>
        <w:ind w:left="3" w:hanging="3"/>
        <w:jc w:val="both"/>
        <w:rPr>
          <w:rFonts w:cs="Arial"/>
          <w:color w:val="000000"/>
          <w:sz w:val="24"/>
          <w:szCs w:val="24"/>
        </w:rPr>
      </w:pPr>
      <w:r w:rsidRPr="00205FEB">
        <w:rPr>
          <w:rFonts w:cs="Arial"/>
          <w:sz w:val="24"/>
          <w:szCs w:val="24"/>
        </w:rPr>
        <w:t>Publicaciones</w:t>
      </w:r>
    </w:p>
    <w:p w14:paraId="0847F4E3" w14:textId="77777777" w:rsidR="00655F8C" w:rsidRPr="00205FEB" w:rsidRDefault="00655F8C" w:rsidP="00205FEB">
      <w:pPr>
        <w:numPr>
          <w:ilvl w:val="0"/>
          <w:numId w:val="1"/>
        </w:numPr>
        <w:autoSpaceDE w:val="0"/>
        <w:autoSpaceDN w:val="0"/>
        <w:adjustRightInd w:val="0"/>
        <w:ind w:left="3" w:hanging="3"/>
        <w:jc w:val="both"/>
        <w:rPr>
          <w:rFonts w:cs="Arial"/>
          <w:color w:val="000000"/>
          <w:sz w:val="24"/>
          <w:szCs w:val="24"/>
          <w:lang w:val="es-ES"/>
        </w:rPr>
      </w:pPr>
      <w:r w:rsidRPr="00205FEB">
        <w:rPr>
          <w:rFonts w:cs="Arial"/>
          <w:sz w:val="24"/>
          <w:szCs w:val="24"/>
        </w:rPr>
        <w:t>Vinculación</w:t>
      </w:r>
    </w:p>
    <w:p w14:paraId="4B8A550C" w14:textId="77777777" w:rsidR="00655F8C" w:rsidRPr="00205FEB" w:rsidRDefault="00C93147" w:rsidP="00205FEB">
      <w:pPr>
        <w:pStyle w:val="Prrafodelista"/>
        <w:numPr>
          <w:ilvl w:val="0"/>
          <w:numId w:val="2"/>
        </w:numPr>
        <w:autoSpaceDE w:val="0"/>
        <w:autoSpaceDN w:val="0"/>
        <w:adjustRightInd w:val="0"/>
        <w:jc w:val="both"/>
        <w:rPr>
          <w:rFonts w:cs="Arial"/>
          <w:color w:val="000000"/>
          <w:sz w:val="24"/>
          <w:szCs w:val="24"/>
          <w:lang w:val="es-ES"/>
        </w:rPr>
      </w:pPr>
      <w:r w:rsidRPr="00205FEB">
        <w:rPr>
          <w:rFonts w:cs="Arial"/>
          <w:color w:val="000000"/>
          <w:sz w:val="24"/>
          <w:szCs w:val="24"/>
          <w:lang w:val="es-ES"/>
        </w:rPr>
        <w:t>Convenios</w:t>
      </w:r>
    </w:p>
    <w:p w14:paraId="14ED8A20" w14:textId="687E925A" w:rsidR="00D37AB1" w:rsidRPr="001C4D62" w:rsidRDefault="00030D1D" w:rsidP="00205FEB">
      <w:pPr>
        <w:numPr>
          <w:ilvl w:val="0"/>
          <w:numId w:val="1"/>
        </w:numPr>
        <w:ind w:hanging="357"/>
        <w:jc w:val="both"/>
        <w:rPr>
          <w:rFonts w:cs="Arial"/>
          <w:color w:val="000000"/>
          <w:sz w:val="24"/>
          <w:szCs w:val="24"/>
        </w:rPr>
      </w:pPr>
      <w:r w:rsidRPr="00205FEB">
        <w:rPr>
          <w:rFonts w:cs="Arial"/>
          <w:sz w:val="24"/>
          <w:szCs w:val="24"/>
        </w:rPr>
        <w:t>Resultados de propiedad intelectual</w:t>
      </w:r>
      <w:r w:rsidR="006D50EF">
        <w:rPr>
          <w:rFonts w:cs="Arial"/>
          <w:sz w:val="24"/>
          <w:szCs w:val="24"/>
        </w:rPr>
        <w:t xml:space="preserve">, </w:t>
      </w:r>
      <w:r w:rsidR="006D50EF" w:rsidRPr="001C4D62">
        <w:rPr>
          <w:rFonts w:cs="Arial"/>
          <w:sz w:val="24"/>
          <w:szCs w:val="24"/>
        </w:rPr>
        <w:t>patentes, modelos de utilidad u otros formatos</w:t>
      </w:r>
    </w:p>
    <w:p w14:paraId="77D89C27" w14:textId="7C82CF71" w:rsidR="00655F8C" w:rsidRPr="0073502C" w:rsidRDefault="00655F8C" w:rsidP="00205FEB">
      <w:pPr>
        <w:numPr>
          <w:ilvl w:val="0"/>
          <w:numId w:val="1"/>
        </w:numPr>
        <w:ind w:hanging="357"/>
        <w:jc w:val="both"/>
        <w:rPr>
          <w:rFonts w:cs="Arial"/>
          <w:color w:val="000000"/>
          <w:sz w:val="24"/>
          <w:szCs w:val="24"/>
        </w:rPr>
      </w:pPr>
      <w:r w:rsidRPr="0073502C">
        <w:rPr>
          <w:rFonts w:cs="Arial"/>
          <w:sz w:val="24"/>
          <w:szCs w:val="24"/>
        </w:rPr>
        <w:t xml:space="preserve">Tesis doctorales y de maestría aprobadas por cualquiera de los integrantes del proyecto, </w:t>
      </w:r>
      <w:r w:rsidR="006D50EF" w:rsidRPr="0073502C">
        <w:rPr>
          <w:rFonts w:cs="Arial"/>
          <w:sz w:val="24"/>
          <w:szCs w:val="24"/>
        </w:rPr>
        <w:t xml:space="preserve">sean o </w:t>
      </w:r>
      <w:r w:rsidRPr="0073502C">
        <w:rPr>
          <w:rFonts w:cs="Arial"/>
          <w:sz w:val="24"/>
          <w:szCs w:val="24"/>
        </w:rPr>
        <w:t>h</w:t>
      </w:r>
      <w:r w:rsidR="001C4D62" w:rsidRPr="0073502C">
        <w:rPr>
          <w:rFonts w:cs="Arial"/>
          <w:sz w:val="24"/>
          <w:szCs w:val="24"/>
        </w:rPr>
        <w:t xml:space="preserve">aya sido o no becario de la UBA, así como la incorporación de integrantes a programas de posgrado </w:t>
      </w:r>
      <w:r w:rsidR="001C4D62" w:rsidRPr="0073502C">
        <w:rPr>
          <w:rFonts w:cs="Arial"/>
          <w:color w:val="000000"/>
          <w:sz w:val="24"/>
          <w:szCs w:val="24"/>
        </w:rPr>
        <w:t>en el marco de la actividad del proyecto.</w:t>
      </w:r>
    </w:p>
    <w:p w14:paraId="4BEB7CA7" w14:textId="4548443F" w:rsidR="00655F8C" w:rsidRPr="0073502C" w:rsidRDefault="00655F8C" w:rsidP="00205FEB">
      <w:pPr>
        <w:numPr>
          <w:ilvl w:val="0"/>
          <w:numId w:val="1"/>
        </w:numPr>
        <w:ind w:left="357" w:hanging="357"/>
        <w:jc w:val="both"/>
        <w:rPr>
          <w:rFonts w:cs="Arial"/>
          <w:sz w:val="24"/>
          <w:szCs w:val="24"/>
        </w:rPr>
      </w:pPr>
      <w:r w:rsidRPr="0073502C">
        <w:rPr>
          <w:rFonts w:cs="Arial"/>
          <w:sz w:val="24"/>
          <w:szCs w:val="24"/>
        </w:rPr>
        <w:t>Transferencias</w:t>
      </w:r>
      <w:r w:rsidR="006D50EF" w:rsidRPr="0073502C">
        <w:rPr>
          <w:rFonts w:cs="Arial"/>
          <w:sz w:val="24"/>
          <w:szCs w:val="24"/>
        </w:rPr>
        <w:t xml:space="preserve">, vinculaciones y </w:t>
      </w:r>
      <w:r w:rsidR="005C333D" w:rsidRPr="0073502C">
        <w:rPr>
          <w:rFonts w:cs="Arial"/>
          <w:sz w:val="24"/>
          <w:szCs w:val="24"/>
        </w:rPr>
        <w:t>actividades</w:t>
      </w:r>
      <w:r w:rsidR="006D50EF" w:rsidRPr="0073502C">
        <w:rPr>
          <w:rFonts w:cs="Arial"/>
          <w:sz w:val="24"/>
          <w:szCs w:val="24"/>
        </w:rPr>
        <w:t xml:space="preserve"> </w:t>
      </w:r>
      <w:r w:rsidRPr="0073502C">
        <w:rPr>
          <w:rFonts w:cs="Arial"/>
          <w:sz w:val="24"/>
          <w:szCs w:val="24"/>
        </w:rPr>
        <w:t>referidas a desarrol</w:t>
      </w:r>
      <w:r w:rsidR="006D50EF" w:rsidRPr="0073502C">
        <w:rPr>
          <w:rFonts w:cs="Arial"/>
          <w:sz w:val="24"/>
          <w:szCs w:val="24"/>
        </w:rPr>
        <w:t xml:space="preserve">los </w:t>
      </w:r>
      <w:r w:rsidR="005C333D" w:rsidRPr="0073502C">
        <w:rPr>
          <w:rFonts w:cs="Arial"/>
          <w:sz w:val="24"/>
          <w:szCs w:val="24"/>
        </w:rPr>
        <w:t>e</w:t>
      </w:r>
      <w:r w:rsidR="006D50EF" w:rsidRPr="0073502C">
        <w:rPr>
          <w:rFonts w:cs="Arial"/>
          <w:sz w:val="24"/>
          <w:szCs w:val="24"/>
        </w:rPr>
        <w:t xml:space="preserve"> innovaciones tecnológicas y sociales</w:t>
      </w:r>
      <w:r w:rsidR="005C333D" w:rsidRPr="0073502C">
        <w:rPr>
          <w:rFonts w:cs="Arial"/>
          <w:sz w:val="24"/>
          <w:szCs w:val="24"/>
        </w:rPr>
        <w:t>.</w:t>
      </w:r>
    </w:p>
    <w:p w14:paraId="2419EF82" w14:textId="77777777" w:rsidR="00655F8C" w:rsidRPr="00205FEB" w:rsidRDefault="00655F8C" w:rsidP="00205FEB">
      <w:pPr>
        <w:pStyle w:val="Textoindependiente2"/>
        <w:rPr>
          <w:rFonts w:cs="Arial"/>
          <w:sz w:val="24"/>
          <w:szCs w:val="24"/>
        </w:rPr>
      </w:pPr>
    </w:p>
    <w:p w14:paraId="120603BA" w14:textId="77777777" w:rsidR="00655F8C" w:rsidRPr="00205FEB" w:rsidRDefault="00655F8C" w:rsidP="002C6A01">
      <w:pPr>
        <w:pStyle w:val="Textoindependiente2"/>
        <w:ind w:firstLine="357"/>
        <w:rPr>
          <w:rFonts w:cs="Arial"/>
          <w:sz w:val="24"/>
          <w:szCs w:val="24"/>
        </w:rPr>
      </w:pPr>
      <w:r w:rsidRPr="00205FEB">
        <w:rPr>
          <w:rFonts w:cs="Arial"/>
          <w:sz w:val="24"/>
          <w:szCs w:val="24"/>
        </w:rPr>
        <w:t>Esta comunicación de resultados deberá estar incluida en los informes requeridos del proyecto.</w:t>
      </w:r>
    </w:p>
    <w:p w14:paraId="0BC9C493" w14:textId="77777777" w:rsidR="00655F8C" w:rsidRPr="00205FEB" w:rsidRDefault="00655F8C" w:rsidP="00205FEB">
      <w:pPr>
        <w:pStyle w:val="Textoindependiente2"/>
        <w:rPr>
          <w:rFonts w:cs="Arial"/>
          <w:sz w:val="22"/>
          <w:szCs w:val="22"/>
        </w:rPr>
      </w:pPr>
    </w:p>
    <w:p w14:paraId="5686F240" w14:textId="77777777" w:rsidR="00655F8C" w:rsidRPr="00205FEB" w:rsidRDefault="00655F8C" w:rsidP="002C6A01">
      <w:pPr>
        <w:pStyle w:val="Textoindependiente2"/>
        <w:ind w:firstLine="357"/>
        <w:rPr>
          <w:rFonts w:cs="Arial"/>
          <w:sz w:val="24"/>
          <w:szCs w:val="24"/>
          <w:lang w:val="es-ES"/>
        </w:rPr>
      </w:pPr>
      <w:r w:rsidRPr="00205FEB">
        <w:rPr>
          <w:rFonts w:cs="Arial"/>
          <w:sz w:val="24"/>
          <w:szCs w:val="24"/>
        </w:rPr>
        <w:t>Los resultados obtenidos en el marco de la presente convocatoria susceptibles de ser protegidos por normas de propiedad intelectual serán de propiedad exclusiva de la Universidad de Buenos Aires, excepto en los casos en que existieran acuerdos previos firmados que establecieran condiciones especiales. Los recursos que origine la comercialización de los resultados serán distribuidos entre las partes, de acuerdo con las resoluciones del Consejo Superior vigentes al momento de la negociación.</w:t>
      </w:r>
      <w:r w:rsidR="00AA4E32" w:rsidRPr="00205FEB">
        <w:rPr>
          <w:rFonts w:cs="Arial"/>
          <w:sz w:val="24"/>
          <w:szCs w:val="24"/>
          <w:lang w:val="es-ES"/>
        </w:rPr>
        <w:t xml:space="preserve"> </w:t>
      </w:r>
    </w:p>
    <w:p w14:paraId="12085998" w14:textId="77777777" w:rsidR="004A3180" w:rsidRPr="00205FEB" w:rsidRDefault="002645CC" w:rsidP="00205FEB">
      <w:pPr>
        <w:pStyle w:val="Textoindependiente2"/>
        <w:rPr>
          <w:rFonts w:cs="Arial"/>
          <w:b/>
          <w:bCs/>
          <w:sz w:val="24"/>
          <w:szCs w:val="24"/>
          <w:lang w:val="es-ES"/>
        </w:rPr>
      </w:pPr>
      <w:r w:rsidRPr="00205FEB">
        <w:rPr>
          <w:rFonts w:cs="Arial"/>
          <w:sz w:val="24"/>
          <w:szCs w:val="24"/>
          <w:lang w:eastAsia="es-AR"/>
        </w:rPr>
        <w:t>Los docentes, los investigadores y los estudiantes de grado y posgrado de la Universidad de Buenos Aires, independientemente de su categoría y/o dedicación y del lugar en que desarrollen su actividad, deberán citar en todas sus publicaciones y/o producciones (artículos, informes técnicos, tesis, documentos de conferencias, presentaciones a congresos, proyectos de investigación, patentes, entre otros) e independientemente del soporte utilizado, su filiación institucional según se detalla</w:t>
      </w:r>
      <w:r w:rsidRPr="00205FEB">
        <w:rPr>
          <w:rFonts w:cs="Arial"/>
          <w:sz w:val="24"/>
          <w:szCs w:val="24"/>
          <w:lang w:val="es-AR" w:eastAsia="es-AR"/>
        </w:rPr>
        <w:t xml:space="preserve"> en la Resolución (CS) Nº </w:t>
      </w:r>
      <w:r w:rsidR="00AD3511" w:rsidRPr="00205FEB">
        <w:rPr>
          <w:rFonts w:cs="Arial"/>
          <w:sz w:val="24"/>
          <w:szCs w:val="24"/>
        </w:rPr>
        <w:t>6157/16</w:t>
      </w:r>
      <w:r w:rsidR="00AD3511" w:rsidRPr="00205FEB">
        <w:rPr>
          <w:rFonts w:cs="Arial"/>
          <w:sz w:val="24"/>
          <w:szCs w:val="24"/>
          <w:lang w:val="es-ES"/>
        </w:rPr>
        <w:t>.</w:t>
      </w:r>
    </w:p>
    <w:p w14:paraId="6561D59D" w14:textId="77777777" w:rsidR="004A3180" w:rsidRDefault="004A3180" w:rsidP="00205FEB">
      <w:pPr>
        <w:autoSpaceDE w:val="0"/>
        <w:autoSpaceDN w:val="0"/>
        <w:adjustRightInd w:val="0"/>
        <w:rPr>
          <w:rFonts w:cs="Arial"/>
          <w:b/>
          <w:bCs/>
          <w:sz w:val="24"/>
          <w:szCs w:val="24"/>
        </w:rPr>
      </w:pPr>
    </w:p>
    <w:p w14:paraId="754CC71E" w14:textId="77777777" w:rsidR="00CA5E98" w:rsidRDefault="00CA5E98" w:rsidP="00205FEB">
      <w:pPr>
        <w:autoSpaceDE w:val="0"/>
        <w:autoSpaceDN w:val="0"/>
        <w:adjustRightInd w:val="0"/>
        <w:rPr>
          <w:rFonts w:cs="Arial"/>
          <w:b/>
          <w:bCs/>
          <w:sz w:val="24"/>
          <w:szCs w:val="24"/>
        </w:rPr>
      </w:pPr>
    </w:p>
    <w:p w14:paraId="1D7FB6FF" w14:textId="3ACDC8DE" w:rsidR="00655F8C" w:rsidRPr="00205FEB" w:rsidRDefault="002A1820" w:rsidP="00205FEB">
      <w:pPr>
        <w:autoSpaceDE w:val="0"/>
        <w:autoSpaceDN w:val="0"/>
        <w:adjustRightInd w:val="0"/>
        <w:rPr>
          <w:rFonts w:cs="Arial"/>
          <w:color w:val="000000"/>
          <w:sz w:val="24"/>
          <w:szCs w:val="24"/>
        </w:rPr>
      </w:pPr>
      <w:r w:rsidRPr="00205FEB">
        <w:rPr>
          <w:rFonts w:cs="Arial"/>
          <w:b/>
          <w:bCs/>
          <w:sz w:val="24"/>
          <w:szCs w:val="24"/>
        </w:rPr>
        <w:t>A- 1</w:t>
      </w:r>
      <w:r w:rsidR="00B07B34">
        <w:rPr>
          <w:rFonts w:cs="Arial"/>
          <w:b/>
          <w:bCs/>
          <w:sz w:val="24"/>
          <w:szCs w:val="24"/>
        </w:rPr>
        <w:t>4</w:t>
      </w:r>
      <w:r w:rsidR="00B619DC" w:rsidRPr="00205FEB">
        <w:rPr>
          <w:rFonts w:cs="Arial"/>
          <w:b/>
          <w:bCs/>
          <w:sz w:val="24"/>
          <w:szCs w:val="24"/>
        </w:rPr>
        <w:t xml:space="preserve"> </w:t>
      </w:r>
      <w:r w:rsidR="00655F8C" w:rsidRPr="00205FEB">
        <w:rPr>
          <w:rFonts w:cs="Arial"/>
          <w:b/>
          <w:bCs/>
          <w:sz w:val="24"/>
          <w:szCs w:val="24"/>
        </w:rPr>
        <w:t>Reglamentación Aplicable</w:t>
      </w:r>
    </w:p>
    <w:p w14:paraId="479C1A18" w14:textId="77777777" w:rsidR="00655F8C" w:rsidRPr="00205FEB" w:rsidRDefault="00655F8C" w:rsidP="00205FEB">
      <w:pPr>
        <w:autoSpaceDE w:val="0"/>
        <w:autoSpaceDN w:val="0"/>
        <w:adjustRightInd w:val="0"/>
        <w:jc w:val="both"/>
        <w:rPr>
          <w:rFonts w:cs="Arial"/>
          <w:b/>
          <w:bCs/>
          <w:sz w:val="22"/>
          <w:szCs w:val="22"/>
        </w:rPr>
      </w:pPr>
    </w:p>
    <w:p w14:paraId="4AA1F32B" w14:textId="77777777" w:rsidR="00655F8C" w:rsidRPr="00205FEB" w:rsidRDefault="00655F8C" w:rsidP="002C6A01">
      <w:pPr>
        <w:autoSpaceDE w:val="0"/>
        <w:autoSpaceDN w:val="0"/>
        <w:adjustRightInd w:val="0"/>
        <w:ind w:firstLine="360"/>
        <w:jc w:val="both"/>
        <w:rPr>
          <w:rFonts w:cs="Arial"/>
          <w:sz w:val="24"/>
          <w:szCs w:val="24"/>
        </w:rPr>
      </w:pPr>
      <w:r w:rsidRPr="00205FEB">
        <w:rPr>
          <w:rFonts w:cs="Arial"/>
          <w:sz w:val="24"/>
          <w:szCs w:val="24"/>
        </w:rPr>
        <w:t>En todo cuanto no se oponga a las condiciones establecidas en el presente llamado se aplicará:</w:t>
      </w:r>
    </w:p>
    <w:p w14:paraId="41FA9A67" w14:textId="77777777" w:rsidR="00655F8C" w:rsidRPr="00205FEB" w:rsidRDefault="00655F8C" w:rsidP="00205FEB">
      <w:pPr>
        <w:autoSpaceDE w:val="0"/>
        <w:autoSpaceDN w:val="0"/>
        <w:adjustRightInd w:val="0"/>
        <w:jc w:val="both"/>
        <w:rPr>
          <w:rFonts w:cs="Arial"/>
          <w:sz w:val="22"/>
          <w:szCs w:val="22"/>
        </w:rPr>
      </w:pPr>
    </w:p>
    <w:p w14:paraId="46023CD5" w14:textId="77777777" w:rsidR="004E377D" w:rsidRPr="00205FEB" w:rsidRDefault="00655F8C" w:rsidP="00205FEB">
      <w:pPr>
        <w:numPr>
          <w:ilvl w:val="0"/>
          <w:numId w:val="4"/>
        </w:numPr>
        <w:autoSpaceDE w:val="0"/>
        <w:autoSpaceDN w:val="0"/>
        <w:adjustRightInd w:val="0"/>
        <w:jc w:val="both"/>
        <w:rPr>
          <w:rFonts w:cs="Arial"/>
          <w:sz w:val="24"/>
          <w:szCs w:val="24"/>
        </w:rPr>
      </w:pPr>
      <w:r w:rsidRPr="00205FEB">
        <w:rPr>
          <w:rFonts w:cs="Arial"/>
          <w:sz w:val="24"/>
          <w:szCs w:val="24"/>
        </w:rPr>
        <w:t>La Reglamentación de Subsidios Resolución (CS) Nº 1793/10.</w:t>
      </w:r>
    </w:p>
    <w:p w14:paraId="5EE481EE" w14:textId="77777777" w:rsidR="00655F8C" w:rsidRPr="00205FEB" w:rsidRDefault="00655F8C" w:rsidP="00205FEB">
      <w:pPr>
        <w:numPr>
          <w:ilvl w:val="0"/>
          <w:numId w:val="4"/>
        </w:numPr>
        <w:autoSpaceDE w:val="0"/>
        <w:autoSpaceDN w:val="0"/>
        <w:adjustRightInd w:val="0"/>
        <w:jc w:val="both"/>
        <w:rPr>
          <w:rFonts w:cs="Arial"/>
          <w:sz w:val="24"/>
          <w:szCs w:val="24"/>
        </w:rPr>
      </w:pPr>
      <w:r w:rsidRPr="00205FEB">
        <w:rPr>
          <w:rFonts w:cs="Arial"/>
          <w:sz w:val="24"/>
          <w:szCs w:val="24"/>
        </w:rPr>
        <w:t>La Resolución (CS) Nº 122/94 que crea las Comisiones Técnicas Asesoras y sus modificatorias, o aquellas que las reemplacen o modifiquen hasta la finalización de los proyectos.</w:t>
      </w:r>
    </w:p>
    <w:p w14:paraId="7F597D65" w14:textId="77777777" w:rsidR="00D37AB1" w:rsidRPr="006C64D8" w:rsidRDefault="00655F8C" w:rsidP="00205FEB">
      <w:pPr>
        <w:numPr>
          <w:ilvl w:val="0"/>
          <w:numId w:val="4"/>
        </w:numPr>
        <w:autoSpaceDE w:val="0"/>
        <w:autoSpaceDN w:val="0"/>
        <w:adjustRightInd w:val="0"/>
        <w:jc w:val="both"/>
        <w:rPr>
          <w:rFonts w:cs="Arial"/>
          <w:b/>
          <w:bCs/>
          <w:sz w:val="24"/>
          <w:szCs w:val="24"/>
        </w:rPr>
      </w:pPr>
      <w:r w:rsidRPr="00205FEB">
        <w:rPr>
          <w:rFonts w:cs="Arial"/>
          <w:sz w:val="24"/>
          <w:szCs w:val="24"/>
        </w:rPr>
        <w:t>Marco reglamentario de la Ley de Administració</w:t>
      </w:r>
      <w:r w:rsidRPr="006C64D8">
        <w:rPr>
          <w:rFonts w:cs="Arial"/>
          <w:sz w:val="24"/>
          <w:szCs w:val="24"/>
        </w:rPr>
        <w:t>n Financiera y de los Sistemas de control del Sector Público Nacional Nº 24.156.</w:t>
      </w:r>
    </w:p>
    <w:p w14:paraId="272C8826" w14:textId="77777777" w:rsidR="006C64D8" w:rsidRPr="006C64D8" w:rsidRDefault="006C64D8" w:rsidP="00205FEB">
      <w:pPr>
        <w:numPr>
          <w:ilvl w:val="0"/>
          <w:numId w:val="4"/>
        </w:numPr>
        <w:autoSpaceDE w:val="0"/>
        <w:autoSpaceDN w:val="0"/>
        <w:adjustRightInd w:val="0"/>
        <w:jc w:val="both"/>
        <w:rPr>
          <w:rFonts w:cs="Arial"/>
          <w:b/>
          <w:bCs/>
          <w:sz w:val="24"/>
          <w:szCs w:val="24"/>
        </w:rPr>
      </w:pPr>
      <w:r w:rsidRPr="006C64D8">
        <w:rPr>
          <w:rFonts w:cs="Arial"/>
          <w:sz w:val="24"/>
          <w:szCs w:val="24"/>
        </w:rPr>
        <w:t>Resolución 6157/16 sobre filiación institucional.</w:t>
      </w:r>
    </w:p>
    <w:p w14:paraId="726FE867" w14:textId="77777777" w:rsidR="00CE3509" w:rsidRDefault="00CE3509" w:rsidP="00205FEB">
      <w:pPr>
        <w:autoSpaceDE w:val="0"/>
        <w:autoSpaceDN w:val="0"/>
        <w:adjustRightInd w:val="0"/>
        <w:ind w:left="720"/>
        <w:jc w:val="both"/>
        <w:rPr>
          <w:rFonts w:cs="Arial"/>
          <w:b/>
          <w:bCs/>
          <w:sz w:val="24"/>
          <w:szCs w:val="24"/>
        </w:rPr>
      </w:pPr>
    </w:p>
    <w:p w14:paraId="1CE2094E" w14:textId="77777777" w:rsidR="00BB5A87" w:rsidRDefault="00BB5A87" w:rsidP="00205FEB">
      <w:pPr>
        <w:autoSpaceDE w:val="0"/>
        <w:autoSpaceDN w:val="0"/>
        <w:adjustRightInd w:val="0"/>
        <w:ind w:left="720"/>
        <w:jc w:val="both"/>
        <w:rPr>
          <w:rFonts w:cs="Arial"/>
          <w:b/>
          <w:bCs/>
          <w:sz w:val="24"/>
          <w:szCs w:val="24"/>
        </w:rPr>
      </w:pPr>
    </w:p>
    <w:p w14:paraId="3A749ED3" w14:textId="343FC8BB" w:rsidR="00B619DC" w:rsidRPr="00205FEB" w:rsidRDefault="00173839" w:rsidP="00205FEB">
      <w:pPr>
        <w:numPr>
          <w:ilvl w:val="0"/>
          <w:numId w:val="12"/>
        </w:numPr>
        <w:autoSpaceDE w:val="0"/>
        <w:autoSpaceDN w:val="0"/>
        <w:adjustRightInd w:val="0"/>
        <w:jc w:val="both"/>
        <w:rPr>
          <w:rFonts w:cs="Arial"/>
          <w:b/>
          <w:bCs/>
          <w:sz w:val="24"/>
          <w:szCs w:val="24"/>
        </w:rPr>
      </w:pPr>
      <w:r w:rsidRPr="00205FEB">
        <w:rPr>
          <w:rFonts w:cs="Arial"/>
          <w:b/>
          <w:bCs/>
          <w:sz w:val="24"/>
          <w:szCs w:val="24"/>
        </w:rPr>
        <w:lastRenderedPageBreak/>
        <w:t>1</w:t>
      </w:r>
      <w:r w:rsidR="008C1D7F">
        <w:rPr>
          <w:rFonts w:cs="Arial"/>
          <w:b/>
          <w:bCs/>
          <w:sz w:val="24"/>
          <w:szCs w:val="24"/>
        </w:rPr>
        <w:t>5</w:t>
      </w:r>
      <w:r w:rsidRPr="00205FEB">
        <w:rPr>
          <w:rFonts w:cs="Arial"/>
          <w:b/>
          <w:bCs/>
          <w:sz w:val="24"/>
          <w:szCs w:val="24"/>
        </w:rPr>
        <w:t xml:space="preserve"> Cronograma</w:t>
      </w:r>
      <w:r w:rsidR="00655F8C" w:rsidRPr="00205FEB">
        <w:rPr>
          <w:rFonts w:cs="Arial"/>
          <w:b/>
          <w:bCs/>
          <w:sz w:val="24"/>
          <w:szCs w:val="24"/>
        </w:rPr>
        <w:t xml:space="preserve"> de la Pro</w:t>
      </w:r>
      <w:r w:rsidR="00751EBE" w:rsidRPr="00205FEB">
        <w:rPr>
          <w:rFonts w:cs="Arial"/>
          <w:b/>
          <w:bCs/>
          <w:sz w:val="24"/>
          <w:szCs w:val="24"/>
        </w:rPr>
        <w:t>gramación Científica 20</w:t>
      </w:r>
      <w:r w:rsidR="00F578C1">
        <w:rPr>
          <w:rFonts w:cs="Arial"/>
          <w:b/>
          <w:bCs/>
          <w:sz w:val="24"/>
          <w:szCs w:val="24"/>
        </w:rPr>
        <w:t>20</w:t>
      </w:r>
    </w:p>
    <w:p w14:paraId="26FDE769" w14:textId="77777777" w:rsidR="00F578C1" w:rsidRPr="00205FEB" w:rsidRDefault="00F578C1" w:rsidP="00205FEB">
      <w:pPr>
        <w:autoSpaceDE w:val="0"/>
        <w:autoSpaceDN w:val="0"/>
        <w:adjustRightInd w:val="0"/>
        <w:ind w:left="360"/>
        <w:jc w:val="both"/>
        <w:rPr>
          <w:rFonts w:cs="Arial"/>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817"/>
      </w:tblGrid>
      <w:tr w:rsidR="006879A7" w:rsidRPr="00205FEB" w14:paraId="44F49185" w14:textId="77777777" w:rsidTr="00147685">
        <w:tc>
          <w:tcPr>
            <w:tcW w:w="4363" w:type="dxa"/>
            <w:shd w:val="clear" w:color="auto" w:fill="auto"/>
          </w:tcPr>
          <w:p w14:paraId="75A36A0D" w14:textId="77777777" w:rsidR="006879A7" w:rsidRPr="00205FEB" w:rsidRDefault="006879A7" w:rsidP="00205FEB">
            <w:pPr>
              <w:autoSpaceDE w:val="0"/>
              <w:autoSpaceDN w:val="0"/>
              <w:adjustRightInd w:val="0"/>
              <w:rPr>
                <w:rFonts w:cs="Arial"/>
                <w:sz w:val="18"/>
                <w:szCs w:val="18"/>
                <w:lang w:eastAsia="es-AR"/>
              </w:rPr>
            </w:pPr>
          </w:p>
          <w:p w14:paraId="19287CCC" w14:textId="77777777" w:rsidR="006879A7" w:rsidRPr="00205FEB" w:rsidRDefault="006879A7" w:rsidP="00205FEB">
            <w:pPr>
              <w:autoSpaceDE w:val="0"/>
              <w:autoSpaceDN w:val="0"/>
              <w:adjustRightInd w:val="0"/>
              <w:rPr>
                <w:rFonts w:cs="Arial"/>
                <w:bCs/>
                <w:sz w:val="18"/>
                <w:szCs w:val="18"/>
              </w:rPr>
            </w:pPr>
            <w:r w:rsidRPr="00205FEB">
              <w:rPr>
                <w:rFonts w:cs="Arial"/>
                <w:sz w:val="18"/>
                <w:szCs w:val="18"/>
                <w:lang w:eastAsia="es-AR"/>
              </w:rPr>
              <w:t>PRESENTACIÓN ELECTRÓNICA DEL PROYECTO</w:t>
            </w:r>
          </w:p>
        </w:tc>
        <w:tc>
          <w:tcPr>
            <w:tcW w:w="4817" w:type="dxa"/>
            <w:shd w:val="clear" w:color="auto" w:fill="auto"/>
          </w:tcPr>
          <w:p w14:paraId="41484C31" w14:textId="77777777" w:rsidR="006879A7" w:rsidRPr="00C30330" w:rsidRDefault="006879A7" w:rsidP="00205FEB">
            <w:pPr>
              <w:autoSpaceDE w:val="0"/>
              <w:autoSpaceDN w:val="0"/>
              <w:adjustRightInd w:val="0"/>
              <w:jc w:val="both"/>
              <w:rPr>
                <w:rFonts w:cs="Arial"/>
                <w:bCs/>
                <w:sz w:val="18"/>
                <w:szCs w:val="18"/>
              </w:rPr>
            </w:pPr>
          </w:p>
          <w:p w14:paraId="0D9FC27B" w14:textId="0BCBE5E3" w:rsidR="006879A7" w:rsidRPr="00C30330" w:rsidRDefault="00C30330" w:rsidP="00205FEB">
            <w:pPr>
              <w:autoSpaceDE w:val="0"/>
              <w:autoSpaceDN w:val="0"/>
              <w:adjustRightInd w:val="0"/>
              <w:jc w:val="center"/>
              <w:rPr>
                <w:rFonts w:cs="Arial"/>
                <w:color w:val="FF0000"/>
                <w:sz w:val="18"/>
                <w:szCs w:val="18"/>
              </w:rPr>
            </w:pPr>
            <w:r>
              <w:rPr>
                <w:rFonts w:cs="Arial"/>
                <w:sz w:val="18"/>
                <w:szCs w:val="18"/>
              </w:rPr>
              <w:t xml:space="preserve">Del </w:t>
            </w:r>
            <w:r w:rsidRPr="00C30330">
              <w:rPr>
                <w:rFonts w:cs="Arial"/>
                <w:sz w:val="18"/>
                <w:szCs w:val="18"/>
              </w:rPr>
              <w:t xml:space="preserve">15 de abril </w:t>
            </w:r>
            <w:r>
              <w:rPr>
                <w:rFonts w:cs="Arial"/>
                <w:sz w:val="18"/>
                <w:szCs w:val="18"/>
              </w:rPr>
              <w:t xml:space="preserve">al 8 de mayo </w:t>
            </w:r>
            <w:r w:rsidRPr="00C30330">
              <w:rPr>
                <w:rFonts w:cs="Arial"/>
                <w:sz w:val="18"/>
                <w:szCs w:val="18"/>
              </w:rPr>
              <w:t>de 2020</w:t>
            </w:r>
          </w:p>
        </w:tc>
      </w:tr>
      <w:tr w:rsidR="006879A7" w:rsidRPr="00205FEB" w14:paraId="28E9F024" w14:textId="77777777" w:rsidTr="00147685">
        <w:tc>
          <w:tcPr>
            <w:tcW w:w="4363" w:type="dxa"/>
            <w:shd w:val="clear" w:color="auto" w:fill="auto"/>
          </w:tcPr>
          <w:p w14:paraId="757F74ED" w14:textId="77777777" w:rsidR="006879A7" w:rsidRPr="00205FEB" w:rsidRDefault="006879A7" w:rsidP="00205FEB">
            <w:pPr>
              <w:autoSpaceDE w:val="0"/>
              <w:autoSpaceDN w:val="0"/>
              <w:adjustRightInd w:val="0"/>
              <w:rPr>
                <w:rFonts w:cs="Arial"/>
                <w:sz w:val="18"/>
                <w:szCs w:val="18"/>
                <w:lang w:eastAsia="es-AR"/>
              </w:rPr>
            </w:pPr>
          </w:p>
          <w:p w14:paraId="70BB8679" w14:textId="77777777" w:rsidR="006879A7" w:rsidRDefault="006879A7" w:rsidP="00205FEB">
            <w:pPr>
              <w:autoSpaceDE w:val="0"/>
              <w:autoSpaceDN w:val="0"/>
              <w:adjustRightInd w:val="0"/>
              <w:rPr>
                <w:rFonts w:cs="Arial"/>
                <w:sz w:val="18"/>
                <w:szCs w:val="18"/>
                <w:lang w:eastAsia="es-AR"/>
              </w:rPr>
            </w:pPr>
            <w:r w:rsidRPr="00205FEB">
              <w:rPr>
                <w:rFonts w:cs="Arial"/>
                <w:sz w:val="18"/>
                <w:szCs w:val="18"/>
                <w:lang w:eastAsia="es-AR"/>
              </w:rPr>
              <w:t>INICIO DE PROYECTOS</w:t>
            </w:r>
          </w:p>
          <w:p w14:paraId="35B5B198" w14:textId="77777777" w:rsidR="00C30330" w:rsidRPr="00205FEB" w:rsidRDefault="00C30330" w:rsidP="00205FEB">
            <w:pPr>
              <w:autoSpaceDE w:val="0"/>
              <w:autoSpaceDN w:val="0"/>
              <w:adjustRightInd w:val="0"/>
              <w:rPr>
                <w:rFonts w:cs="Arial"/>
                <w:bCs/>
                <w:sz w:val="18"/>
                <w:szCs w:val="18"/>
              </w:rPr>
            </w:pPr>
          </w:p>
        </w:tc>
        <w:tc>
          <w:tcPr>
            <w:tcW w:w="4817" w:type="dxa"/>
            <w:shd w:val="clear" w:color="auto" w:fill="auto"/>
          </w:tcPr>
          <w:p w14:paraId="166AD3B0" w14:textId="77777777" w:rsidR="006879A7" w:rsidRPr="00C30330" w:rsidRDefault="006879A7" w:rsidP="00205FEB">
            <w:pPr>
              <w:autoSpaceDE w:val="0"/>
              <w:autoSpaceDN w:val="0"/>
              <w:adjustRightInd w:val="0"/>
              <w:jc w:val="both"/>
              <w:rPr>
                <w:rFonts w:cs="Arial"/>
                <w:bCs/>
                <w:sz w:val="18"/>
                <w:szCs w:val="18"/>
              </w:rPr>
            </w:pPr>
          </w:p>
          <w:p w14:paraId="1B47B4A5" w14:textId="77777777" w:rsidR="006879A7" w:rsidRPr="00C30330" w:rsidRDefault="006879A7" w:rsidP="004103BA">
            <w:pPr>
              <w:autoSpaceDE w:val="0"/>
              <w:autoSpaceDN w:val="0"/>
              <w:adjustRightInd w:val="0"/>
              <w:jc w:val="center"/>
              <w:rPr>
                <w:rFonts w:cs="Arial"/>
                <w:bCs/>
                <w:sz w:val="18"/>
                <w:szCs w:val="18"/>
              </w:rPr>
            </w:pPr>
            <w:r w:rsidRPr="00C30330">
              <w:rPr>
                <w:rFonts w:cs="Arial"/>
                <w:bCs/>
                <w:sz w:val="18"/>
                <w:szCs w:val="18"/>
              </w:rPr>
              <w:t>1º de enero de 20</w:t>
            </w:r>
            <w:r w:rsidR="004103BA" w:rsidRPr="00C30330">
              <w:rPr>
                <w:rFonts w:cs="Arial"/>
                <w:bCs/>
                <w:sz w:val="18"/>
                <w:szCs w:val="18"/>
              </w:rPr>
              <w:t>20</w:t>
            </w:r>
          </w:p>
        </w:tc>
      </w:tr>
      <w:tr w:rsidR="006879A7" w:rsidRPr="00205FEB" w14:paraId="691E90B4" w14:textId="77777777" w:rsidTr="00147685">
        <w:tc>
          <w:tcPr>
            <w:tcW w:w="4363" w:type="dxa"/>
            <w:shd w:val="clear" w:color="auto" w:fill="auto"/>
          </w:tcPr>
          <w:p w14:paraId="31AE5285" w14:textId="77777777" w:rsidR="006879A7" w:rsidRPr="00205FEB" w:rsidRDefault="006879A7" w:rsidP="00205FEB">
            <w:pPr>
              <w:autoSpaceDE w:val="0"/>
              <w:autoSpaceDN w:val="0"/>
              <w:adjustRightInd w:val="0"/>
              <w:rPr>
                <w:rFonts w:cs="Arial"/>
                <w:sz w:val="18"/>
                <w:szCs w:val="18"/>
                <w:lang w:eastAsia="es-AR"/>
              </w:rPr>
            </w:pPr>
          </w:p>
          <w:p w14:paraId="6522C5BE" w14:textId="77777777" w:rsidR="006879A7" w:rsidRDefault="006879A7" w:rsidP="00205FEB">
            <w:pPr>
              <w:autoSpaceDE w:val="0"/>
              <w:autoSpaceDN w:val="0"/>
              <w:adjustRightInd w:val="0"/>
              <w:rPr>
                <w:rFonts w:cs="Arial"/>
                <w:sz w:val="18"/>
                <w:szCs w:val="18"/>
                <w:lang w:eastAsia="es-AR"/>
              </w:rPr>
            </w:pPr>
            <w:r w:rsidRPr="00205FEB">
              <w:rPr>
                <w:rFonts w:cs="Arial"/>
                <w:sz w:val="18"/>
                <w:szCs w:val="18"/>
                <w:lang w:eastAsia="es-AR"/>
              </w:rPr>
              <w:t>FINALIZACIÓN DE PROYECTOS MODALIDAD 2</w:t>
            </w:r>
          </w:p>
          <w:p w14:paraId="07A09010" w14:textId="77777777" w:rsidR="00C30330" w:rsidRPr="00205FEB" w:rsidRDefault="00C30330" w:rsidP="00205FEB">
            <w:pPr>
              <w:autoSpaceDE w:val="0"/>
              <w:autoSpaceDN w:val="0"/>
              <w:adjustRightInd w:val="0"/>
              <w:rPr>
                <w:rFonts w:cs="Arial"/>
                <w:bCs/>
                <w:sz w:val="18"/>
                <w:szCs w:val="18"/>
              </w:rPr>
            </w:pPr>
          </w:p>
        </w:tc>
        <w:tc>
          <w:tcPr>
            <w:tcW w:w="4817" w:type="dxa"/>
            <w:shd w:val="clear" w:color="auto" w:fill="auto"/>
          </w:tcPr>
          <w:p w14:paraId="35C35DD3" w14:textId="77777777" w:rsidR="006879A7" w:rsidRPr="00C30330" w:rsidRDefault="006879A7" w:rsidP="00205FEB">
            <w:pPr>
              <w:autoSpaceDE w:val="0"/>
              <w:autoSpaceDN w:val="0"/>
              <w:adjustRightInd w:val="0"/>
              <w:jc w:val="both"/>
              <w:rPr>
                <w:rFonts w:cs="Arial"/>
                <w:bCs/>
                <w:sz w:val="18"/>
                <w:szCs w:val="18"/>
              </w:rPr>
            </w:pPr>
          </w:p>
          <w:p w14:paraId="22F34158" w14:textId="77777777" w:rsidR="006879A7" w:rsidRPr="00C30330" w:rsidRDefault="006879A7" w:rsidP="004103BA">
            <w:pPr>
              <w:autoSpaceDE w:val="0"/>
              <w:autoSpaceDN w:val="0"/>
              <w:adjustRightInd w:val="0"/>
              <w:jc w:val="center"/>
              <w:rPr>
                <w:rFonts w:cs="Arial"/>
                <w:bCs/>
                <w:sz w:val="18"/>
                <w:szCs w:val="18"/>
              </w:rPr>
            </w:pPr>
            <w:r w:rsidRPr="00C30330">
              <w:rPr>
                <w:rFonts w:cs="Arial"/>
                <w:bCs/>
                <w:sz w:val="18"/>
                <w:szCs w:val="18"/>
              </w:rPr>
              <w:t>31 de diciembre de 20</w:t>
            </w:r>
            <w:r w:rsidR="004103BA" w:rsidRPr="00C30330">
              <w:rPr>
                <w:rFonts w:cs="Arial"/>
                <w:bCs/>
                <w:sz w:val="18"/>
                <w:szCs w:val="18"/>
              </w:rPr>
              <w:t>21</w:t>
            </w:r>
          </w:p>
        </w:tc>
      </w:tr>
      <w:tr w:rsidR="006879A7" w:rsidRPr="00205FEB" w14:paraId="331A2D1D" w14:textId="77777777" w:rsidTr="00147685">
        <w:tc>
          <w:tcPr>
            <w:tcW w:w="4363" w:type="dxa"/>
            <w:shd w:val="clear" w:color="auto" w:fill="auto"/>
          </w:tcPr>
          <w:p w14:paraId="54A22B05" w14:textId="77777777" w:rsidR="006879A7" w:rsidRPr="00205FEB" w:rsidRDefault="006879A7" w:rsidP="00205FEB">
            <w:pPr>
              <w:autoSpaceDE w:val="0"/>
              <w:autoSpaceDN w:val="0"/>
              <w:adjustRightInd w:val="0"/>
              <w:rPr>
                <w:rFonts w:cs="Arial"/>
                <w:bCs/>
                <w:sz w:val="18"/>
                <w:szCs w:val="18"/>
              </w:rPr>
            </w:pPr>
          </w:p>
          <w:p w14:paraId="0208F88C" w14:textId="77777777" w:rsidR="006879A7" w:rsidRDefault="006879A7" w:rsidP="00205FEB">
            <w:pPr>
              <w:autoSpaceDE w:val="0"/>
              <w:autoSpaceDN w:val="0"/>
              <w:adjustRightInd w:val="0"/>
              <w:rPr>
                <w:rFonts w:cs="Arial"/>
                <w:bCs/>
                <w:sz w:val="18"/>
                <w:szCs w:val="18"/>
              </w:rPr>
            </w:pPr>
            <w:r w:rsidRPr="00205FEB">
              <w:rPr>
                <w:rFonts w:cs="Arial"/>
                <w:bCs/>
                <w:sz w:val="18"/>
                <w:szCs w:val="18"/>
              </w:rPr>
              <w:t>INFORME DE AVANCE  Y RENOVACION DE  PROYECTOS MODALIDAD 1</w:t>
            </w:r>
          </w:p>
          <w:p w14:paraId="6C5952A7" w14:textId="77777777" w:rsidR="00C30330" w:rsidRPr="00205FEB" w:rsidRDefault="00C30330" w:rsidP="00205FEB">
            <w:pPr>
              <w:autoSpaceDE w:val="0"/>
              <w:autoSpaceDN w:val="0"/>
              <w:adjustRightInd w:val="0"/>
              <w:rPr>
                <w:rFonts w:cs="Arial"/>
                <w:bCs/>
                <w:sz w:val="18"/>
                <w:szCs w:val="18"/>
              </w:rPr>
            </w:pPr>
          </w:p>
        </w:tc>
        <w:tc>
          <w:tcPr>
            <w:tcW w:w="4817" w:type="dxa"/>
            <w:shd w:val="clear" w:color="auto" w:fill="auto"/>
          </w:tcPr>
          <w:p w14:paraId="39C4C9D4" w14:textId="77777777" w:rsidR="006879A7" w:rsidRPr="00C30330" w:rsidRDefault="006879A7" w:rsidP="00205FEB">
            <w:pPr>
              <w:autoSpaceDE w:val="0"/>
              <w:autoSpaceDN w:val="0"/>
              <w:adjustRightInd w:val="0"/>
              <w:jc w:val="center"/>
              <w:rPr>
                <w:rFonts w:cs="Arial"/>
                <w:bCs/>
                <w:sz w:val="18"/>
                <w:szCs w:val="18"/>
              </w:rPr>
            </w:pPr>
          </w:p>
          <w:p w14:paraId="4D7F98EA" w14:textId="77777777" w:rsidR="006879A7" w:rsidRPr="00C30330" w:rsidRDefault="006879A7" w:rsidP="004103BA">
            <w:pPr>
              <w:autoSpaceDE w:val="0"/>
              <w:autoSpaceDN w:val="0"/>
              <w:adjustRightInd w:val="0"/>
              <w:jc w:val="center"/>
              <w:rPr>
                <w:rFonts w:cs="Arial"/>
                <w:bCs/>
                <w:sz w:val="18"/>
                <w:szCs w:val="18"/>
              </w:rPr>
            </w:pPr>
            <w:r w:rsidRPr="00C30330">
              <w:rPr>
                <w:rFonts w:cs="Arial"/>
                <w:bCs/>
                <w:sz w:val="18"/>
                <w:szCs w:val="18"/>
              </w:rPr>
              <w:t>30 de abril de 20</w:t>
            </w:r>
            <w:r w:rsidR="001D3879" w:rsidRPr="00C30330">
              <w:rPr>
                <w:rFonts w:cs="Arial"/>
                <w:bCs/>
                <w:sz w:val="18"/>
                <w:szCs w:val="18"/>
              </w:rPr>
              <w:t>2</w:t>
            </w:r>
            <w:r w:rsidR="004103BA" w:rsidRPr="00C30330">
              <w:rPr>
                <w:rFonts w:cs="Arial"/>
                <w:bCs/>
                <w:sz w:val="18"/>
                <w:szCs w:val="18"/>
              </w:rPr>
              <w:t>2</w:t>
            </w:r>
          </w:p>
        </w:tc>
      </w:tr>
      <w:tr w:rsidR="006879A7" w:rsidRPr="00205FEB" w14:paraId="4C4060CF" w14:textId="77777777" w:rsidTr="00147685">
        <w:tc>
          <w:tcPr>
            <w:tcW w:w="4363" w:type="dxa"/>
            <w:shd w:val="clear" w:color="auto" w:fill="auto"/>
          </w:tcPr>
          <w:p w14:paraId="0E417ECA" w14:textId="77777777" w:rsidR="006879A7" w:rsidRPr="00205FEB" w:rsidRDefault="006879A7" w:rsidP="00205FEB">
            <w:pPr>
              <w:autoSpaceDE w:val="0"/>
              <w:autoSpaceDN w:val="0"/>
              <w:adjustRightInd w:val="0"/>
              <w:rPr>
                <w:rFonts w:cs="Arial"/>
                <w:sz w:val="18"/>
                <w:szCs w:val="18"/>
                <w:lang w:eastAsia="es-AR"/>
              </w:rPr>
            </w:pPr>
          </w:p>
          <w:p w14:paraId="01A9C947" w14:textId="77777777" w:rsidR="006879A7" w:rsidRPr="00205FEB" w:rsidRDefault="006879A7" w:rsidP="00205FEB">
            <w:pPr>
              <w:autoSpaceDE w:val="0"/>
              <w:autoSpaceDN w:val="0"/>
              <w:adjustRightInd w:val="0"/>
              <w:rPr>
                <w:rFonts w:cs="Arial"/>
                <w:sz w:val="18"/>
                <w:szCs w:val="18"/>
                <w:lang w:eastAsia="es-AR"/>
              </w:rPr>
            </w:pPr>
            <w:r w:rsidRPr="00205FEB">
              <w:rPr>
                <w:rFonts w:cs="Arial"/>
                <w:sz w:val="18"/>
                <w:szCs w:val="18"/>
                <w:lang w:eastAsia="es-AR"/>
              </w:rPr>
              <w:t>INFORME FINAL DE PROYECTOS</w:t>
            </w:r>
          </w:p>
          <w:p w14:paraId="2D33C344" w14:textId="77777777" w:rsidR="006879A7" w:rsidRDefault="006879A7" w:rsidP="00205FEB">
            <w:pPr>
              <w:autoSpaceDE w:val="0"/>
              <w:autoSpaceDN w:val="0"/>
              <w:adjustRightInd w:val="0"/>
              <w:rPr>
                <w:rFonts w:cs="Arial"/>
                <w:sz w:val="18"/>
                <w:szCs w:val="18"/>
                <w:lang w:eastAsia="es-AR"/>
              </w:rPr>
            </w:pPr>
            <w:r w:rsidRPr="00205FEB">
              <w:rPr>
                <w:rFonts w:cs="Arial"/>
                <w:sz w:val="18"/>
                <w:szCs w:val="18"/>
                <w:lang w:eastAsia="es-AR"/>
              </w:rPr>
              <w:t>MODALIDAD 2</w:t>
            </w:r>
          </w:p>
          <w:p w14:paraId="699B5D9D" w14:textId="77777777" w:rsidR="00C30330" w:rsidRPr="00205FEB" w:rsidRDefault="00C30330" w:rsidP="00205FEB">
            <w:pPr>
              <w:autoSpaceDE w:val="0"/>
              <w:autoSpaceDN w:val="0"/>
              <w:adjustRightInd w:val="0"/>
              <w:rPr>
                <w:rFonts w:cs="Arial"/>
                <w:bCs/>
                <w:sz w:val="18"/>
                <w:szCs w:val="18"/>
              </w:rPr>
            </w:pPr>
          </w:p>
        </w:tc>
        <w:tc>
          <w:tcPr>
            <w:tcW w:w="4817" w:type="dxa"/>
            <w:shd w:val="clear" w:color="auto" w:fill="auto"/>
          </w:tcPr>
          <w:p w14:paraId="0863526A" w14:textId="77777777" w:rsidR="006879A7" w:rsidRPr="00C30330" w:rsidRDefault="006879A7" w:rsidP="00205FEB">
            <w:pPr>
              <w:autoSpaceDE w:val="0"/>
              <w:autoSpaceDN w:val="0"/>
              <w:adjustRightInd w:val="0"/>
              <w:jc w:val="center"/>
              <w:rPr>
                <w:rFonts w:cs="Arial"/>
                <w:bCs/>
                <w:sz w:val="18"/>
                <w:szCs w:val="18"/>
              </w:rPr>
            </w:pPr>
          </w:p>
          <w:p w14:paraId="655D6D8B" w14:textId="77777777" w:rsidR="006879A7" w:rsidRPr="00C30330" w:rsidRDefault="006879A7" w:rsidP="004103BA">
            <w:pPr>
              <w:autoSpaceDE w:val="0"/>
              <w:autoSpaceDN w:val="0"/>
              <w:adjustRightInd w:val="0"/>
              <w:jc w:val="center"/>
              <w:rPr>
                <w:rFonts w:cs="Arial"/>
                <w:bCs/>
                <w:sz w:val="18"/>
                <w:szCs w:val="18"/>
              </w:rPr>
            </w:pPr>
            <w:r w:rsidRPr="00C30330">
              <w:rPr>
                <w:rFonts w:cs="Arial"/>
                <w:bCs/>
                <w:sz w:val="18"/>
                <w:szCs w:val="18"/>
              </w:rPr>
              <w:t>30 de abril de 202</w:t>
            </w:r>
            <w:r w:rsidR="004103BA" w:rsidRPr="00C30330">
              <w:rPr>
                <w:rFonts w:cs="Arial"/>
                <w:bCs/>
                <w:sz w:val="18"/>
                <w:szCs w:val="18"/>
              </w:rPr>
              <w:t>2</w:t>
            </w:r>
          </w:p>
        </w:tc>
      </w:tr>
      <w:tr w:rsidR="006879A7" w:rsidRPr="00205FEB" w14:paraId="238603D0" w14:textId="77777777" w:rsidTr="00147685">
        <w:trPr>
          <w:trHeight w:val="495"/>
        </w:trPr>
        <w:tc>
          <w:tcPr>
            <w:tcW w:w="4363" w:type="dxa"/>
            <w:shd w:val="clear" w:color="auto" w:fill="auto"/>
          </w:tcPr>
          <w:p w14:paraId="5CCED3F1" w14:textId="77777777" w:rsidR="006879A7" w:rsidRPr="00205FEB" w:rsidRDefault="006879A7" w:rsidP="00205FEB">
            <w:pPr>
              <w:autoSpaceDE w:val="0"/>
              <w:autoSpaceDN w:val="0"/>
              <w:adjustRightInd w:val="0"/>
              <w:rPr>
                <w:rFonts w:cs="Arial"/>
                <w:sz w:val="18"/>
                <w:szCs w:val="18"/>
                <w:lang w:eastAsia="es-AR"/>
              </w:rPr>
            </w:pPr>
          </w:p>
          <w:p w14:paraId="05A5B03A" w14:textId="77777777" w:rsidR="006879A7" w:rsidRPr="00205FEB" w:rsidRDefault="006879A7" w:rsidP="00205FEB">
            <w:pPr>
              <w:autoSpaceDE w:val="0"/>
              <w:autoSpaceDN w:val="0"/>
              <w:adjustRightInd w:val="0"/>
              <w:rPr>
                <w:rFonts w:cs="Arial"/>
                <w:bCs/>
                <w:sz w:val="18"/>
                <w:szCs w:val="18"/>
              </w:rPr>
            </w:pPr>
            <w:r w:rsidRPr="00205FEB">
              <w:rPr>
                <w:rFonts w:cs="Arial"/>
                <w:sz w:val="18"/>
                <w:szCs w:val="18"/>
                <w:lang w:eastAsia="es-AR"/>
              </w:rPr>
              <w:t>FINALIZACION PROYECTOS MODALIDAD 1</w:t>
            </w:r>
          </w:p>
        </w:tc>
        <w:tc>
          <w:tcPr>
            <w:tcW w:w="4817" w:type="dxa"/>
            <w:shd w:val="clear" w:color="auto" w:fill="auto"/>
          </w:tcPr>
          <w:p w14:paraId="40665539" w14:textId="77777777" w:rsidR="006879A7" w:rsidRPr="00C30330" w:rsidRDefault="006879A7" w:rsidP="00205FEB">
            <w:pPr>
              <w:autoSpaceDE w:val="0"/>
              <w:autoSpaceDN w:val="0"/>
              <w:adjustRightInd w:val="0"/>
              <w:jc w:val="both"/>
              <w:rPr>
                <w:rFonts w:cs="Arial"/>
                <w:bCs/>
                <w:sz w:val="18"/>
                <w:szCs w:val="18"/>
              </w:rPr>
            </w:pPr>
          </w:p>
          <w:p w14:paraId="30E02F5E" w14:textId="77777777" w:rsidR="006879A7" w:rsidRPr="00C30330" w:rsidRDefault="006879A7" w:rsidP="004103BA">
            <w:pPr>
              <w:autoSpaceDE w:val="0"/>
              <w:autoSpaceDN w:val="0"/>
              <w:adjustRightInd w:val="0"/>
              <w:jc w:val="center"/>
              <w:rPr>
                <w:rFonts w:cs="Arial"/>
                <w:bCs/>
                <w:sz w:val="18"/>
                <w:szCs w:val="18"/>
              </w:rPr>
            </w:pPr>
            <w:r w:rsidRPr="00C30330">
              <w:rPr>
                <w:rFonts w:cs="Arial"/>
                <w:bCs/>
                <w:sz w:val="18"/>
                <w:szCs w:val="18"/>
              </w:rPr>
              <w:t>31 de diciembre de 202</w:t>
            </w:r>
            <w:r w:rsidR="004103BA" w:rsidRPr="00C30330">
              <w:rPr>
                <w:rFonts w:cs="Arial"/>
                <w:bCs/>
                <w:sz w:val="18"/>
                <w:szCs w:val="18"/>
              </w:rPr>
              <w:t>3</w:t>
            </w:r>
          </w:p>
        </w:tc>
      </w:tr>
      <w:tr w:rsidR="006879A7" w:rsidRPr="00205FEB" w14:paraId="0BF96534" w14:textId="77777777" w:rsidTr="00147685">
        <w:trPr>
          <w:trHeight w:val="471"/>
        </w:trPr>
        <w:tc>
          <w:tcPr>
            <w:tcW w:w="4363" w:type="dxa"/>
            <w:shd w:val="clear" w:color="auto" w:fill="auto"/>
          </w:tcPr>
          <w:p w14:paraId="674D1428" w14:textId="77777777" w:rsidR="006879A7" w:rsidRPr="00205FEB" w:rsidRDefault="006879A7" w:rsidP="00205FEB">
            <w:pPr>
              <w:autoSpaceDE w:val="0"/>
              <w:autoSpaceDN w:val="0"/>
              <w:adjustRightInd w:val="0"/>
              <w:rPr>
                <w:rFonts w:cs="Arial"/>
                <w:sz w:val="18"/>
                <w:szCs w:val="18"/>
                <w:lang w:eastAsia="es-AR"/>
              </w:rPr>
            </w:pPr>
          </w:p>
          <w:p w14:paraId="130B3B52" w14:textId="77777777" w:rsidR="006879A7" w:rsidRPr="00205FEB" w:rsidRDefault="006879A7" w:rsidP="00205FEB">
            <w:pPr>
              <w:autoSpaceDE w:val="0"/>
              <w:autoSpaceDN w:val="0"/>
              <w:adjustRightInd w:val="0"/>
              <w:rPr>
                <w:rFonts w:cs="Arial"/>
                <w:bCs/>
                <w:sz w:val="18"/>
                <w:szCs w:val="18"/>
              </w:rPr>
            </w:pPr>
            <w:r w:rsidRPr="00205FEB">
              <w:rPr>
                <w:rFonts w:cs="Arial"/>
                <w:sz w:val="18"/>
                <w:szCs w:val="18"/>
                <w:lang w:eastAsia="es-AR"/>
              </w:rPr>
              <w:t xml:space="preserve">INFORME FINAL DE PROYECTOS MODALIDAD 1 </w:t>
            </w:r>
          </w:p>
        </w:tc>
        <w:tc>
          <w:tcPr>
            <w:tcW w:w="4817" w:type="dxa"/>
            <w:shd w:val="clear" w:color="auto" w:fill="auto"/>
          </w:tcPr>
          <w:p w14:paraId="30EF64C6" w14:textId="77777777" w:rsidR="006879A7" w:rsidRPr="00C30330" w:rsidRDefault="006879A7" w:rsidP="00205FEB">
            <w:pPr>
              <w:autoSpaceDE w:val="0"/>
              <w:autoSpaceDN w:val="0"/>
              <w:adjustRightInd w:val="0"/>
              <w:jc w:val="both"/>
              <w:rPr>
                <w:rFonts w:cs="Arial"/>
                <w:bCs/>
                <w:sz w:val="18"/>
                <w:szCs w:val="18"/>
              </w:rPr>
            </w:pPr>
          </w:p>
          <w:p w14:paraId="6AF9CB4E" w14:textId="77777777" w:rsidR="006879A7" w:rsidRPr="00C30330" w:rsidRDefault="006879A7" w:rsidP="004103BA">
            <w:pPr>
              <w:autoSpaceDE w:val="0"/>
              <w:autoSpaceDN w:val="0"/>
              <w:adjustRightInd w:val="0"/>
              <w:jc w:val="center"/>
              <w:rPr>
                <w:rFonts w:cs="Arial"/>
                <w:bCs/>
                <w:sz w:val="18"/>
                <w:szCs w:val="18"/>
              </w:rPr>
            </w:pPr>
            <w:r w:rsidRPr="00C30330">
              <w:rPr>
                <w:rFonts w:cs="Arial"/>
                <w:bCs/>
                <w:sz w:val="18"/>
                <w:szCs w:val="18"/>
              </w:rPr>
              <w:t>30 de abril de 202</w:t>
            </w:r>
            <w:r w:rsidR="004103BA" w:rsidRPr="00C30330">
              <w:rPr>
                <w:rFonts w:cs="Arial"/>
                <w:bCs/>
                <w:sz w:val="18"/>
                <w:szCs w:val="18"/>
              </w:rPr>
              <w:t>4</w:t>
            </w:r>
          </w:p>
        </w:tc>
      </w:tr>
      <w:tr w:rsidR="006879A7" w:rsidRPr="00205FEB" w14:paraId="189A8730" w14:textId="77777777" w:rsidTr="00147685">
        <w:trPr>
          <w:trHeight w:val="1273"/>
        </w:trPr>
        <w:tc>
          <w:tcPr>
            <w:tcW w:w="4363" w:type="dxa"/>
            <w:shd w:val="clear" w:color="auto" w:fill="auto"/>
          </w:tcPr>
          <w:p w14:paraId="79AC24B9" w14:textId="77777777" w:rsidR="006879A7" w:rsidRPr="00205FEB" w:rsidRDefault="006879A7" w:rsidP="00205FEB">
            <w:pPr>
              <w:autoSpaceDE w:val="0"/>
              <w:autoSpaceDN w:val="0"/>
              <w:adjustRightInd w:val="0"/>
              <w:rPr>
                <w:rFonts w:cs="Arial"/>
                <w:sz w:val="18"/>
                <w:szCs w:val="18"/>
                <w:lang w:eastAsia="es-AR"/>
              </w:rPr>
            </w:pPr>
          </w:p>
          <w:p w14:paraId="72402B31" w14:textId="77777777" w:rsidR="00BB023D" w:rsidRDefault="00BB023D" w:rsidP="00673170">
            <w:pPr>
              <w:autoSpaceDE w:val="0"/>
              <w:autoSpaceDN w:val="0"/>
              <w:adjustRightInd w:val="0"/>
              <w:rPr>
                <w:rFonts w:cs="Arial"/>
                <w:sz w:val="18"/>
                <w:szCs w:val="18"/>
                <w:lang w:eastAsia="es-AR"/>
              </w:rPr>
            </w:pPr>
          </w:p>
          <w:p w14:paraId="5C09CD2F" w14:textId="77777777" w:rsidR="006879A7" w:rsidRPr="00205FEB" w:rsidRDefault="006879A7" w:rsidP="00673170">
            <w:pPr>
              <w:autoSpaceDE w:val="0"/>
              <w:autoSpaceDN w:val="0"/>
              <w:adjustRightInd w:val="0"/>
              <w:rPr>
                <w:rFonts w:cs="Arial"/>
                <w:sz w:val="18"/>
                <w:szCs w:val="18"/>
                <w:lang w:eastAsia="es-AR"/>
              </w:rPr>
            </w:pPr>
            <w:r w:rsidRPr="00205FEB">
              <w:rPr>
                <w:rFonts w:cs="Arial"/>
                <w:sz w:val="18"/>
                <w:szCs w:val="18"/>
                <w:lang w:eastAsia="es-AR"/>
              </w:rPr>
              <w:t xml:space="preserve">RENDICIÓN DE CUENTAS DE PROYECTOS MODALIDAD </w:t>
            </w:r>
            <w:r w:rsidR="00673170">
              <w:rPr>
                <w:rFonts w:cs="Arial"/>
                <w:sz w:val="18"/>
                <w:szCs w:val="18"/>
                <w:lang w:eastAsia="es-AR"/>
              </w:rPr>
              <w:t>1</w:t>
            </w:r>
            <w:r w:rsidRPr="00205FEB">
              <w:rPr>
                <w:rFonts w:cs="Arial"/>
                <w:sz w:val="18"/>
                <w:szCs w:val="18"/>
                <w:lang w:eastAsia="es-AR"/>
              </w:rPr>
              <w:t xml:space="preserve"> </w:t>
            </w:r>
          </w:p>
        </w:tc>
        <w:tc>
          <w:tcPr>
            <w:tcW w:w="4817" w:type="dxa"/>
            <w:shd w:val="clear" w:color="auto" w:fill="auto"/>
          </w:tcPr>
          <w:p w14:paraId="7F116733" w14:textId="77777777" w:rsidR="001567A5" w:rsidRPr="00C30330" w:rsidRDefault="001567A5" w:rsidP="00205FEB">
            <w:pPr>
              <w:autoSpaceDE w:val="0"/>
              <w:autoSpaceDN w:val="0"/>
              <w:adjustRightInd w:val="0"/>
              <w:jc w:val="center"/>
              <w:rPr>
                <w:rFonts w:cs="Arial"/>
                <w:sz w:val="18"/>
                <w:szCs w:val="18"/>
              </w:rPr>
            </w:pPr>
          </w:p>
          <w:p w14:paraId="15EE6C93" w14:textId="63A4EB71" w:rsidR="00C30330" w:rsidRPr="00C30330" w:rsidRDefault="006879A7" w:rsidP="00C30330">
            <w:pPr>
              <w:autoSpaceDE w:val="0"/>
              <w:autoSpaceDN w:val="0"/>
              <w:adjustRightInd w:val="0"/>
              <w:jc w:val="center"/>
              <w:rPr>
                <w:rFonts w:cs="Arial"/>
                <w:sz w:val="18"/>
                <w:szCs w:val="18"/>
              </w:rPr>
            </w:pPr>
            <w:r w:rsidRPr="00C30330">
              <w:rPr>
                <w:rFonts w:cs="Arial"/>
                <w:sz w:val="18"/>
                <w:szCs w:val="18"/>
              </w:rPr>
              <w:t>Del 1º de febrero al 31 de marzo de 20</w:t>
            </w:r>
            <w:r w:rsidR="004103BA" w:rsidRPr="00C30330">
              <w:rPr>
                <w:rFonts w:cs="Arial"/>
                <w:sz w:val="18"/>
                <w:szCs w:val="18"/>
              </w:rPr>
              <w:t>21</w:t>
            </w:r>
            <w:r w:rsidR="00354972">
              <w:rPr>
                <w:rFonts w:cs="Arial"/>
                <w:sz w:val="18"/>
                <w:szCs w:val="18"/>
              </w:rPr>
              <w:t xml:space="preserve"> </w:t>
            </w:r>
            <w:r w:rsidR="00C30330">
              <w:rPr>
                <w:rFonts w:cs="Arial"/>
                <w:sz w:val="18"/>
                <w:szCs w:val="18"/>
              </w:rPr>
              <w:t>(parcial)</w:t>
            </w:r>
          </w:p>
          <w:p w14:paraId="76C81020" w14:textId="38DC2BC1" w:rsidR="00C30330" w:rsidRPr="00C30330" w:rsidRDefault="006879A7" w:rsidP="00C30330">
            <w:pPr>
              <w:autoSpaceDE w:val="0"/>
              <w:autoSpaceDN w:val="0"/>
              <w:adjustRightInd w:val="0"/>
              <w:jc w:val="center"/>
              <w:rPr>
                <w:rFonts w:cs="Arial"/>
                <w:sz w:val="18"/>
                <w:szCs w:val="18"/>
              </w:rPr>
            </w:pPr>
            <w:r w:rsidRPr="00C30330">
              <w:rPr>
                <w:rFonts w:cs="Arial"/>
                <w:sz w:val="18"/>
                <w:szCs w:val="18"/>
              </w:rPr>
              <w:t>Del 1º de febrero al 31 de marzo de 20</w:t>
            </w:r>
            <w:r w:rsidR="00DA49FE" w:rsidRPr="00C30330">
              <w:rPr>
                <w:rFonts w:cs="Arial"/>
                <w:sz w:val="18"/>
                <w:szCs w:val="18"/>
              </w:rPr>
              <w:t>2</w:t>
            </w:r>
            <w:r w:rsidR="006429DA" w:rsidRPr="00C30330">
              <w:rPr>
                <w:rFonts w:cs="Arial"/>
                <w:sz w:val="18"/>
                <w:szCs w:val="18"/>
              </w:rPr>
              <w:t>2</w:t>
            </w:r>
            <w:r w:rsidR="00354972">
              <w:rPr>
                <w:rFonts w:cs="Arial"/>
                <w:sz w:val="18"/>
                <w:szCs w:val="18"/>
              </w:rPr>
              <w:t xml:space="preserve">  </w:t>
            </w:r>
            <w:r w:rsidR="00C30330">
              <w:rPr>
                <w:rFonts w:cs="Arial"/>
                <w:sz w:val="18"/>
                <w:szCs w:val="18"/>
              </w:rPr>
              <w:t>(parcial)</w:t>
            </w:r>
          </w:p>
          <w:p w14:paraId="7BA9E5C2" w14:textId="77777777" w:rsidR="00C30330" w:rsidRPr="00C30330" w:rsidRDefault="006879A7" w:rsidP="00C30330">
            <w:pPr>
              <w:autoSpaceDE w:val="0"/>
              <w:autoSpaceDN w:val="0"/>
              <w:adjustRightInd w:val="0"/>
              <w:jc w:val="center"/>
              <w:rPr>
                <w:rFonts w:cs="Arial"/>
                <w:sz w:val="18"/>
                <w:szCs w:val="18"/>
              </w:rPr>
            </w:pPr>
            <w:r w:rsidRPr="00C30330">
              <w:rPr>
                <w:rFonts w:cs="Arial"/>
                <w:sz w:val="18"/>
                <w:szCs w:val="18"/>
              </w:rPr>
              <w:t>Del 1º de febrero al 31 de marzo de 20</w:t>
            </w:r>
            <w:r w:rsidR="00DA49FE" w:rsidRPr="00C30330">
              <w:rPr>
                <w:rFonts w:cs="Arial"/>
                <w:sz w:val="18"/>
                <w:szCs w:val="18"/>
              </w:rPr>
              <w:t>2</w:t>
            </w:r>
            <w:r w:rsidR="004103BA" w:rsidRPr="00C30330">
              <w:rPr>
                <w:rFonts w:cs="Arial"/>
                <w:sz w:val="18"/>
                <w:szCs w:val="18"/>
              </w:rPr>
              <w:t>3</w:t>
            </w:r>
            <w:r w:rsidR="00C30330">
              <w:rPr>
                <w:rFonts w:cs="Arial"/>
                <w:sz w:val="18"/>
                <w:szCs w:val="18"/>
              </w:rPr>
              <w:t>(parcial)</w:t>
            </w:r>
          </w:p>
          <w:p w14:paraId="0F00466D" w14:textId="71874C60" w:rsidR="001D3879" w:rsidRPr="00C30330" w:rsidRDefault="006879A7" w:rsidP="00C30330">
            <w:pPr>
              <w:autoSpaceDE w:val="0"/>
              <w:autoSpaceDN w:val="0"/>
              <w:adjustRightInd w:val="0"/>
              <w:jc w:val="center"/>
              <w:rPr>
                <w:rFonts w:cs="Arial"/>
                <w:sz w:val="18"/>
                <w:szCs w:val="18"/>
              </w:rPr>
            </w:pPr>
            <w:r w:rsidRPr="00C30330">
              <w:rPr>
                <w:rFonts w:cs="Arial"/>
                <w:sz w:val="18"/>
                <w:szCs w:val="18"/>
              </w:rPr>
              <w:t>Del 1º de febrero al 31 de marzo de 202</w:t>
            </w:r>
            <w:r w:rsidR="004103BA" w:rsidRPr="00C30330">
              <w:rPr>
                <w:rFonts w:cs="Arial"/>
                <w:sz w:val="18"/>
                <w:szCs w:val="18"/>
              </w:rPr>
              <w:t>4</w:t>
            </w:r>
            <w:r w:rsidR="00354972">
              <w:rPr>
                <w:rFonts w:cs="Arial"/>
                <w:sz w:val="18"/>
                <w:szCs w:val="18"/>
              </w:rPr>
              <w:t xml:space="preserve"> </w:t>
            </w:r>
            <w:r w:rsidRPr="00C30330">
              <w:rPr>
                <w:rFonts w:cs="Arial"/>
                <w:sz w:val="18"/>
                <w:szCs w:val="18"/>
              </w:rPr>
              <w:t>(final)</w:t>
            </w:r>
          </w:p>
        </w:tc>
      </w:tr>
      <w:tr w:rsidR="001D3879" w:rsidRPr="00205FEB" w14:paraId="72F47A4E" w14:textId="77777777" w:rsidTr="00147685">
        <w:trPr>
          <w:trHeight w:val="1273"/>
        </w:trPr>
        <w:tc>
          <w:tcPr>
            <w:tcW w:w="4363" w:type="dxa"/>
            <w:shd w:val="clear" w:color="auto" w:fill="auto"/>
          </w:tcPr>
          <w:p w14:paraId="7B40E9C4" w14:textId="77777777" w:rsidR="001D3879" w:rsidRPr="00205FEB" w:rsidRDefault="001D3879" w:rsidP="00205FEB">
            <w:pPr>
              <w:autoSpaceDE w:val="0"/>
              <w:autoSpaceDN w:val="0"/>
              <w:adjustRightInd w:val="0"/>
              <w:rPr>
                <w:rFonts w:cs="Arial"/>
                <w:sz w:val="18"/>
                <w:szCs w:val="18"/>
                <w:lang w:eastAsia="es-AR"/>
              </w:rPr>
            </w:pPr>
          </w:p>
          <w:p w14:paraId="1D5C1FE4" w14:textId="77777777" w:rsidR="00BB023D" w:rsidRDefault="00BB023D" w:rsidP="00673170">
            <w:pPr>
              <w:autoSpaceDE w:val="0"/>
              <w:autoSpaceDN w:val="0"/>
              <w:adjustRightInd w:val="0"/>
              <w:rPr>
                <w:rFonts w:cs="Arial"/>
                <w:sz w:val="18"/>
                <w:szCs w:val="18"/>
                <w:lang w:eastAsia="es-AR"/>
              </w:rPr>
            </w:pPr>
          </w:p>
          <w:p w14:paraId="0455004A" w14:textId="77AA37AE" w:rsidR="005C333D" w:rsidRPr="00205FEB" w:rsidRDefault="001D3879" w:rsidP="00673170">
            <w:pPr>
              <w:autoSpaceDE w:val="0"/>
              <w:autoSpaceDN w:val="0"/>
              <w:adjustRightInd w:val="0"/>
              <w:rPr>
                <w:rFonts w:cs="Arial"/>
                <w:sz w:val="18"/>
                <w:szCs w:val="18"/>
                <w:lang w:eastAsia="es-AR"/>
              </w:rPr>
            </w:pPr>
            <w:r w:rsidRPr="00205FEB">
              <w:rPr>
                <w:rFonts w:cs="Arial"/>
                <w:sz w:val="18"/>
                <w:szCs w:val="18"/>
                <w:lang w:eastAsia="es-AR"/>
              </w:rPr>
              <w:t xml:space="preserve">RENDICIÓN DE CUENTAS DE PROYECTOS MODALIDAD </w:t>
            </w:r>
            <w:r w:rsidR="00673170">
              <w:rPr>
                <w:rFonts w:cs="Arial"/>
                <w:sz w:val="18"/>
                <w:szCs w:val="18"/>
                <w:lang w:eastAsia="es-AR"/>
              </w:rPr>
              <w:t>2</w:t>
            </w:r>
          </w:p>
        </w:tc>
        <w:tc>
          <w:tcPr>
            <w:tcW w:w="4817" w:type="dxa"/>
            <w:shd w:val="clear" w:color="auto" w:fill="auto"/>
          </w:tcPr>
          <w:p w14:paraId="4BF8C291" w14:textId="77777777" w:rsidR="001D3879" w:rsidRPr="00C30330" w:rsidRDefault="001D3879" w:rsidP="00205FEB">
            <w:pPr>
              <w:autoSpaceDE w:val="0"/>
              <w:autoSpaceDN w:val="0"/>
              <w:adjustRightInd w:val="0"/>
              <w:jc w:val="center"/>
              <w:rPr>
                <w:rFonts w:cs="Arial"/>
                <w:sz w:val="18"/>
                <w:szCs w:val="18"/>
              </w:rPr>
            </w:pPr>
          </w:p>
          <w:p w14:paraId="214D0A8C" w14:textId="6E89E0BB" w:rsidR="001D3879" w:rsidRPr="00C30330" w:rsidRDefault="001D3879" w:rsidP="00205FEB">
            <w:pPr>
              <w:autoSpaceDE w:val="0"/>
              <w:autoSpaceDN w:val="0"/>
              <w:adjustRightInd w:val="0"/>
              <w:jc w:val="center"/>
              <w:rPr>
                <w:rFonts w:cs="Arial"/>
                <w:sz w:val="18"/>
                <w:szCs w:val="18"/>
              </w:rPr>
            </w:pPr>
            <w:r w:rsidRPr="00C30330">
              <w:rPr>
                <w:rFonts w:cs="Arial"/>
                <w:sz w:val="18"/>
                <w:szCs w:val="18"/>
              </w:rPr>
              <w:t>Del 1º de febrero al 31 de marzo de 20</w:t>
            </w:r>
            <w:r w:rsidR="005A245A" w:rsidRPr="00C30330">
              <w:rPr>
                <w:rFonts w:cs="Arial"/>
                <w:sz w:val="18"/>
                <w:szCs w:val="18"/>
              </w:rPr>
              <w:t>21</w:t>
            </w:r>
            <w:r w:rsidR="00354972">
              <w:rPr>
                <w:rFonts w:cs="Arial"/>
                <w:sz w:val="18"/>
                <w:szCs w:val="18"/>
              </w:rPr>
              <w:t xml:space="preserve"> </w:t>
            </w:r>
            <w:r w:rsidR="00C30330">
              <w:rPr>
                <w:rFonts w:cs="Arial"/>
                <w:sz w:val="18"/>
                <w:szCs w:val="18"/>
              </w:rPr>
              <w:t>(parcial)</w:t>
            </w:r>
          </w:p>
          <w:p w14:paraId="239A567B" w14:textId="77777777" w:rsidR="001D3879" w:rsidRPr="00C30330" w:rsidRDefault="001D3879" w:rsidP="005A245A">
            <w:pPr>
              <w:autoSpaceDE w:val="0"/>
              <w:autoSpaceDN w:val="0"/>
              <w:adjustRightInd w:val="0"/>
              <w:jc w:val="center"/>
              <w:rPr>
                <w:rFonts w:cs="Arial"/>
                <w:sz w:val="18"/>
                <w:szCs w:val="18"/>
              </w:rPr>
            </w:pPr>
            <w:r w:rsidRPr="00C30330">
              <w:rPr>
                <w:rFonts w:cs="Arial"/>
                <w:sz w:val="18"/>
                <w:szCs w:val="18"/>
              </w:rPr>
              <w:t>Del 1º de febrero al 31 de marzo de 202</w:t>
            </w:r>
            <w:r w:rsidR="005A245A" w:rsidRPr="00C30330">
              <w:rPr>
                <w:rFonts w:cs="Arial"/>
                <w:sz w:val="18"/>
                <w:szCs w:val="18"/>
              </w:rPr>
              <w:t>2</w:t>
            </w:r>
            <w:r w:rsidRPr="00C30330">
              <w:rPr>
                <w:rFonts w:cs="Arial"/>
                <w:sz w:val="18"/>
                <w:szCs w:val="18"/>
              </w:rPr>
              <w:t xml:space="preserve"> (final)</w:t>
            </w:r>
          </w:p>
        </w:tc>
      </w:tr>
      <w:tr w:rsidR="006879A7" w:rsidRPr="00205FEB" w14:paraId="73EDB8D6" w14:textId="77777777" w:rsidTr="00147685">
        <w:trPr>
          <w:trHeight w:val="980"/>
        </w:trPr>
        <w:tc>
          <w:tcPr>
            <w:tcW w:w="4363" w:type="dxa"/>
            <w:shd w:val="clear" w:color="auto" w:fill="auto"/>
          </w:tcPr>
          <w:p w14:paraId="2805096F" w14:textId="77777777" w:rsidR="001567A5" w:rsidRPr="00205FEB" w:rsidRDefault="001567A5" w:rsidP="00205FEB">
            <w:pPr>
              <w:autoSpaceDE w:val="0"/>
              <w:autoSpaceDN w:val="0"/>
              <w:adjustRightInd w:val="0"/>
              <w:rPr>
                <w:rFonts w:cs="Arial"/>
                <w:sz w:val="18"/>
                <w:szCs w:val="18"/>
                <w:lang w:eastAsia="es-AR"/>
              </w:rPr>
            </w:pPr>
          </w:p>
          <w:p w14:paraId="6447ADFB" w14:textId="77777777" w:rsidR="006879A7" w:rsidRPr="00205FEB" w:rsidRDefault="006879A7" w:rsidP="00673170">
            <w:pPr>
              <w:autoSpaceDE w:val="0"/>
              <w:autoSpaceDN w:val="0"/>
              <w:adjustRightInd w:val="0"/>
              <w:rPr>
                <w:rFonts w:cs="Arial"/>
                <w:sz w:val="18"/>
                <w:szCs w:val="18"/>
                <w:lang w:eastAsia="es-AR"/>
              </w:rPr>
            </w:pPr>
            <w:r w:rsidRPr="00205FEB">
              <w:rPr>
                <w:rFonts w:cs="Arial"/>
                <w:sz w:val="18"/>
                <w:szCs w:val="18"/>
                <w:lang w:eastAsia="es-AR"/>
              </w:rPr>
              <w:t xml:space="preserve">RENDICIÓN DE CUENTAS DE PROYECTOS MODALIDAD </w:t>
            </w:r>
            <w:r w:rsidR="00673170">
              <w:rPr>
                <w:rFonts w:cs="Arial"/>
                <w:sz w:val="18"/>
                <w:szCs w:val="18"/>
                <w:lang w:eastAsia="es-AR"/>
              </w:rPr>
              <w:t>1</w:t>
            </w:r>
            <w:r w:rsidRPr="00205FEB">
              <w:rPr>
                <w:rFonts w:cs="Arial"/>
                <w:sz w:val="18"/>
                <w:szCs w:val="18"/>
                <w:lang w:eastAsia="es-AR"/>
              </w:rPr>
              <w:t xml:space="preserve"> CON FINANCIAMIENTO DE SOSTENIMIENTO</w:t>
            </w:r>
          </w:p>
        </w:tc>
        <w:tc>
          <w:tcPr>
            <w:tcW w:w="4817" w:type="dxa"/>
            <w:shd w:val="clear" w:color="auto" w:fill="auto"/>
          </w:tcPr>
          <w:p w14:paraId="2CEA5B0A" w14:textId="77777777" w:rsidR="001567A5" w:rsidRPr="00C30330" w:rsidRDefault="001567A5" w:rsidP="00205FEB">
            <w:pPr>
              <w:autoSpaceDE w:val="0"/>
              <w:autoSpaceDN w:val="0"/>
              <w:adjustRightInd w:val="0"/>
              <w:jc w:val="center"/>
              <w:rPr>
                <w:rFonts w:cs="Arial"/>
                <w:sz w:val="18"/>
                <w:szCs w:val="18"/>
              </w:rPr>
            </w:pPr>
          </w:p>
          <w:p w14:paraId="35B354D7" w14:textId="2FF99C50" w:rsidR="006879A7" w:rsidRPr="00C30330" w:rsidRDefault="006879A7" w:rsidP="00205FEB">
            <w:pPr>
              <w:autoSpaceDE w:val="0"/>
              <w:autoSpaceDN w:val="0"/>
              <w:adjustRightInd w:val="0"/>
              <w:jc w:val="center"/>
              <w:rPr>
                <w:rFonts w:cs="Arial"/>
                <w:sz w:val="18"/>
                <w:szCs w:val="18"/>
              </w:rPr>
            </w:pPr>
            <w:r w:rsidRPr="00C30330">
              <w:rPr>
                <w:rFonts w:cs="Arial"/>
                <w:sz w:val="18"/>
                <w:szCs w:val="18"/>
              </w:rPr>
              <w:t>Del 1º de febrero al 31 de marzo de 20</w:t>
            </w:r>
            <w:r w:rsidR="005A245A" w:rsidRPr="00C30330">
              <w:rPr>
                <w:rFonts w:cs="Arial"/>
                <w:sz w:val="18"/>
                <w:szCs w:val="18"/>
              </w:rPr>
              <w:t>22</w:t>
            </w:r>
            <w:r w:rsidR="00C30330">
              <w:rPr>
                <w:rFonts w:cs="Arial"/>
                <w:sz w:val="18"/>
                <w:szCs w:val="18"/>
              </w:rPr>
              <w:t xml:space="preserve"> (parcial)</w:t>
            </w:r>
          </w:p>
          <w:p w14:paraId="3BCA9D83" w14:textId="77777777" w:rsidR="00AA4E32" w:rsidRPr="00C30330" w:rsidRDefault="00AA4E32" w:rsidP="00205FEB">
            <w:pPr>
              <w:autoSpaceDE w:val="0"/>
              <w:autoSpaceDN w:val="0"/>
              <w:adjustRightInd w:val="0"/>
              <w:jc w:val="center"/>
              <w:rPr>
                <w:rFonts w:cs="Arial"/>
                <w:sz w:val="18"/>
                <w:szCs w:val="18"/>
              </w:rPr>
            </w:pPr>
            <w:r w:rsidRPr="00C30330">
              <w:rPr>
                <w:rFonts w:cs="Arial"/>
                <w:sz w:val="18"/>
                <w:szCs w:val="18"/>
              </w:rPr>
              <w:t>Del 1º de febrero al 31 de marzo de 20</w:t>
            </w:r>
            <w:r w:rsidR="005A245A" w:rsidRPr="00C30330">
              <w:rPr>
                <w:rFonts w:cs="Arial"/>
                <w:sz w:val="18"/>
                <w:szCs w:val="18"/>
              </w:rPr>
              <w:t>24</w:t>
            </w:r>
            <w:r w:rsidRPr="00C30330">
              <w:rPr>
                <w:rFonts w:cs="Arial"/>
                <w:sz w:val="18"/>
                <w:szCs w:val="18"/>
              </w:rPr>
              <w:t xml:space="preserve"> (final)</w:t>
            </w:r>
          </w:p>
          <w:p w14:paraId="67098986" w14:textId="77777777" w:rsidR="001567A5" w:rsidRPr="00C30330" w:rsidRDefault="001567A5" w:rsidP="00205FEB">
            <w:pPr>
              <w:autoSpaceDE w:val="0"/>
              <w:autoSpaceDN w:val="0"/>
              <w:adjustRightInd w:val="0"/>
              <w:jc w:val="center"/>
              <w:rPr>
                <w:rFonts w:cs="Arial"/>
                <w:sz w:val="18"/>
                <w:szCs w:val="18"/>
              </w:rPr>
            </w:pPr>
          </w:p>
        </w:tc>
      </w:tr>
      <w:tr w:rsidR="001D3879" w:rsidRPr="00205FEB" w14:paraId="361B08C4" w14:textId="77777777" w:rsidTr="00147685">
        <w:tc>
          <w:tcPr>
            <w:tcW w:w="4363" w:type="dxa"/>
            <w:shd w:val="clear" w:color="auto" w:fill="auto"/>
          </w:tcPr>
          <w:p w14:paraId="01D8DDCF" w14:textId="77777777" w:rsidR="00AA4E32" w:rsidRPr="00205FEB" w:rsidRDefault="00AA4E32" w:rsidP="00205FEB">
            <w:pPr>
              <w:autoSpaceDE w:val="0"/>
              <w:autoSpaceDN w:val="0"/>
              <w:adjustRightInd w:val="0"/>
              <w:jc w:val="both"/>
              <w:rPr>
                <w:rFonts w:cs="Arial"/>
                <w:sz w:val="18"/>
                <w:szCs w:val="18"/>
                <w:lang w:eastAsia="es-AR"/>
              </w:rPr>
            </w:pPr>
          </w:p>
          <w:p w14:paraId="5E7BB74A" w14:textId="77777777" w:rsidR="001D3879" w:rsidRDefault="00AA4E32" w:rsidP="00673170">
            <w:pPr>
              <w:autoSpaceDE w:val="0"/>
              <w:autoSpaceDN w:val="0"/>
              <w:adjustRightInd w:val="0"/>
              <w:jc w:val="both"/>
              <w:rPr>
                <w:rFonts w:cs="Arial"/>
                <w:sz w:val="18"/>
                <w:szCs w:val="18"/>
                <w:lang w:eastAsia="es-AR"/>
              </w:rPr>
            </w:pPr>
            <w:r w:rsidRPr="00205FEB">
              <w:rPr>
                <w:rFonts w:cs="Arial"/>
                <w:sz w:val="18"/>
                <w:szCs w:val="18"/>
                <w:lang w:eastAsia="es-AR"/>
              </w:rPr>
              <w:t xml:space="preserve">RENDICIÓN DE CUENTAS DE PROYECTOS MODALIDAD </w:t>
            </w:r>
            <w:r w:rsidR="00673170">
              <w:rPr>
                <w:rFonts w:cs="Arial"/>
                <w:sz w:val="18"/>
                <w:szCs w:val="18"/>
                <w:lang w:eastAsia="es-AR"/>
              </w:rPr>
              <w:t>2</w:t>
            </w:r>
            <w:r w:rsidRPr="00205FEB">
              <w:rPr>
                <w:rFonts w:cs="Arial"/>
                <w:sz w:val="18"/>
                <w:szCs w:val="18"/>
                <w:lang w:eastAsia="es-AR"/>
              </w:rPr>
              <w:t xml:space="preserve"> CON FINANCIAMIENTO DE SOSTENIMIENTO</w:t>
            </w:r>
          </w:p>
          <w:p w14:paraId="77C20F9C" w14:textId="3419D7E2" w:rsidR="005C333D" w:rsidRPr="00205FEB" w:rsidRDefault="005C333D" w:rsidP="00673170">
            <w:pPr>
              <w:autoSpaceDE w:val="0"/>
              <w:autoSpaceDN w:val="0"/>
              <w:adjustRightInd w:val="0"/>
              <w:jc w:val="both"/>
              <w:rPr>
                <w:rFonts w:cs="Arial"/>
                <w:b/>
              </w:rPr>
            </w:pPr>
          </w:p>
        </w:tc>
        <w:tc>
          <w:tcPr>
            <w:tcW w:w="4817" w:type="dxa"/>
            <w:shd w:val="clear" w:color="auto" w:fill="auto"/>
          </w:tcPr>
          <w:p w14:paraId="6ADDC377" w14:textId="77777777" w:rsidR="00AA4E32" w:rsidRPr="00C30330" w:rsidRDefault="00AA4E32" w:rsidP="00205FEB">
            <w:pPr>
              <w:autoSpaceDE w:val="0"/>
              <w:autoSpaceDN w:val="0"/>
              <w:adjustRightInd w:val="0"/>
              <w:jc w:val="center"/>
              <w:rPr>
                <w:rFonts w:cs="Arial"/>
                <w:sz w:val="18"/>
                <w:szCs w:val="18"/>
              </w:rPr>
            </w:pPr>
          </w:p>
          <w:p w14:paraId="1BCB01C7" w14:textId="77777777" w:rsidR="005C333D" w:rsidRPr="00C30330" w:rsidRDefault="005C333D" w:rsidP="00205FEB">
            <w:pPr>
              <w:autoSpaceDE w:val="0"/>
              <w:autoSpaceDN w:val="0"/>
              <w:adjustRightInd w:val="0"/>
              <w:jc w:val="center"/>
              <w:rPr>
                <w:rFonts w:cs="Arial"/>
                <w:sz w:val="18"/>
                <w:szCs w:val="18"/>
              </w:rPr>
            </w:pPr>
          </w:p>
          <w:p w14:paraId="58A09D72" w14:textId="7D9A1956" w:rsidR="00AA4E32" w:rsidRPr="00C30330" w:rsidRDefault="00AA4E32" w:rsidP="00205FEB">
            <w:pPr>
              <w:autoSpaceDE w:val="0"/>
              <w:autoSpaceDN w:val="0"/>
              <w:adjustRightInd w:val="0"/>
              <w:jc w:val="center"/>
              <w:rPr>
                <w:rFonts w:cs="Arial"/>
                <w:sz w:val="18"/>
                <w:szCs w:val="18"/>
              </w:rPr>
            </w:pPr>
            <w:r w:rsidRPr="00C30330">
              <w:rPr>
                <w:rFonts w:cs="Arial"/>
                <w:sz w:val="18"/>
                <w:szCs w:val="18"/>
              </w:rPr>
              <w:t>Del 1º de febrero al 31 de marzo de 202</w:t>
            </w:r>
            <w:r w:rsidR="005A245A" w:rsidRPr="00C30330">
              <w:rPr>
                <w:rFonts w:cs="Arial"/>
                <w:sz w:val="18"/>
                <w:szCs w:val="18"/>
              </w:rPr>
              <w:t>2</w:t>
            </w:r>
            <w:r w:rsidRPr="00C30330">
              <w:rPr>
                <w:rFonts w:cs="Arial"/>
                <w:sz w:val="18"/>
                <w:szCs w:val="18"/>
              </w:rPr>
              <w:t xml:space="preserve"> (final)</w:t>
            </w:r>
          </w:p>
          <w:p w14:paraId="24C509F0" w14:textId="77777777" w:rsidR="00912FFB" w:rsidRPr="00C30330" w:rsidRDefault="00912FFB" w:rsidP="00205FEB">
            <w:pPr>
              <w:autoSpaceDE w:val="0"/>
              <w:autoSpaceDN w:val="0"/>
              <w:adjustRightInd w:val="0"/>
              <w:jc w:val="both"/>
              <w:rPr>
                <w:rFonts w:cs="Arial"/>
                <w:b/>
              </w:rPr>
            </w:pPr>
          </w:p>
        </w:tc>
      </w:tr>
    </w:tbl>
    <w:p w14:paraId="41EBADD9" w14:textId="77777777" w:rsidR="00EA6E1E" w:rsidRPr="00205FEB" w:rsidRDefault="00EA6E1E" w:rsidP="005C1959">
      <w:pPr>
        <w:rPr>
          <w:rFonts w:cs="Arial"/>
          <w:sz w:val="24"/>
          <w:szCs w:val="24"/>
        </w:rPr>
      </w:pPr>
    </w:p>
    <w:sectPr w:rsidR="00EA6E1E" w:rsidRPr="00205FEB" w:rsidSect="00CF00D7">
      <w:headerReference w:type="default" r:id="rId13"/>
      <w:footerReference w:type="default" r:id="rId14"/>
      <w:pgSz w:w="11907" w:h="16839" w:code="9"/>
      <w:pgMar w:top="797" w:right="567" w:bottom="426" w:left="2268" w:header="709" w:footer="49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D061" w14:textId="77777777" w:rsidR="00BA55C2" w:rsidRDefault="00BA55C2">
      <w:r>
        <w:separator/>
      </w:r>
    </w:p>
  </w:endnote>
  <w:endnote w:type="continuationSeparator" w:id="0">
    <w:p w14:paraId="251A84DB" w14:textId="77777777" w:rsidR="00BA55C2" w:rsidRDefault="00BA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6FFE" w14:textId="77777777" w:rsidR="008A1DD8" w:rsidRDefault="008A1DD8">
    <w:pPr>
      <w:pStyle w:val="Piedepgina"/>
      <w:jc w:val="center"/>
    </w:pPr>
  </w:p>
  <w:p w14:paraId="5A384D39" w14:textId="77777777" w:rsidR="008A1DD8" w:rsidRDefault="008A1D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98165" w14:textId="77777777" w:rsidR="00BA55C2" w:rsidRDefault="00BA55C2">
      <w:r>
        <w:separator/>
      </w:r>
    </w:p>
  </w:footnote>
  <w:footnote w:type="continuationSeparator" w:id="0">
    <w:p w14:paraId="7B4BCF0F" w14:textId="77777777" w:rsidR="00BA55C2" w:rsidRDefault="00BA5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D3ADD" w14:textId="08899413" w:rsidR="008A1DD8" w:rsidRPr="0072613C" w:rsidRDefault="000740AE">
    <w:pPr>
      <w:ind w:right="-1227"/>
      <w:rPr>
        <w:rFonts w:cs="Arial"/>
        <w:sz w:val="24"/>
      </w:rPr>
    </w:pPr>
    <w:r>
      <w:rPr>
        <w:noProof/>
        <w:lang w:val="es-AR" w:eastAsia="es-AR"/>
      </w:rPr>
      <w:drawing>
        <wp:anchor distT="0" distB="0" distL="114300" distR="114300" simplePos="0" relativeHeight="251659264" behindDoc="1" locked="0" layoutInCell="1" allowOverlap="1" wp14:anchorId="1C9010AA" wp14:editId="5E1AFBF2">
          <wp:simplePos x="0" y="0"/>
          <wp:positionH relativeFrom="page">
            <wp:align>left</wp:align>
          </wp:positionH>
          <wp:positionV relativeFrom="paragraph">
            <wp:posOffset>-448310</wp:posOffset>
          </wp:positionV>
          <wp:extent cx="7667625" cy="145288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UBA script_centenario reforma universitaria-02.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452880"/>
                  </a:xfrm>
                  <a:prstGeom prst="rect">
                    <a:avLst/>
                  </a:prstGeom>
                </pic:spPr>
              </pic:pic>
            </a:graphicData>
          </a:graphic>
        </wp:anchor>
      </w:drawing>
    </w:r>
    <w:r w:rsidR="008A1DD8">
      <w:tab/>
    </w:r>
    <w:r w:rsidR="00F2712C">
      <w:t xml:space="preserve">         </w:t>
    </w:r>
    <w:r w:rsidR="008A1DD8">
      <w:tab/>
      <w:t xml:space="preserve">        </w:t>
    </w:r>
    <w:r w:rsidR="00F2712C">
      <w:t xml:space="preserve">                                      </w:t>
    </w:r>
    <w:r>
      <w:t xml:space="preserve">                                               </w:t>
    </w:r>
    <w:r w:rsidR="008A1DD8" w:rsidRPr="0072613C">
      <w:rPr>
        <w:rFonts w:cs="Arial"/>
        <w:sz w:val="24"/>
      </w:rPr>
      <w:t xml:space="preserve">EXP-UBA: </w:t>
    </w:r>
    <w:r w:rsidR="006F20BD">
      <w:rPr>
        <w:rFonts w:cs="Arial"/>
        <w:sz w:val="24"/>
      </w:rPr>
      <w:t>89</w:t>
    </w:r>
    <w:r w:rsidR="00BB023D">
      <w:rPr>
        <w:rFonts w:cs="Arial"/>
        <w:sz w:val="24"/>
      </w:rPr>
      <w:t>.</w:t>
    </w:r>
    <w:r w:rsidR="006F20BD">
      <w:rPr>
        <w:rFonts w:cs="Arial"/>
        <w:sz w:val="24"/>
      </w:rPr>
      <w:t>339</w:t>
    </w:r>
    <w:r w:rsidR="00611408">
      <w:rPr>
        <w:rFonts w:cs="Arial"/>
        <w:sz w:val="24"/>
      </w:rPr>
      <w:t>/</w:t>
    </w:r>
    <w:r w:rsidR="003A59E9">
      <w:rPr>
        <w:rFonts w:cs="Arial"/>
        <w:sz w:val="24"/>
      </w:rPr>
      <w:t>20</w:t>
    </w:r>
    <w:r w:rsidR="006F20BD">
      <w:rPr>
        <w:rFonts w:cs="Arial"/>
        <w:sz w:val="24"/>
      </w:rPr>
      <w:t>18</w:t>
    </w:r>
  </w:p>
  <w:p w14:paraId="2EDF4581" w14:textId="543CE8FF" w:rsidR="00673170" w:rsidRPr="007441D7" w:rsidRDefault="000740AE">
    <w:pPr>
      <w:pStyle w:val="Encabezado"/>
      <w:tabs>
        <w:tab w:val="clear" w:pos="4419"/>
        <w:tab w:val="clear" w:pos="8838"/>
        <w:tab w:val="left" w:pos="7515"/>
      </w:tabs>
      <w:rPr>
        <w:sz w:val="24"/>
        <w:szCs w:val="24"/>
      </w:rPr>
    </w:pPr>
    <w:r>
      <w:tab/>
    </w:r>
    <w:r>
      <w:tab/>
      <w:t xml:space="preserve">         </w:t>
    </w:r>
    <w:r w:rsidR="007441D7" w:rsidRPr="007441D7">
      <w:rPr>
        <w:sz w:val="24"/>
        <w:szCs w:val="24"/>
      </w:rPr>
      <w:t>-</w:t>
    </w:r>
    <w:r w:rsidR="006A627E" w:rsidRPr="006A627E">
      <w:rPr>
        <w:sz w:val="24"/>
        <w:szCs w:val="24"/>
      </w:rPr>
      <w:fldChar w:fldCharType="begin"/>
    </w:r>
    <w:r w:rsidR="006A627E" w:rsidRPr="006A627E">
      <w:rPr>
        <w:sz w:val="24"/>
        <w:szCs w:val="24"/>
      </w:rPr>
      <w:instrText>PAGE   \* MERGEFORMAT</w:instrText>
    </w:r>
    <w:r w:rsidR="006A627E" w:rsidRPr="006A627E">
      <w:rPr>
        <w:sz w:val="24"/>
        <w:szCs w:val="24"/>
      </w:rPr>
      <w:fldChar w:fldCharType="separate"/>
    </w:r>
    <w:r w:rsidR="007C33F1" w:rsidRPr="007C33F1">
      <w:rPr>
        <w:noProof/>
        <w:sz w:val="24"/>
        <w:szCs w:val="24"/>
        <w:lang w:val="es-ES"/>
      </w:rPr>
      <w:t>1</w:t>
    </w:r>
    <w:r w:rsidR="006A627E" w:rsidRPr="006A627E">
      <w:rPr>
        <w:sz w:val="24"/>
        <w:szCs w:val="24"/>
      </w:rPr>
      <w:fldChar w:fldCharType="end"/>
    </w:r>
    <w:r w:rsidR="007441D7" w:rsidRPr="007441D7">
      <w:rPr>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D9D"/>
    <w:multiLevelType w:val="hybridMultilevel"/>
    <w:tmpl w:val="86CE0D26"/>
    <w:lvl w:ilvl="0" w:tplc="11F091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3F13A0"/>
    <w:multiLevelType w:val="hybridMultilevel"/>
    <w:tmpl w:val="F6FCAEF8"/>
    <w:lvl w:ilvl="0" w:tplc="2C0A0001">
      <w:start w:val="1"/>
      <w:numFmt w:val="bullet"/>
      <w:lvlText w:val=""/>
      <w:lvlJc w:val="left"/>
      <w:pPr>
        <w:ind w:left="7023" w:hanging="360"/>
      </w:pPr>
      <w:rPr>
        <w:rFonts w:ascii="Symbol" w:hAnsi="Symbol" w:hint="default"/>
      </w:rPr>
    </w:lvl>
    <w:lvl w:ilvl="1" w:tplc="2C0A0003" w:tentative="1">
      <w:start w:val="1"/>
      <w:numFmt w:val="bullet"/>
      <w:lvlText w:val="o"/>
      <w:lvlJc w:val="left"/>
      <w:pPr>
        <w:ind w:left="7743" w:hanging="360"/>
      </w:pPr>
      <w:rPr>
        <w:rFonts w:ascii="Courier New" w:hAnsi="Courier New" w:cs="Courier New" w:hint="default"/>
      </w:rPr>
    </w:lvl>
    <w:lvl w:ilvl="2" w:tplc="2C0A0005" w:tentative="1">
      <w:start w:val="1"/>
      <w:numFmt w:val="bullet"/>
      <w:lvlText w:val=""/>
      <w:lvlJc w:val="left"/>
      <w:pPr>
        <w:ind w:left="8463" w:hanging="360"/>
      </w:pPr>
      <w:rPr>
        <w:rFonts w:ascii="Wingdings" w:hAnsi="Wingdings" w:hint="default"/>
      </w:rPr>
    </w:lvl>
    <w:lvl w:ilvl="3" w:tplc="2C0A0001" w:tentative="1">
      <w:start w:val="1"/>
      <w:numFmt w:val="bullet"/>
      <w:lvlText w:val=""/>
      <w:lvlJc w:val="left"/>
      <w:pPr>
        <w:ind w:left="9183" w:hanging="360"/>
      </w:pPr>
      <w:rPr>
        <w:rFonts w:ascii="Symbol" w:hAnsi="Symbol" w:hint="default"/>
      </w:rPr>
    </w:lvl>
    <w:lvl w:ilvl="4" w:tplc="2C0A0003" w:tentative="1">
      <w:start w:val="1"/>
      <w:numFmt w:val="bullet"/>
      <w:lvlText w:val="o"/>
      <w:lvlJc w:val="left"/>
      <w:pPr>
        <w:ind w:left="9903" w:hanging="360"/>
      </w:pPr>
      <w:rPr>
        <w:rFonts w:ascii="Courier New" w:hAnsi="Courier New" w:cs="Courier New" w:hint="default"/>
      </w:rPr>
    </w:lvl>
    <w:lvl w:ilvl="5" w:tplc="2C0A0005" w:tentative="1">
      <w:start w:val="1"/>
      <w:numFmt w:val="bullet"/>
      <w:lvlText w:val=""/>
      <w:lvlJc w:val="left"/>
      <w:pPr>
        <w:ind w:left="10623" w:hanging="360"/>
      </w:pPr>
      <w:rPr>
        <w:rFonts w:ascii="Wingdings" w:hAnsi="Wingdings" w:hint="default"/>
      </w:rPr>
    </w:lvl>
    <w:lvl w:ilvl="6" w:tplc="2C0A0001" w:tentative="1">
      <w:start w:val="1"/>
      <w:numFmt w:val="bullet"/>
      <w:lvlText w:val=""/>
      <w:lvlJc w:val="left"/>
      <w:pPr>
        <w:ind w:left="11343" w:hanging="360"/>
      </w:pPr>
      <w:rPr>
        <w:rFonts w:ascii="Symbol" w:hAnsi="Symbol" w:hint="default"/>
      </w:rPr>
    </w:lvl>
    <w:lvl w:ilvl="7" w:tplc="2C0A0003" w:tentative="1">
      <w:start w:val="1"/>
      <w:numFmt w:val="bullet"/>
      <w:lvlText w:val="o"/>
      <w:lvlJc w:val="left"/>
      <w:pPr>
        <w:ind w:left="12063" w:hanging="360"/>
      </w:pPr>
      <w:rPr>
        <w:rFonts w:ascii="Courier New" w:hAnsi="Courier New" w:cs="Courier New" w:hint="default"/>
      </w:rPr>
    </w:lvl>
    <w:lvl w:ilvl="8" w:tplc="2C0A0005" w:tentative="1">
      <w:start w:val="1"/>
      <w:numFmt w:val="bullet"/>
      <w:lvlText w:val=""/>
      <w:lvlJc w:val="left"/>
      <w:pPr>
        <w:ind w:left="12783" w:hanging="360"/>
      </w:pPr>
      <w:rPr>
        <w:rFonts w:ascii="Wingdings" w:hAnsi="Wingdings" w:hint="default"/>
      </w:rPr>
    </w:lvl>
  </w:abstractNum>
  <w:abstractNum w:abstractNumId="2" w15:restartNumberingAfterBreak="0">
    <w:nsid w:val="09F95267"/>
    <w:multiLevelType w:val="hybridMultilevel"/>
    <w:tmpl w:val="72E4035A"/>
    <w:lvl w:ilvl="0" w:tplc="7782148A">
      <w:start w:val="1"/>
      <w:numFmt w:val="upperLetter"/>
      <w:lvlText w:val="%1-"/>
      <w:lvlJc w:val="left"/>
      <w:pPr>
        <w:ind w:left="360" w:hanging="360"/>
      </w:pPr>
      <w:rPr>
        <w:rFonts w:hint="default"/>
        <w:b/>
        <w:color w:val="000000"/>
        <w:u w:val="none"/>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0C5377DC"/>
    <w:multiLevelType w:val="hybridMultilevel"/>
    <w:tmpl w:val="A9EC4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127226"/>
    <w:multiLevelType w:val="hybridMultilevel"/>
    <w:tmpl w:val="84460910"/>
    <w:lvl w:ilvl="0" w:tplc="F78A2096">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0E185DD2"/>
    <w:multiLevelType w:val="hybridMultilevel"/>
    <w:tmpl w:val="0E7059CE"/>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E5B6615"/>
    <w:multiLevelType w:val="hybridMultilevel"/>
    <w:tmpl w:val="EB8E405E"/>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15:restartNumberingAfterBreak="0">
    <w:nsid w:val="103F68BD"/>
    <w:multiLevelType w:val="hybridMultilevel"/>
    <w:tmpl w:val="6480045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15:restartNumberingAfterBreak="0">
    <w:nsid w:val="120E651C"/>
    <w:multiLevelType w:val="hybridMultilevel"/>
    <w:tmpl w:val="491C143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15E35AC8"/>
    <w:multiLevelType w:val="hybridMultilevel"/>
    <w:tmpl w:val="382E9D5E"/>
    <w:lvl w:ilvl="0" w:tplc="45B6C726">
      <w:numFmt w:val="bullet"/>
      <w:lvlText w:val="-"/>
      <w:lvlJc w:val="left"/>
      <w:pPr>
        <w:tabs>
          <w:tab w:val="num" w:pos="360"/>
        </w:tabs>
        <w:ind w:left="360" w:hanging="360"/>
      </w:pPr>
      <w:rPr>
        <w:rFonts w:ascii="Times New Roman" w:eastAsia="Times New Roman" w:hAnsi="Times New Roman" w:cs="Times New Roman" w:hint="default"/>
      </w:rPr>
    </w:lvl>
    <w:lvl w:ilvl="1" w:tplc="DC5668CC" w:tentative="1">
      <w:start w:val="1"/>
      <w:numFmt w:val="bullet"/>
      <w:lvlText w:val="o"/>
      <w:lvlJc w:val="left"/>
      <w:pPr>
        <w:tabs>
          <w:tab w:val="num" w:pos="1440"/>
        </w:tabs>
        <w:ind w:left="1440" w:hanging="360"/>
      </w:pPr>
      <w:rPr>
        <w:rFonts w:ascii="Courier New" w:hAnsi="Courier New" w:hint="default"/>
        <w:sz w:val="20"/>
      </w:rPr>
    </w:lvl>
    <w:lvl w:ilvl="2" w:tplc="FA621BC4" w:tentative="1">
      <w:start w:val="1"/>
      <w:numFmt w:val="bullet"/>
      <w:lvlText w:val=""/>
      <w:lvlJc w:val="left"/>
      <w:pPr>
        <w:tabs>
          <w:tab w:val="num" w:pos="2160"/>
        </w:tabs>
        <w:ind w:left="2160" w:hanging="360"/>
      </w:pPr>
      <w:rPr>
        <w:rFonts w:ascii="Wingdings" w:hAnsi="Wingdings" w:hint="default"/>
        <w:sz w:val="20"/>
      </w:rPr>
    </w:lvl>
    <w:lvl w:ilvl="3" w:tplc="9138A1F8" w:tentative="1">
      <w:start w:val="1"/>
      <w:numFmt w:val="bullet"/>
      <w:lvlText w:val=""/>
      <w:lvlJc w:val="left"/>
      <w:pPr>
        <w:tabs>
          <w:tab w:val="num" w:pos="2880"/>
        </w:tabs>
        <w:ind w:left="2880" w:hanging="360"/>
      </w:pPr>
      <w:rPr>
        <w:rFonts w:ascii="Wingdings" w:hAnsi="Wingdings" w:hint="default"/>
        <w:sz w:val="20"/>
      </w:rPr>
    </w:lvl>
    <w:lvl w:ilvl="4" w:tplc="1CD21000" w:tentative="1">
      <w:start w:val="1"/>
      <w:numFmt w:val="bullet"/>
      <w:lvlText w:val=""/>
      <w:lvlJc w:val="left"/>
      <w:pPr>
        <w:tabs>
          <w:tab w:val="num" w:pos="3600"/>
        </w:tabs>
        <w:ind w:left="3600" w:hanging="360"/>
      </w:pPr>
      <w:rPr>
        <w:rFonts w:ascii="Wingdings" w:hAnsi="Wingdings" w:hint="default"/>
        <w:sz w:val="20"/>
      </w:rPr>
    </w:lvl>
    <w:lvl w:ilvl="5" w:tplc="380A60F0" w:tentative="1">
      <w:start w:val="1"/>
      <w:numFmt w:val="bullet"/>
      <w:lvlText w:val=""/>
      <w:lvlJc w:val="left"/>
      <w:pPr>
        <w:tabs>
          <w:tab w:val="num" w:pos="4320"/>
        </w:tabs>
        <w:ind w:left="4320" w:hanging="360"/>
      </w:pPr>
      <w:rPr>
        <w:rFonts w:ascii="Wingdings" w:hAnsi="Wingdings" w:hint="default"/>
        <w:sz w:val="20"/>
      </w:rPr>
    </w:lvl>
    <w:lvl w:ilvl="6" w:tplc="4162B99C" w:tentative="1">
      <w:start w:val="1"/>
      <w:numFmt w:val="bullet"/>
      <w:lvlText w:val=""/>
      <w:lvlJc w:val="left"/>
      <w:pPr>
        <w:tabs>
          <w:tab w:val="num" w:pos="5040"/>
        </w:tabs>
        <w:ind w:left="5040" w:hanging="360"/>
      </w:pPr>
      <w:rPr>
        <w:rFonts w:ascii="Wingdings" w:hAnsi="Wingdings" w:hint="default"/>
        <w:sz w:val="20"/>
      </w:rPr>
    </w:lvl>
    <w:lvl w:ilvl="7" w:tplc="4D7C25F2" w:tentative="1">
      <w:start w:val="1"/>
      <w:numFmt w:val="bullet"/>
      <w:lvlText w:val=""/>
      <w:lvlJc w:val="left"/>
      <w:pPr>
        <w:tabs>
          <w:tab w:val="num" w:pos="5760"/>
        </w:tabs>
        <w:ind w:left="5760" w:hanging="360"/>
      </w:pPr>
      <w:rPr>
        <w:rFonts w:ascii="Wingdings" w:hAnsi="Wingdings" w:hint="default"/>
        <w:sz w:val="20"/>
      </w:rPr>
    </w:lvl>
    <w:lvl w:ilvl="8" w:tplc="21AE92E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624D2"/>
    <w:multiLevelType w:val="hybridMultilevel"/>
    <w:tmpl w:val="B834495E"/>
    <w:lvl w:ilvl="0" w:tplc="19FC41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646744B"/>
    <w:multiLevelType w:val="hybridMultilevel"/>
    <w:tmpl w:val="DA88405E"/>
    <w:lvl w:ilvl="0" w:tplc="79C26DC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24C4E4C"/>
    <w:multiLevelType w:val="singleLevel"/>
    <w:tmpl w:val="0526EF28"/>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39EB25BE"/>
    <w:multiLevelType w:val="hybridMultilevel"/>
    <w:tmpl w:val="8CBC834C"/>
    <w:lvl w:ilvl="0" w:tplc="4338519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E8542CF"/>
    <w:multiLevelType w:val="hybridMultilevel"/>
    <w:tmpl w:val="2CBCA952"/>
    <w:lvl w:ilvl="0" w:tplc="3432D9D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0541E5D"/>
    <w:multiLevelType w:val="hybridMultilevel"/>
    <w:tmpl w:val="26C4874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2D1075E"/>
    <w:multiLevelType w:val="hybridMultilevel"/>
    <w:tmpl w:val="8B0AA710"/>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15:restartNumberingAfterBreak="0">
    <w:nsid w:val="433040C4"/>
    <w:multiLevelType w:val="hybridMultilevel"/>
    <w:tmpl w:val="B198BFDC"/>
    <w:lvl w:ilvl="0" w:tplc="8B42E646">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15:restartNumberingAfterBreak="0">
    <w:nsid w:val="444C55CE"/>
    <w:multiLevelType w:val="hybridMultilevel"/>
    <w:tmpl w:val="2D626662"/>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15:restartNumberingAfterBreak="0">
    <w:nsid w:val="4F31590C"/>
    <w:multiLevelType w:val="hybridMultilevel"/>
    <w:tmpl w:val="FAD0C8D8"/>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0" w15:restartNumberingAfterBreak="0">
    <w:nsid w:val="51601B08"/>
    <w:multiLevelType w:val="hybridMultilevel"/>
    <w:tmpl w:val="D9505076"/>
    <w:lvl w:ilvl="0" w:tplc="DFC65136">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1" w15:restartNumberingAfterBreak="0">
    <w:nsid w:val="524B3C3F"/>
    <w:multiLevelType w:val="hybridMultilevel"/>
    <w:tmpl w:val="E1EA4D0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5420C79"/>
    <w:multiLevelType w:val="hybridMultilevel"/>
    <w:tmpl w:val="10DAD7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5BE2ABD"/>
    <w:multiLevelType w:val="hybridMultilevel"/>
    <w:tmpl w:val="BB122080"/>
    <w:lvl w:ilvl="0" w:tplc="BF965A9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3A0CF5"/>
    <w:multiLevelType w:val="hybridMultilevel"/>
    <w:tmpl w:val="1494F460"/>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5" w15:restartNumberingAfterBreak="0">
    <w:nsid w:val="58B30BA1"/>
    <w:multiLevelType w:val="hybridMultilevel"/>
    <w:tmpl w:val="A94C340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15:restartNumberingAfterBreak="0">
    <w:nsid w:val="5B5F202E"/>
    <w:multiLevelType w:val="hybridMultilevel"/>
    <w:tmpl w:val="87BA71CE"/>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7" w15:restartNumberingAfterBreak="0">
    <w:nsid w:val="60FF662F"/>
    <w:multiLevelType w:val="hybridMultilevel"/>
    <w:tmpl w:val="FF44949A"/>
    <w:lvl w:ilvl="0" w:tplc="3378FAD2">
      <w:start w:val="1"/>
      <w:numFmt w:val="upperLetter"/>
      <w:lvlText w:val="%1-"/>
      <w:lvlJc w:val="left"/>
      <w:pPr>
        <w:ind w:left="720" w:hanging="360"/>
      </w:pPr>
      <w:rPr>
        <w:rFonts w:hint="default"/>
        <w:b/>
        <w:color w:val="00000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2313657"/>
    <w:multiLevelType w:val="hybridMultilevel"/>
    <w:tmpl w:val="5F86FAE2"/>
    <w:lvl w:ilvl="0" w:tplc="A334AC9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9135A26"/>
    <w:multiLevelType w:val="hybridMultilevel"/>
    <w:tmpl w:val="422C11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9570F4D"/>
    <w:multiLevelType w:val="hybridMultilevel"/>
    <w:tmpl w:val="6FB4D162"/>
    <w:lvl w:ilvl="0" w:tplc="38021CAA">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ABA374C"/>
    <w:multiLevelType w:val="hybridMultilevel"/>
    <w:tmpl w:val="17B82D0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2" w15:restartNumberingAfterBreak="0">
    <w:nsid w:val="6B65563D"/>
    <w:multiLevelType w:val="hybridMultilevel"/>
    <w:tmpl w:val="5D40E9FA"/>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3" w15:restartNumberingAfterBreak="0">
    <w:nsid w:val="6DCB53F0"/>
    <w:multiLevelType w:val="hybridMultilevel"/>
    <w:tmpl w:val="C8026B5E"/>
    <w:lvl w:ilvl="0" w:tplc="65120258">
      <w:start w:val="1"/>
      <w:numFmt w:val="bullet"/>
      <w:lvlText w:val=""/>
      <w:lvlJc w:val="left"/>
      <w:pPr>
        <w:ind w:left="720" w:hanging="360"/>
      </w:pPr>
      <w:rPr>
        <w:rFonts w:ascii="Symbol" w:hAnsi="Symbol" w:hint="default"/>
        <w:color w:val="FFFFF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677126B"/>
    <w:multiLevelType w:val="hybridMultilevel"/>
    <w:tmpl w:val="DF14AC0C"/>
    <w:lvl w:ilvl="0" w:tplc="F43C665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A880778"/>
    <w:multiLevelType w:val="hybridMultilevel"/>
    <w:tmpl w:val="87BE1400"/>
    <w:lvl w:ilvl="0" w:tplc="2C0A000D">
      <w:start w:val="1"/>
      <w:numFmt w:val="bullet"/>
      <w:lvlText w:val=""/>
      <w:lvlJc w:val="left"/>
      <w:pPr>
        <w:ind w:left="1428" w:hanging="360"/>
      </w:pPr>
      <w:rPr>
        <w:rFonts w:ascii="Wingdings" w:hAnsi="Wingdings"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2"/>
  </w:num>
  <w:num w:numId="2">
    <w:abstractNumId w:val="9"/>
  </w:num>
  <w:num w:numId="3">
    <w:abstractNumId w:val="0"/>
  </w:num>
  <w:num w:numId="4">
    <w:abstractNumId w:val="3"/>
  </w:num>
  <w:num w:numId="5">
    <w:abstractNumId w:val="1"/>
  </w:num>
  <w:num w:numId="6">
    <w:abstractNumId w:val="22"/>
  </w:num>
  <w:num w:numId="7">
    <w:abstractNumId w:val="15"/>
  </w:num>
  <w:num w:numId="8">
    <w:abstractNumId w:val="4"/>
  </w:num>
  <w:num w:numId="9">
    <w:abstractNumId w:val="17"/>
  </w:num>
  <w:num w:numId="10">
    <w:abstractNumId w:val="2"/>
  </w:num>
  <w:num w:numId="11">
    <w:abstractNumId w:val="19"/>
  </w:num>
  <w:num w:numId="12">
    <w:abstractNumId w:val="20"/>
  </w:num>
  <w:num w:numId="13">
    <w:abstractNumId w:val="33"/>
  </w:num>
  <w:num w:numId="14">
    <w:abstractNumId w:val="24"/>
  </w:num>
  <w:num w:numId="15">
    <w:abstractNumId w:val="23"/>
  </w:num>
  <w:num w:numId="16">
    <w:abstractNumId w:val="21"/>
  </w:num>
  <w:num w:numId="17">
    <w:abstractNumId w:val="30"/>
  </w:num>
  <w:num w:numId="18">
    <w:abstractNumId w:val="8"/>
  </w:num>
  <w:num w:numId="19">
    <w:abstractNumId w:val="7"/>
  </w:num>
  <w:num w:numId="20">
    <w:abstractNumId w:val="11"/>
  </w:num>
  <w:num w:numId="21">
    <w:abstractNumId w:val="25"/>
  </w:num>
  <w:num w:numId="22">
    <w:abstractNumId w:val="29"/>
  </w:num>
  <w:num w:numId="23">
    <w:abstractNumId w:val="28"/>
  </w:num>
  <w:num w:numId="24">
    <w:abstractNumId w:val="14"/>
  </w:num>
  <w:num w:numId="25">
    <w:abstractNumId w:val="27"/>
  </w:num>
  <w:num w:numId="26">
    <w:abstractNumId w:val="13"/>
  </w:num>
  <w:num w:numId="27">
    <w:abstractNumId w:val="10"/>
  </w:num>
  <w:num w:numId="28">
    <w:abstractNumId w:val="34"/>
  </w:num>
  <w:num w:numId="29">
    <w:abstractNumId w:val="31"/>
  </w:num>
  <w:num w:numId="30">
    <w:abstractNumId w:val="18"/>
  </w:num>
  <w:num w:numId="31">
    <w:abstractNumId w:val="26"/>
  </w:num>
  <w:num w:numId="32">
    <w:abstractNumId w:val="35"/>
  </w:num>
  <w:num w:numId="33">
    <w:abstractNumId w:val="6"/>
  </w:num>
  <w:num w:numId="34">
    <w:abstractNumId w:val="32"/>
  </w:num>
  <w:num w:numId="35">
    <w:abstractNumId w:val="5"/>
  </w:num>
  <w:num w:numId="3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45"/>
    <w:rsid w:val="00012A9B"/>
    <w:rsid w:val="000211E0"/>
    <w:rsid w:val="00021244"/>
    <w:rsid w:val="00026C16"/>
    <w:rsid w:val="00030D1D"/>
    <w:rsid w:val="000347D5"/>
    <w:rsid w:val="00034AD5"/>
    <w:rsid w:val="00043907"/>
    <w:rsid w:val="00046B52"/>
    <w:rsid w:val="00047150"/>
    <w:rsid w:val="00047E6C"/>
    <w:rsid w:val="000532D1"/>
    <w:rsid w:val="00054D1E"/>
    <w:rsid w:val="00055126"/>
    <w:rsid w:val="0005799E"/>
    <w:rsid w:val="00057EDF"/>
    <w:rsid w:val="00062908"/>
    <w:rsid w:val="00063CE9"/>
    <w:rsid w:val="00063DEE"/>
    <w:rsid w:val="00065100"/>
    <w:rsid w:val="000717F1"/>
    <w:rsid w:val="00071BC4"/>
    <w:rsid w:val="000740AE"/>
    <w:rsid w:val="000813AD"/>
    <w:rsid w:val="00095407"/>
    <w:rsid w:val="00097DDC"/>
    <w:rsid w:val="000A0AD5"/>
    <w:rsid w:val="000A3A90"/>
    <w:rsid w:val="000A5905"/>
    <w:rsid w:val="000B7726"/>
    <w:rsid w:val="000C237E"/>
    <w:rsid w:val="000C2E41"/>
    <w:rsid w:val="000C3700"/>
    <w:rsid w:val="000C7C2A"/>
    <w:rsid w:val="000D129F"/>
    <w:rsid w:val="000D19AE"/>
    <w:rsid w:val="000D5F17"/>
    <w:rsid w:val="000D77EE"/>
    <w:rsid w:val="000E2358"/>
    <w:rsid w:val="000E685A"/>
    <w:rsid w:val="000F2D4D"/>
    <w:rsid w:val="000F4079"/>
    <w:rsid w:val="000F5551"/>
    <w:rsid w:val="000F6F70"/>
    <w:rsid w:val="001123A6"/>
    <w:rsid w:val="001139CF"/>
    <w:rsid w:val="00140396"/>
    <w:rsid w:val="00140B11"/>
    <w:rsid w:val="00142C6E"/>
    <w:rsid w:val="001452A6"/>
    <w:rsid w:val="001452AD"/>
    <w:rsid w:val="00147685"/>
    <w:rsid w:val="001528B3"/>
    <w:rsid w:val="001567A5"/>
    <w:rsid w:val="00156833"/>
    <w:rsid w:val="00161F75"/>
    <w:rsid w:val="0016303B"/>
    <w:rsid w:val="00165F2B"/>
    <w:rsid w:val="00170347"/>
    <w:rsid w:val="00173839"/>
    <w:rsid w:val="00174488"/>
    <w:rsid w:val="00190202"/>
    <w:rsid w:val="001937A1"/>
    <w:rsid w:val="00194E16"/>
    <w:rsid w:val="001977C0"/>
    <w:rsid w:val="001A1C51"/>
    <w:rsid w:val="001C2B01"/>
    <w:rsid w:val="001C4D62"/>
    <w:rsid w:val="001C5528"/>
    <w:rsid w:val="001C5E77"/>
    <w:rsid w:val="001D0571"/>
    <w:rsid w:val="001D3879"/>
    <w:rsid w:val="001D6DF7"/>
    <w:rsid w:val="001D6F6F"/>
    <w:rsid w:val="001F2C2C"/>
    <w:rsid w:val="001F641E"/>
    <w:rsid w:val="001F74B9"/>
    <w:rsid w:val="00205FEB"/>
    <w:rsid w:val="002251D8"/>
    <w:rsid w:val="0022528F"/>
    <w:rsid w:val="002302BD"/>
    <w:rsid w:val="0024470B"/>
    <w:rsid w:val="00244FD7"/>
    <w:rsid w:val="00245E6B"/>
    <w:rsid w:val="00254DDE"/>
    <w:rsid w:val="002645CC"/>
    <w:rsid w:val="0026606E"/>
    <w:rsid w:val="002757CE"/>
    <w:rsid w:val="00293314"/>
    <w:rsid w:val="002970FB"/>
    <w:rsid w:val="002A1820"/>
    <w:rsid w:val="002B18A5"/>
    <w:rsid w:val="002B2CB5"/>
    <w:rsid w:val="002C3F53"/>
    <w:rsid w:val="002C47BA"/>
    <w:rsid w:val="002C6A01"/>
    <w:rsid w:val="002D0996"/>
    <w:rsid w:val="002D5C2C"/>
    <w:rsid w:val="002E3E67"/>
    <w:rsid w:val="00302BFA"/>
    <w:rsid w:val="00307785"/>
    <w:rsid w:val="003155C0"/>
    <w:rsid w:val="003163EB"/>
    <w:rsid w:val="00333029"/>
    <w:rsid w:val="0035136B"/>
    <w:rsid w:val="003522D3"/>
    <w:rsid w:val="0035285A"/>
    <w:rsid w:val="00354972"/>
    <w:rsid w:val="00357670"/>
    <w:rsid w:val="00371A4F"/>
    <w:rsid w:val="00373FD2"/>
    <w:rsid w:val="0038265C"/>
    <w:rsid w:val="00382CF0"/>
    <w:rsid w:val="0039196F"/>
    <w:rsid w:val="003A22DA"/>
    <w:rsid w:val="003A2538"/>
    <w:rsid w:val="003A29E3"/>
    <w:rsid w:val="003A30D4"/>
    <w:rsid w:val="003A43B8"/>
    <w:rsid w:val="003A59E9"/>
    <w:rsid w:val="003A5DC6"/>
    <w:rsid w:val="003A72B9"/>
    <w:rsid w:val="003B3847"/>
    <w:rsid w:val="003B5320"/>
    <w:rsid w:val="003B5FD0"/>
    <w:rsid w:val="003C4B36"/>
    <w:rsid w:val="003C6905"/>
    <w:rsid w:val="003C74B7"/>
    <w:rsid w:val="003D3485"/>
    <w:rsid w:val="003D60EE"/>
    <w:rsid w:val="003D7484"/>
    <w:rsid w:val="003E17A8"/>
    <w:rsid w:val="003F0751"/>
    <w:rsid w:val="003F0983"/>
    <w:rsid w:val="003F1E88"/>
    <w:rsid w:val="00404CD1"/>
    <w:rsid w:val="004103BA"/>
    <w:rsid w:val="004322F6"/>
    <w:rsid w:val="00441A2B"/>
    <w:rsid w:val="00442425"/>
    <w:rsid w:val="00447A2E"/>
    <w:rsid w:val="00455622"/>
    <w:rsid w:val="00467AF7"/>
    <w:rsid w:val="0047061B"/>
    <w:rsid w:val="0047462D"/>
    <w:rsid w:val="00485E4D"/>
    <w:rsid w:val="00486663"/>
    <w:rsid w:val="004958A1"/>
    <w:rsid w:val="004968F8"/>
    <w:rsid w:val="00496B80"/>
    <w:rsid w:val="004A3180"/>
    <w:rsid w:val="004B098C"/>
    <w:rsid w:val="004B412B"/>
    <w:rsid w:val="004C48D4"/>
    <w:rsid w:val="004C52B1"/>
    <w:rsid w:val="004D11F4"/>
    <w:rsid w:val="004E14FC"/>
    <w:rsid w:val="004E1ABC"/>
    <w:rsid w:val="004E377D"/>
    <w:rsid w:val="004E44E7"/>
    <w:rsid w:val="004F682C"/>
    <w:rsid w:val="00502D9E"/>
    <w:rsid w:val="005156C6"/>
    <w:rsid w:val="0051741B"/>
    <w:rsid w:val="0052068E"/>
    <w:rsid w:val="00524271"/>
    <w:rsid w:val="005244C7"/>
    <w:rsid w:val="00525A2B"/>
    <w:rsid w:val="00526E32"/>
    <w:rsid w:val="00540384"/>
    <w:rsid w:val="00540C00"/>
    <w:rsid w:val="00544B1D"/>
    <w:rsid w:val="00553C3E"/>
    <w:rsid w:val="00560B4E"/>
    <w:rsid w:val="00563AFF"/>
    <w:rsid w:val="00567F61"/>
    <w:rsid w:val="005706EC"/>
    <w:rsid w:val="00572EB8"/>
    <w:rsid w:val="0057470F"/>
    <w:rsid w:val="00576D2A"/>
    <w:rsid w:val="00583EEC"/>
    <w:rsid w:val="005844B3"/>
    <w:rsid w:val="00590BBF"/>
    <w:rsid w:val="00591D51"/>
    <w:rsid w:val="0059402E"/>
    <w:rsid w:val="005A10BE"/>
    <w:rsid w:val="005A245A"/>
    <w:rsid w:val="005A34F4"/>
    <w:rsid w:val="005A3E1D"/>
    <w:rsid w:val="005A591A"/>
    <w:rsid w:val="005B4C13"/>
    <w:rsid w:val="005C038B"/>
    <w:rsid w:val="005C0C38"/>
    <w:rsid w:val="005C1959"/>
    <w:rsid w:val="005C333D"/>
    <w:rsid w:val="005D05AA"/>
    <w:rsid w:val="005D62DA"/>
    <w:rsid w:val="005E25A5"/>
    <w:rsid w:val="005E4627"/>
    <w:rsid w:val="005E5AA5"/>
    <w:rsid w:val="005F118A"/>
    <w:rsid w:val="005F17E8"/>
    <w:rsid w:val="005F2C10"/>
    <w:rsid w:val="006024F4"/>
    <w:rsid w:val="006034DF"/>
    <w:rsid w:val="00603C0B"/>
    <w:rsid w:val="00603D7A"/>
    <w:rsid w:val="00604DD8"/>
    <w:rsid w:val="006064EA"/>
    <w:rsid w:val="006077DE"/>
    <w:rsid w:val="00611408"/>
    <w:rsid w:val="006142E7"/>
    <w:rsid w:val="006207C1"/>
    <w:rsid w:val="00623000"/>
    <w:rsid w:val="00624FCA"/>
    <w:rsid w:val="006330C0"/>
    <w:rsid w:val="006429DA"/>
    <w:rsid w:val="00655F8C"/>
    <w:rsid w:val="006617A3"/>
    <w:rsid w:val="00662B9D"/>
    <w:rsid w:val="006650EF"/>
    <w:rsid w:val="00673170"/>
    <w:rsid w:val="00673FA9"/>
    <w:rsid w:val="00675F1A"/>
    <w:rsid w:val="00680C66"/>
    <w:rsid w:val="006811E6"/>
    <w:rsid w:val="00681BAE"/>
    <w:rsid w:val="00686337"/>
    <w:rsid w:val="0068727C"/>
    <w:rsid w:val="006879A7"/>
    <w:rsid w:val="006937C1"/>
    <w:rsid w:val="006A003C"/>
    <w:rsid w:val="006A21FA"/>
    <w:rsid w:val="006A2900"/>
    <w:rsid w:val="006A3BBC"/>
    <w:rsid w:val="006A4C34"/>
    <w:rsid w:val="006A627E"/>
    <w:rsid w:val="006A7C18"/>
    <w:rsid w:val="006B376D"/>
    <w:rsid w:val="006B3A65"/>
    <w:rsid w:val="006C0794"/>
    <w:rsid w:val="006C16E7"/>
    <w:rsid w:val="006C3A97"/>
    <w:rsid w:val="006C64D8"/>
    <w:rsid w:val="006D2143"/>
    <w:rsid w:val="006D30B0"/>
    <w:rsid w:val="006D46C7"/>
    <w:rsid w:val="006D50EF"/>
    <w:rsid w:val="006D5B8D"/>
    <w:rsid w:val="006D638B"/>
    <w:rsid w:val="006E16E9"/>
    <w:rsid w:val="006E2055"/>
    <w:rsid w:val="006F20BD"/>
    <w:rsid w:val="006F3B8A"/>
    <w:rsid w:val="006F4C99"/>
    <w:rsid w:val="006F7D2E"/>
    <w:rsid w:val="00713FE6"/>
    <w:rsid w:val="00727250"/>
    <w:rsid w:val="00730BA6"/>
    <w:rsid w:val="007314BF"/>
    <w:rsid w:val="0073502C"/>
    <w:rsid w:val="007441D7"/>
    <w:rsid w:val="0074424A"/>
    <w:rsid w:val="007472DB"/>
    <w:rsid w:val="007506CC"/>
    <w:rsid w:val="00751B2C"/>
    <w:rsid w:val="00751EBE"/>
    <w:rsid w:val="0075698A"/>
    <w:rsid w:val="00772600"/>
    <w:rsid w:val="00776E87"/>
    <w:rsid w:val="00777CDE"/>
    <w:rsid w:val="007804A8"/>
    <w:rsid w:val="00790E32"/>
    <w:rsid w:val="007B37B9"/>
    <w:rsid w:val="007C33F1"/>
    <w:rsid w:val="007C4357"/>
    <w:rsid w:val="007C59E4"/>
    <w:rsid w:val="007D4F3F"/>
    <w:rsid w:val="007E1FF4"/>
    <w:rsid w:val="007E5361"/>
    <w:rsid w:val="007E5610"/>
    <w:rsid w:val="007F317F"/>
    <w:rsid w:val="0080123E"/>
    <w:rsid w:val="00803BD2"/>
    <w:rsid w:val="0081147E"/>
    <w:rsid w:val="00811906"/>
    <w:rsid w:val="008124C1"/>
    <w:rsid w:val="00820E45"/>
    <w:rsid w:val="0082221A"/>
    <w:rsid w:val="008230A4"/>
    <w:rsid w:val="0082724D"/>
    <w:rsid w:val="00831058"/>
    <w:rsid w:val="00833F93"/>
    <w:rsid w:val="00834D40"/>
    <w:rsid w:val="008427DF"/>
    <w:rsid w:val="0085435E"/>
    <w:rsid w:val="00861166"/>
    <w:rsid w:val="00862B76"/>
    <w:rsid w:val="00871884"/>
    <w:rsid w:val="00874682"/>
    <w:rsid w:val="008830AF"/>
    <w:rsid w:val="008A0D1B"/>
    <w:rsid w:val="008A1DD8"/>
    <w:rsid w:val="008A2005"/>
    <w:rsid w:val="008B2DB6"/>
    <w:rsid w:val="008B6418"/>
    <w:rsid w:val="008B73AF"/>
    <w:rsid w:val="008B7C9F"/>
    <w:rsid w:val="008C1D7F"/>
    <w:rsid w:val="008C3378"/>
    <w:rsid w:val="008D1EDC"/>
    <w:rsid w:val="008D1FF1"/>
    <w:rsid w:val="008E6104"/>
    <w:rsid w:val="008E6A53"/>
    <w:rsid w:val="008F13FB"/>
    <w:rsid w:val="008F4FA0"/>
    <w:rsid w:val="008F7E37"/>
    <w:rsid w:val="00902C6B"/>
    <w:rsid w:val="00905FB7"/>
    <w:rsid w:val="009110EA"/>
    <w:rsid w:val="00912FFB"/>
    <w:rsid w:val="009137D4"/>
    <w:rsid w:val="00921F25"/>
    <w:rsid w:val="00922B46"/>
    <w:rsid w:val="00927283"/>
    <w:rsid w:val="00931145"/>
    <w:rsid w:val="00933EED"/>
    <w:rsid w:val="00957BB0"/>
    <w:rsid w:val="00960D81"/>
    <w:rsid w:val="00964001"/>
    <w:rsid w:val="0096633E"/>
    <w:rsid w:val="0096775A"/>
    <w:rsid w:val="00975EAE"/>
    <w:rsid w:val="00980ED7"/>
    <w:rsid w:val="009916B2"/>
    <w:rsid w:val="0099355F"/>
    <w:rsid w:val="0099622C"/>
    <w:rsid w:val="009A4D2E"/>
    <w:rsid w:val="009B50DE"/>
    <w:rsid w:val="009B6A41"/>
    <w:rsid w:val="009B7707"/>
    <w:rsid w:val="009C0A7C"/>
    <w:rsid w:val="009C252D"/>
    <w:rsid w:val="009C62A8"/>
    <w:rsid w:val="009D1290"/>
    <w:rsid w:val="009E09B4"/>
    <w:rsid w:val="009E3668"/>
    <w:rsid w:val="009E4639"/>
    <w:rsid w:val="009E583E"/>
    <w:rsid w:val="00A00BA5"/>
    <w:rsid w:val="00A00F96"/>
    <w:rsid w:val="00A11DAA"/>
    <w:rsid w:val="00A16712"/>
    <w:rsid w:val="00A20E07"/>
    <w:rsid w:val="00A26B3C"/>
    <w:rsid w:val="00A52960"/>
    <w:rsid w:val="00A57C87"/>
    <w:rsid w:val="00A6101D"/>
    <w:rsid w:val="00A623BE"/>
    <w:rsid w:val="00A7548A"/>
    <w:rsid w:val="00A75CB0"/>
    <w:rsid w:val="00A76FCC"/>
    <w:rsid w:val="00A97826"/>
    <w:rsid w:val="00A97A71"/>
    <w:rsid w:val="00AA4E32"/>
    <w:rsid w:val="00AA658F"/>
    <w:rsid w:val="00AB0035"/>
    <w:rsid w:val="00AB1EC5"/>
    <w:rsid w:val="00AB5BF1"/>
    <w:rsid w:val="00AB5F53"/>
    <w:rsid w:val="00AC1B65"/>
    <w:rsid w:val="00AC4B68"/>
    <w:rsid w:val="00AC6860"/>
    <w:rsid w:val="00AD2523"/>
    <w:rsid w:val="00AD3511"/>
    <w:rsid w:val="00AD4B5B"/>
    <w:rsid w:val="00AE083E"/>
    <w:rsid w:val="00AE29A1"/>
    <w:rsid w:val="00AF371B"/>
    <w:rsid w:val="00B07B34"/>
    <w:rsid w:val="00B16838"/>
    <w:rsid w:val="00B25C2E"/>
    <w:rsid w:val="00B3207F"/>
    <w:rsid w:val="00B407B2"/>
    <w:rsid w:val="00B407CE"/>
    <w:rsid w:val="00B442EA"/>
    <w:rsid w:val="00B57275"/>
    <w:rsid w:val="00B619DC"/>
    <w:rsid w:val="00B61C18"/>
    <w:rsid w:val="00B63C7D"/>
    <w:rsid w:val="00B647A7"/>
    <w:rsid w:val="00B75B1D"/>
    <w:rsid w:val="00B8060F"/>
    <w:rsid w:val="00B81839"/>
    <w:rsid w:val="00B849B9"/>
    <w:rsid w:val="00B903C1"/>
    <w:rsid w:val="00B91366"/>
    <w:rsid w:val="00B97CD7"/>
    <w:rsid w:val="00BA0229"/>
    <w:rsid w:val="00BA37F1"/>
    <w:rsid w:val="00BA55C2"/>
    <w:rsid w:val="00BB023D"/>
    <w:rsid w:val="00BB29B9"/>
    <w:rsid w:val="00BB30B8"/>
    <w:rsid w:val="00BB5A87"/>
    <w:rsid w:val="00BB6337"/>
    <w:rsid w:val="00BC55CC"/>
    <w:rsid w:val="00BD23D4"/>
    <w:rsid w:val="00BD5D48"/>
    <w:rsid w:val="00BF5898"/>
    <w:rsid w:val="00BF78E0"/>
    <w:rsid w:val="00C002C5"/>
    <w:rsid w:val="00C03F17"/>
    <w:rsid w:val="00C14DC7"/>
    <w:rsid w:val="00C175E0"/>
    <w:rsid w:val="00C17DCD"/>
    <w:rsid w:val="00C21DA9"/>
    <w:rsid w:val="00C23972"/>
    <w:rsid w:val="00C24A4F"/>
    <w:rsid w:val="00C30330"/>
    <w:rsid w:val="00C374BB"/>
    <w:rsid w:val="00C40631"/>
    <w:rsid w:val="00C43A57"/>
    <w:rsid w:val="00C45FA9"/>
    <w:rsid w:val="00C511C3"/>
    <w:rsid w:val="00C72B5D"/>
    <w:rsid w:val="00C82C99"/>
    <w:rsid w:val="00C85FA1"/>
    <w:rsid w:val="00C9157E"/>
    <w:rsid w:val="00C916C2"/>
    <w:rsid w:val="00C93147"/>
    <w:rsid w:val="00CA5E98"/>
    <w:rsid w:val="00CB6D9F"/>
    <w:rsid w:val="00CC2137"/>
    <w:rsid w:val="00CC2961"/>
    <w:rsid w:val="00CE021E"/>
    <w:rsid w:val="00CE318A"/>
    <w:rsid w:val="00CE3509"/>
    <w:rsid w:val="00CF00D7"/>
    <w:rsid w:val="00CF14FF"/>
    <w:rsid w:val="00CF16EA"/>
    <w:rsid w:val="00CF3FF8"/>
    <w:rsid w:val="00CF6416"/>
    <w:rsid w:val="00D03BDB"/>
    <w:rsid w:val="00D07F04"/>
    <w:rsid w:val="00D1267D"/>
    <w:rsid w:val="00D20B9A"/>
    <w:rsid w:val="00D2245E"/>
    <w:rsid w:val="00D24B3E"/>
    <w:rsid w:val="00D26B0B"/>
    <w:rsid w:val="00D3536A"/>
    <w:rsid w:val="00D37AB1"/>
    <w:rsid w:val="00D41398"/>
    <w:rsid w:val="00D545D7"/>
    <w:rsid w:val="00D55B38"/>
    <w:rsid w:val="00D568FD"/>
    <w:rsid w:val="00D75165"/>
    <w:rsid w:val="00D81AAC"/>
    <w:rsid w:val="00D83659"/>
    <w:rsid w:val="00D87017"/>
    <w:rsid w:val="00D9097E"/>
    <w:rsid w:val="00D92123"/>
    <w:rsid w:val="00D950F5"/>
    <w:rsid w:val="00D96E17"/>
    <w:rsid w:val="00DA395D"/>
    <w:rsid w:val="00DA49FE"/>
    <w:rsid w:val="00DA75E3"/>
    <w:rsid w:val="00DB55AC"/>
    <w:rsid w:val="00DC11AA"/>
    <w:rsid w:val="00DC3282"/>
    <w:rsid w:val="00DC42C9"/>
    <w:rsid w:val="00DE18CD"/>
    <w:rsid w:val="00DE2574"/>
    <w:rsid w:val="00DE61CE"/>
    <w:rsid w:val="00DE66A8"/>
    <w:rsid w:val="00DF2CB6"/>
    <w:rsid w:val="00DF725C"/>
    <w:rsid w:val="00E11C33"/>
    <w:rsid w:val="00E13D96"/>
    <w:rsid w:val="00E25156"/>
    <w:rsid w:val="00E33B50"/>
    <w:rsid w:val="00E34BFB"/>
    <w:rsid w:val="00E3628D"/>
    <w:rsid w:val="00E446AB"/>
    <w:rsid w:val="00E45311"/>
    <w:rsid w:val="00E52E69"/>
    <w:rsid w:val="00E550B6"/>
    <w:rsid w:val="00E57A43"/>
    <w:rsid w:val="00E629C6"/>
    <w:rsid w:val="00E62ECF"/>
    <w:rsid w:val="00E64789"/>
    <w:rsid w:val="00E671AB"/>
    <w:rsid w:val="00E72D3F"/>
    <w:rsid w:val="00E75707"/>
    <w:rsid w:val="00E80789"/>
    <w:rsid w:val="00E8232C"/>
    <w:rsid w:val="00E918C5"/>
    <w:rsid w:val="00E92A57"/>
    <w:rsid w:val="00EA3BC8"/>
    <w:rsid w:val="00EA50CA"/>
    <w:rsid w:val="00EA6E1E"/>
    <w:rsid w:val="00EA7022"/>
    <w:rsid w:val="00EA7939"/>
    <w:rsid w:val="00EB07FD"/>
    <w:rsid w:val="00EB2F7F"/>
    <w:rsid w:val="00EB664D"/>
    <w:rsid w:val="00EB6B82"/>
    <w:rsid w:val="00EC087C"/>
    <w:rsid w:val="00EC3025"/>
    <w:rsid w:val="00EC5BF6"/>
    <w:rsid w:val="00ED211F"/>
    <w:rsid w:val="00EF0F2B"/>
    <w:rsid w:val="00EF3BF4"/>
    <w:rsid w:val="00F028C6"/>
    <w:rsid w:val="00F0437E"/>
    <w:rsid w:val="00F11B0E"/>
    <w:rsid w:val="00F166A7"/>
    <w:rsid w:val="00F16892"/>
    <w:rsid w:val="00F20D8A"/>
    <w:rsid w:val="00F218CC"/>
    <w:rsid w:val="00F21B70"/>
    <w:rsid w:val="00F225D4"/>
    <w:rsid w:val="00F237DF"/>
    <w:rsid w:val="00F24B53"/>
    <w:rsid w:val="00F2510F"/>
    <w:rsid w:val="00F2712C"/>
    <w:rsid w:val="00F30FBE"/>
    <w:rsid w:val="00F35D24"/>
    <w:rsid w:val="00F40FC4"/>
    <w:rsid w:val="00F4693A"/>
    <w:rsid w:val="00F52C41"/>
    <w:rsid w:val="00F578C1"/>
    <w:rsid w:val="00F66598"/>
    <w:rsid w:val="00F70E7A"/>
    <w:rsid w:val="00F81592"/>
    <w:rsid w:val="00F9329D"/>
    <w:rsid w:val="00F93D89"/>
    <w:rsid w:val="00F93E0C"/>
    <w:rsid w:val="00F9502C"/>
    <w:rsid w:val="00F95660"/>
    <w:rsid w:val="00F97D13"/>
    <w:rsid w:val="00FA2E7B"/>
    <w:rsid w:val="00FA3491"/>
    <w:rsid w:val="00FA5273"/>
    <w:rsid w:val="00FB0D42"/>
    <w:rsid w:val="00FD4B6D"/>
    <w:rsid w:val="00FD7CE5"/>
    <w:rsid w:val="00FD7DC8"/>
    <w:rsid w:val="00FE1CF4"/>
    <w:rsid w:val="00FF2A01"/>
    <w:rsid w:val="00FF34B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D5B2D"/>
  <w15:chartTrackingRefBased/>
  <w15:docId w15:val="{267B69A3-2099-40E5-BBBA-713767E2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autoSpaceDE w:val="0"/>
      <w:autoSpaceDN w:val="0"/>
      <w:adjustRightInd w:val="0"/>
      <w:jc w:val="both"/>
    </w:pPr>
    <w:rPr>
      <w:rFonts w:eastAsia="Calibri"/>
      <w:color w:val="000000"/>
      <w:lang w:val="x-none" w:eastAsia="x-none"/>
    </w:rPr>
  </w:style>
  <w:style w:type="character" w:customStyle="1" w:styleId="Textoindependiente2Car">
    <w:name w:val="Texto independiente 2 Car"/>
    <w:link w:val="Textoindependiente2"/>
    <w:rPr>
      <w:rFonts w:ascii="Arial" w:eastAsia="Calibri" w:hAnsi="Arial" w:cs="Times New Roman"/>
      <w:color w:val="000000"/>
      <w:sz w:val="20"/>
      <w:szCs w:val="20"/>
      <w:lang w:eastAsia="x-none"/>
    </w:rPr>
  </w:style>
  <w:style w:type="paragraph" w:styleId="Textonotapie">
    <w:name w:val="footnote text"/>
    <w:basedOn w:val="Normal"/>
    <w:link w:val="TextonotapieCar"/>
    <w:semiHidden/>
    <w:pPr>
      <w:spacing w:after="200" w:line="276" w:lineRule="auto"/>
    </w:pPr>
    <w:rPr>
      <w:rFonts w:ascii="Calibri" w:eastAsia="Calibri" w:hAnsi="Calibri"/>
      <w:lang w:val="x-none" w:eastAsia="x-none"/>
    </w:rPr>
  </w:style>
  <w:style w:type="character" w:customStyle="1" w:styleId="TextonotapieCar">
    <w:name w:val="Texto nota pie Car"/>
    <w:link w:val="Textonotapie"/>
    <w:semiHidden/>
    <w:rPr>
      <w:rFonts w:ascii="Calibri" w:eastAsia="Calibri" w:hAnsi="Calibri" w:cs="Times New Roman"/>
      <w:sz w:val="20"/>
      <w:szCs w:val="20"/>
      <w:lang w:eastAsia="x-none"/>
    </w:rPr>
  </w:style>
  <w:style w:type="character" w:styleId="Refdenotaalpie">
    <w:name w:val="footnote reference"/>
    <w:semiHidden/>
    <w:rPr>
      <w:vertAlign w:val="superscript"/>
    </w:rPr>
  </w:style>
  <w:style w:type="character" w:styleId="Textoennegrita">
    <w:name w:val="Strong"/>
    <w:uiPriority w:val="22"/>
    <w:qFormat/>
    <w:rPr>
      <w:b/>
      <w:bC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Pr>
      <w:rFonts w:ascii="Tahoma" w:hAnsi="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lang w:val="es-ES_tradnl" w:eastAsia="es-ES"/>
    </w:rPr>
  </w:style>
  <w:style w:type="character" w:styleId="Hipervnculo">
    <w:name w:val="Hyperlink"/>
    <w:unhideWhenUsed/>
    <w:rPr>
      <w:color w:val="0000FF"/>
      <w:u w:val="single"/>
    </w:r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Refdecomentario">
    <w:name w:val="annotation reference"/>
    <w:semiHidden/>
    <w:unhideWhenUsed/>
    <w:rPr>
      <w:sz w:val="16"/>
      <w:szCs w:val="16"/>
    </w:rPr>
  </w:style>
  <w:style w:type="paragraph" w:styleId="Textocomentario">
    <w:name w:val="annotation text"/>
    <w:basedOn w:val="Normal"/>
    <w:link w:val="TextocomentarioCar"/>
    <w:semiHidden/>
    <w:unhideWhenUsed/>
  </w:style>
  <w:style w:type="character" w:customStyle="1" w:styleId="TextocomentarioCar">
    <w:name w:val="Texto comentario Car"/>
    <w:link w:val="Textocomentario"/>
    <w:semiHidden/>
    <w:rPr>
      <w:rFonts w:ascii="Arial" w:eastAsia="Times New Roman" w:hAnsi="Arial"/>
      <w:lang w:val="es-ES_tradnl" w:eastAsia="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rFonts w:ascii="Arial" w:eastAsia="Times New Roman" w:hAnsi="Arial"/>
      <w:b/>
      <w:bCs/>
      <w:lang w:val="es-ES_tradnl" w:eastAsia="es-ES"/>
    </w:rPr>
  </w:style>
  <w:style w:type="character" w:customStyle="1" w:styleId="st">
    <w:name w:val="st"/>
    <w:basedOn w:val="Fuentedeprrafopredeter"/>
  </w:style>
  <w:style w:type="character" w:styleId="nfasis">
    <w:name w:val="Emphasis"/>
    <w:qFormat/>
    <w:rPr>
      <w:i/>
      <w:iCs/>
    </w:rPr>
  </w:style>
  <w:style w:type="table" w:styleId="Tablaconcuadrcula">
    <w:name w:val="Table Grid"/>
    <w:basedOn w:val="Tablanormal"/>
    <w:uiPriority w:val="59"/>
    <w:rsid w:val="00B80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F251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6824">
      <w:bodyDiv w:val="1"/>
      <w:marLeft w:val="0"/>
      <w:marRight w:val="0"/>
      <w:marTop w:val="0"/>
      <w:marBottom w:val="0"/>
      <w:divBdr>
        <w:top w:val="none" w:sz="0" w:space="0" w:color="auto"/>
        <w:left w:val="none" w:sz="0" w:space="0" w:color="auto"/>
        <w:bottom w:val="none" w:sz="0" w:space="0" w:color="auto"/>
        <w:right w:val="none" w:sz="0" w:space="0" w:color="auto"/>
      </w:divBdr>
    </w:div>
    <w:div w:id="339817837">
      <w:bodyDiv w:val="1"/>
      <w:marLeft w:val="0"/>
      <w:marRight w:val="0"/>
      <w:marTop w:val="0"/>
      <w:marBottom w:val="0"/>
      <w:divBdr>
        <w:top w:val="none" w:sz="0" w:space="0" w:color="auto"/>
        <w:left w:val="none" w:sz="0" w:space="0" w:color="auto"/>
        <w:bottom w:val="none" w:sz="0" w:space="0" w:color="auto"/>
        <w:right w:val="none" w:sz="0" w:space="0" w:color="auto"/>
      </w:divBdr>
    </w:div>
    <w:div w:id="672732184">
      <w:bodyDiv w:val="1"/>
      <w:marLeft w:val="0"/>
      <w:marRight w:val="0"/>
      <w:marTop w:val="0"/>
      <w:marBottom w:val="0"/>
      <w:divBdr>
        <w:top w:val="none" w:sz="0" w:space="0" w:color="auto"/>
        <w:left w:val="none" w:sz="0" w:space="0" w:color="auto"/>
        <w:bottom w:val="none" w:sz="0" w:space="0" w:color="auto"/>
        <w:right w:val="none" w:sz="0" w:space="0" w:color="auto"/>
      </w:divBdr>
    </w:div>
    <w:div w:id="912160445">
      <w:bodyDiv w:val="1"/>
      <w:marLeft w:val="0"/>
      <w:marRight w:val="0"/>
      <w:marTop w:val="0"/>
      <w:marBottom w:val="0"/>
      <w:divBdr>
        <w:top w:val="none" w:sz="0" w:space="0" w:color="auto"/>
        <w:left w:val="none" w:sz="0" w:space="0" w:color="auto"/>
        <w:bottom w:val="none" w:sz="0" w:space="0" w:color="auto"/>
        <w:right w:val="none" w:sz="0" w:space="0" w:color="auto"/>
      </w:divBdr>
    </w:div>
    <w:div w:id="1404714195">
      <w:bodyDiv w:val="1"/>
      <w:marLeft w:val="0"/>
      <w:marRight w:val="0"/>
      <w:marTop w:val="0"/>
      <w:marBottom w:val="0"/>
      <w:divBdr>
        <w:top w:val="none" w:sz="0" w:space="0" w:color="auto"/>
        <w:left w:val="none" w:sz="0" w:space="0" w:color="auto"/>
        <w:bottom w:val="none" w:sz="0" w:space="0" w:color="auto"/>
        <w:right w:val="none" w:sz="0" w:space="0" w:color="auto"/>
      </w:divBdr>
    </w:div>
    <w:div w:id="1526020726">
      <w:bodyDiv w:val="1"/>
      <w:marLeft w:val="0"/>
      <w:marRight w:val="0"/>
      <w:marTop w:val="0"/>
      <w:marBottom w:val="0"/>
      <w:divBdr>
        <w:top w:val="none" w:sz="0" w:space="0" w:color="auto"/>
        <w:left w:val="none" w:sz="0" w:space="0" w:color="auto"/>
        <w:bottom w:val="none" w:sz="0" w:space="0" w:color="auto"/>
        <w:right w:val="none" w:sz="0" w:space="0" w:color="auto"/>
      </w:divBdr>
    </w:div>
    <w:div w:id="1715344405">
      <w:bodyDiv w:val="1"/>
      <w:marLeft w:val="0"/>
      <w:marRight w:val="0"/>
      <w:marTop w:val="0"/>
      <w:marBottom w:val="0"/>
      <w:divBdr>
        <w:top w:val="none" w:sz="0" w:space="0" w:color="auto"/>
        <w:left w:val="none" w:sz="0" w:space="0" w:color="auto"/>
        <w:bottom w:val="none" w:sz="0" w:space="0" w:color="auto"/>
        <w:right w:val="none" w:sz="0" w:space="0" w:color="auto"/>
      </w:divBdr>
    </w:div>
    <w:div w:id="1932272327">
      <w:bodyDiv w:val="1"/>
      <w:marLeft w:val="0"/>
      <w:marRight w:val="0"/>
      <w:marTop w:val="0"/>
      <w:marBottom w:val="0"/>
      <w:divBdr>
        <w:top w:val="none" w:sz="0" w:space="0" w:color="auto"/>
        <w:left w:val="none" w:sz="0" w:space="0" w:color="auto"/>
        <w:bottom w:val="none" w:sz="0" w:space="0" w:color="auto"/>
        <w:right w:val="none" w:sz="0" w:space="0" w:color="auto"/>
      </w:divBdr>
    </w:div>
    <w:div w:id="2097095186">
      <w:bodyDiv w:val="1"/>
      <w:marLeft w:val="0"/>
      <w:marRight w:val="0"/>
      <w:marTop w:val="0"/>
      <w:marBottom w:val="0"/>
      <w:divBdr>
        <w:top w:val="none" w:sz="0" w:space="0" w:color="auto"/>
        <w:left w:val="none" w:sz="0" w:space="0" w:color="auto"/>
        <w:bottom w:val="none" w:sz="0" w:space="0" w:color="auto"/>
        <w:right w:val="none" w:sz="0" w:space="0" w:color="auto"/>
      </w:divBdr>
    </w:div>
    <w:div w:id="20972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yt.rec.uba.ar/Paginas/Financiamiento/Subsidio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yt.rec.uba.ar/Paginas/Financiamiento/Subsidio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1E31334EDA1B4AB7C89F0337713AB3" ma:contentTypeVersion="0" ma:contentTypeDescription="Crear nuevo documento." ma:contentTypeScope="" ma:versionID="d355ff6575096985a44d09c9d9e21f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A57B-A79B-41AD-A908-06138EEF56F2}">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584695C-8A30-4A70-8961-B0BA6E83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3AE2DA-5BAF-4FD7-8828-625DAF082DF7}">
  <ds:schemaRefs>
    <ds:schemaRef ds:uri="http://schemas.microsoft.com/sharepoint/v3/contenttype/forms"/>
  </ds:schemaRefs>
</ds:datastoreItem>
</file>

<file path=customXml/itemProps4.xml><?xml version="1.0" encoding="utf-8"?>
<ds:datastoreItem xmlns:ds="http://schemas.openxmlformats.org/officeDocument/2006/customXml" ds:itemID="{76D17AD3-0266-499D-9A3B-C86D4A9A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4261</Words>
  <Characters>23441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27647</CharactersWithSpaces>
  <SharedDoc>false</SharedDoc>
  <HLinks>
    <vt:vector size="12" baseType="variant">
      <vt:variant>
        <vt:i4>5177371</vt:i4>
      </vt:variant>
      <vt:variant>
        <vt:i4>3</vt:i4>
      </vt:variant>
      <vt:variant>
        <vt:i4>0</vt:i4>
      </vt:variant>
      <vt:variant>
        <vt:i4>5</vt:i4>
      </vt:variant>
      <vt:variant>
        <vt:lpwstr>http://www.uba.ar/secyt/subsidios</vt:lpwstr>
      </vt:variant>
      <vt:variant>
        <vt:lpwstr/>
      </vt:variant>
      <vt:variant>
        <vt:i4>5177371</vt:i4>
      </vt:variant>
      <vt:variant>
        <vt:i4>0</vt:i4>
      </vt:variant>
      <vt:variant>
        <vt:i4>0</vt:i4>
      </vt:variant>
      <vt:variant>
        <vt:i4>5</vt:i4>
      </vt:variant>
      <vt:variant>
        <vt:lpwstr>http://www.uba.ar/secyt/subsidios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subject/>
  <dc:creator>Xoana Tresols</dc:creator>
  <cp:keywords/>
  <cp:lastModifiedBy>Walter Díaz</cp:lastModifiedBy>
  <cp:revision>12</cp:revision>
  <cp:lastPrinted>2018-12-10T19:28:00Z</cp:lastPrinted>
  <dcterms:created xsi:type="dcterms:W3CDTF">2018-12-10T17:11:00Z</dcterms:created>
  <dcterms:modified xsi:type="dcterms:W3CDTF">2018-12-10T20:32:00Z</dcterms:modified>
</cp:coreProperties>
</file>