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9" w:rsidRDefault="001A5117">
      <w:pPr>
        <w:jc w:val="center"/>
        <w:rPr>
          <w:rFonts w:ascii="Teko" w:eastAsia="Teko" w:hAnsi="Teko" w:cs="Teko"/>
          <w:b/>
          <w:sz w:val="40"/>
          <w:szCs w:val="40"/>
        </w:rPr>
      </w:pPr>
      <w:r>
        <w:rPr>
          <w:rFonts w:ascii="Teko" w:eastAsia="Teko" w:hAnsi="Teko" w:cs="Teko"/>
          <w:b/>
          <w:sz w:val="40"/>
          <w:szCs w:val="40"/>
        </w:rPr>
        <w:t>Maestría</w:t>
      </w:r>
      <w:r w:rsidR="0056679A">
        <w:rPr>
          <w:rFonts w:ascii="Teko" w:eastAsia="Teko" w:hAnsi="Teko" w:cs="Teko"/>
          <w:b/>
          <w:sz w:val="40"/>
          <w:szCs w:val="40"/>
        </w:rPr>
        <w:t xml:space="preserve"> en </w:t>
      </w:r>
      <w:r w:rsidR="00124919">
        <w:rPr>
          <w:rFonts w:ascii="Teko" w:eastAsia="Teko" w:hAnsi="Teko" w:cs="Teko"/>
          <w:b/>
          <w:sz w:val="40"/>
          <w:szCs w:val="40"/>
        </w:rPr>
        <w:t xml:space="preserve"> </w:t>
      </w:r>
      <w:r w:rsidR="002F2A93">
        <w:rPr>
          <w:rFonts w:ascii="Teko" w:eastAsia="Teko" w:hAnsi="Teko" w:cs="Teko"/>
          <w:b/>
          <w:sz w:val="40"/>
          <w:szCs w:val="40"/>
        </w:rPr>
        <w:t>Estudios Sociales Latinoamericanos</w:t>
      </w:r>
    </w:p>
    <w:p w:rsidR="00F2149E" w:rsidRDefault="001A5117">
      <w:pPr>
        <w:jc w:val="center"/>
        <w:rPr>
          <w:rFonts w:ascii="Teko" w:eastAsia="Teko" w:hAnsi="Teko" w:cs="Teko"/>
          <w:b/>
          <w:sz w:val="40"/>
          <w:szCs w:val="40"/>
        </w:rPr>
      </w:pPr>
      <w:r>
        <w:rPr>
          <w:rFonts w:ascii="Teko" w:eastAsia="Teko" w:hAnsi="Teko" w:cs="Teko"/>
          <w:b/>
          <w:sz w:val="40"/>
          <w:szCs w:val="40"/>
        </w:rPr>
        <w:t>Ciclo lectivo 2020</w:t>
      </w:r>
    </w:p>
    <w:p w:rsidR="00CA353E" w:rsidRPr="002F2A93" w:rsidRDefault="002F2A93">
      <w:pPr>
        <w:jc w:val="both"/>
        <w:rPr>
          <w:rFonts w:asciiTheme="majorHAnsi" w:hAnsiTheme="majorHAnsi" w:cstheme="majorHAnsi"/>
          <w:sz w:val="28"/>
          <w:szCs w:val="28"/>
        </w:rPr>
      </w:pPr>
      <w:r>
        <w:rPr>
          <w:rFonts w:asciiTheme="majorHAnsi" w:hAnsiTheme="majorHAnsi" w:cstheme="majorHAnsi"/>
          <w:bCs/>
          <w:iCs/>
          <w:color w:val="000000"/>
          <w:sz w:val="36"/>
          <w:szCs w:val="36"/>
        </w:rPr>
        <w:t>H</w:t>
      </w:r>
      <w:r w:rsidRPr="002F2A93">
        <w:rPr>
          <w:rFonts w:asciiTheme="majorHAnsi" w:hAnsiTheme="majorHAnsi" w:cstheme="majorHAnsi"/>
          <w:bCs/>
          <w:iCs/>
          <w:color w:val="000000"/>
          <w:sz w:val="36"/>
          <w:szCs w:val="36"/>
        </w:rPr>
        <w:t>istoria de las ideas y el pensamiento latinoamericano</w:t>
      </w:r>
    </w:p>
    <w:p w:rsidR="002F2A93" w:rsidRDefault="002F2A93">
      <w:pPr>
        <w:jc w:val="both"/>
        <w:rPr>
          <w:b/>
          <w:sz w:val="28"/>
          <w:szCs w:val="28"/>
        </w:rPr>
      </w:pPr>
    </w:p>
    <w:p w:rsidR="002F2A93" w:rsidRDefault="002F2A93">
      <w:pPr>
        <w:jc w:val="both"/>
        <w:rPr>
          <w:b/>
          <w:sz w:val="28"/>
          <w:szCs w:val="28"/>
        </w:rPr>
        <w:sectPr w:rsidR="002F2A93">
          <w:headerReference w:type="default" r:id="rId7"/>
          <w:pgSz w:w="11906" w:h="16838"/>
          <w:pgMar w:top="1985" w:right="1701" w:bottom="1417" w:left="1701" w:header="568" w:footer="708" w:gutter="0"/>
          <w:pgNumType w:start="1"/>
          <w:cols w:space="720" w:equalWidth="0">
            <w:col w:w="8838"/>
          </w:cols>
        </w:sectPr>
      </w:pPr>
    </w:p>
    <w:p w:rsidR="00F2149E" w:rsidRPr="000030F2" w:rsidRDefault="00CA353E" w:rsidP="000030F2">
      <w:pPr>
        <w:spacing w:after="0" w:line="240" w:lineRule="auto"/>
        <w:jc w:val="both"/>
        <w:rPr>
          <w:rFonts w:asciiTheme="majorHAnsi" w:hAnsiTheme="majorHAnsi" w:cstheme="majorHAnsi"/>
          <w:b/>
        </w:rPr>
      </w:pPr>
      <w:r>
        <w:rPr>
          <w:rFonts w:asciiTheme="majorHAnsi" w:hAnsiTheme="majorHAnsi" w:cstheme="majorHAnsi"/>
          <w:b/>
        </w:rPr>
        <w:lastRenderedPageBreak/>
        <w:t>Docente</w:t>
      </w:r>
    </w:p>
    <w:p w:rsidR="00F2149E" w:rsidRPr="000030F2" w:rsidRDefault="00F2149E" w:rsidP="000030F2">
      <w:pPr>
        <w:spacing w:after="0" w:line="240" w:lineRule="auto"/>
        <w:jc w:val="both"/>
        <w:rPr>
          <w:rFonts w:asciiTheme="majorHAnsi" w:hAnsiTheme="majorHAnsi" w:cstheme="majorHAnsi"/>
          <w:b/>
        </w:rPr>
        <w:sectPr w:rsidR="00F2149E" w:rsidRPr="000030F2">
          <w:type w:val="continuous"/>
          <w:pgSz w:w="11906" w:h="16838"/>
          <w:pgMar w:top="1523" w:right="1701" w:bottom="1417" w:left="1701" w:header="568" w:footer="708" w:gutter="0"/>
          <w:cols w:space="720" w:equalWidth="0">
            <w:col w:w="8838"/>
          </w:cols>
        </w:sectPr>
      </w:pPr>
    </w:p>
    <w:p w:rsidR="00F2149E" w:rsidRPr="000030F2" w:rsidRDefault="002F2A93" w:rsidP="000030F2">
      <w:pPr>
        <w:spacing w:after="0" w:line="240" w:lineRule="auto"/>
        <w:jc w:val="both"/>
        <w:rPr>
          <w:rFonts w:asciiTheme="majorHAnsi" w:hAnsiTheme="majorHAnsi" w:cstheme="majorHAnsi"/>
          <w:b/>
        </w:rPr>
      </w:pPr>
      <w:r>
        <w:rPr>
          <w:rFonts w:asciiTheme="majorHAnsi" w:hAnsiTheme="majorHAnsi" w:cstheme="majorHAnsi"/>
          <w:b/>
        </w:rPr>
        <w:lastRenderedPageBreak/>
        <w:t xml:space="preserve">Patricia Funes  </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p>
    <w:p w:rsidR="002F2A93" w:rsidRPr="002F2A93" w:rsidRDefault="001A5117" w:rsidP="002F2A93">
      <w:pPr>
        <w:spacing w:after="0" w:line="240" w:lineRule="auto"/>
        <w:rPr>
          <w:rFonts w:ascii="Arial" w:hAnsi="Arial" w:cs="Arial"/>
          <w:color w:val="000000"/>
          <w:sz w:val="20"/>
          <w:szCs w:val="20"/>
          <w:lang w:val="es-MX"/>
        </w:rPr>
      </w:pPr>
      <w:r w:rsidRPr="000030F2">
        <w:rPr>
          <w:rFonts w:asciiTheme="majorHAnsi" w:hAnsiTheme="majorHAnsi" w:cstheme="majorHAnsi"/>
        </w:rPr>
        <w:br w:type="column"/>
      </w:r>
      <w:r w:rsidR="002F2A93" w:rsidRPr="002F2A93">
        <w:rPr>
          <w:rFonts w:ascii="Arial" w:hAnsi="Arial" w:cs="Arial"/>
          <w:color w:val="000000"/>
          <w:sz w:val="20"/>
          <w:szCs w:val="20"/>
          <w:lang w:val="es-MX"/>
        </w:rPr>
        <w:lastRenderedPageBreak/>
        <w:t xml:space="preserve">Patricia Funes. Doctora en Historia. </w:t>
      </w:r>
    </w:p>
    <w:p w:rsidR="002F2A93" w:rsidRPr="002F2A93" w:rsidRDefault="002F2A93" w:rsidP="002F2A93">
      <w:pPr>
        <w:spacing w:after="0" w:line="240" w:lineRule="auto"/>
        <w:rPr>
          <w:rFonts w:ascii="Arial" w:hAnsi="Arial" w:cs="Arial"/>
          <w:color w:val="000000"/>
          <w:sz w:val="20"/>
          <w:szCs w:val="20"/>
          <w:lang w:val="es-MX"/>
        </w:rPr>
      </w:pPr>
      <w:r w:rsidRPr="002F2A93">
        <w:rPr>
          <w:rFonts w:ascii="Arial" w:hAnsi="Arial" w:cs="Arial"/>
          <w:color w:val="000000"/>
          <w:sz w:val="20"/>
          <w:szCs w:val="20"/>
          <w:lang w:val="es-MX"/>
        </w:rPr>
        <w:t xml:space="preserve">Investigadora del Consejo Nacional </w:t>
      </w:r>
    </w:p>
    <w:p w:rsidR="002F2A93" w:rsidRPr="002F2A93" w:rsidRDefault="002F2A93" w:rsidP="002F2A93">
      <w:pPr>
        <w:spacing w:after="0" w:line="240" w:lineRule="auto"/>
        <w:rPr>
          <w:rFonts w:ascii="Arial" w:hAnsi="Arial" w:cs="Arial"/>
          <w:color w:val="000000"/>
          <w:sz w:val="20"/>
          <w:szCs w:val="20"/>
          <w:lang w:val="es-MX"/>
        </w:rPr>
      </w:pPr>
      <w:r w:rsidRPr="002F2A93">
        <w:rPr>
          <w:rFonts w:ascii="Arial" w:hAnsi="Arial" w:cs="Arial"/>
          <w:color w:val="000000"/>
          <w:sz w:val="20"/>
          <w:szCs w:val="20"/>
          <w:lang w:val="es-MX"/>
        </w:rPr>
        <w:t xml:space="preserve">de Investigaciones Científicas y Técnicas </w:t>
      </w:r>
    </w:p>
    <w:p w:rsidR="002F2A93" w:rsidRPr="002F2A93" w:rsidRDefault="002F2A93" w:rsidP="002F2A93">
      <w:pPr>
        <w:spacing w:after="0" w:line="240" w:lineRule="auto"/>
        <w:rPr>
          <w:rFonts w:ascii="Arial" w:hAnsi="Arial" w:cs="Arial"/>
          <w:color w:val="000000"/>
          <w:sz w:val="20"/>
          <w:szCs w:val="20"/>
          <w:lang w:val="es-MX"/>
        </w:rPr>
      </w:pPr>
      <w:r w:rsidRPr="002F2A93">
        <w:rPr>
          <w:rFonts w:ascii="Arial" w:hAnsi="Arial" w:cs="Arial"/>
          <w:color w:val="000000"/>
          <w:sz w:val="20"/>
          <w:szCs w:val="20"/>
          <w:lang w:val="es-MX"/>
        </w:rPr>
        <w:t xml:space="preserve">(CONICET). Profesora titular de la materia </w:t>
      </w:r>
    </w:p>
    <w:p w:rsidR="002F2A93" w:rsidRPr="002F2A93" w:rsidRDefault="002F2A93" w:rsidP="002F2A93">
      <w:pPr>
        <w:spacing w:after="0" w:line="240" w:lineRule="auto"/>
        <w:rPr>
          <w:rFonts w:ascii="Arial" w:hAnsi="Arial" w:cs="Arial"/>
          <w:color w:val="000000"/>
          <w:sz w:val="20"/>
          <w:szCs w:val="20"/>
          <w:lang w:val="es-MX"/>
        </w:rPr>
      </w:pPr>
      <w:r w:rsidRPr="002F2A93">
        <w:rPr>
          <w:rFonts w:ascii="Arial" w:hAnsi="Arial" w:cs="Arial"/>
          <w:i/>
          <w:iCs/>
          <w:color w:val="000000"/>
          <w:sz w:val="20"/>
          <w:szCs w:val="20"/>
          <w:lang w:val="es-MX"/>
        </w:rPr>
        <w:t xml:space="preserve">Historia Social Latinoamericana </w:t>
      </w:r>
      <w:r w:rsidRPr="002F2A93">
        <w:rPr>
          <w:rFonts w:ascii="Arial" w:hAnsi="Arial" w:cs="Arial"/>
          <w:color w:val="000000"/>
          <w:sz w:val="20"/>
          <w:szCs w:val="20"/>
          <w:lang w:val="es-MX"/>
        </w:rPr>
        <w:t xml:space="preserve">(Carrera </w:t>
      </w:r>
    </w:p>
    <w:p w:rsidR="002F2A93" w:rsidRPr="002F2A93" w:rsidRDefault="002F2A93" w:rsidP="002F2A93">
      <w:pPr>
        <w:spacing w:after="0" w:line="240" w:lineRule="auto"/>
        <w:rPr>
          <w:sz w:val="20"/>
          <w:szCs w:val="20"/>
          <w:lang w:val="es-MX"/>
        </w:rPr>
      </w:pPr>
      <w:r w:rsidRPr="002F2A93">
        <w:rPr>
          <w:rFonts w:ascii="Arial" w:hAnsi="Arial" w:cs="Arial"/>
          <w:color w:val="000000"/>
          <w:sz w:val="20"/>
          <w:szCs w:val="20"/>
          <w:lang w:val="es-MX"/>
        </w:rPr>
        <w:t>de Sociología. Facultad de Ciencias Sociales. Universidad de Buenos Aires)</w:t>
      </w:r>
    </w:p>
    <w:p w:rsidR="00F2149E" w:rsidRPr="002F2A93" w:rsidRDefault="00F2149E" w:rsidP="000030F2">
      <w:pPr>
        <w:spacing w:after="0" w:line="240" w:lineRule="auto"/>
        <w:jc w:val="both"/>
        <w:rPr>
          <w:rFonts w:asciiTheme="majorHAnsi" w:hAnsiTheme="majorHAnsi" w:cstheme="majorHAnsi"/>
          <w:lang w:val="es-MX"/>
        </w:rPr>
        <w:sectPr w:rsidR="00F2149E" w:rsidRPr="002F2A93">
          <w:type w:val="continuous"/>
          <w:pgSz w:w="11906" w:h="16838"/>
          <w:pgMar w:top="1523" w:right="1701" w:bottom="1417" w:left="1701" w:header="568" w:footer="708" w:gutter="0"/>
          <w:cols w:num="2" w:space="720" w:equalWidth="0">
            <w:col w:w="3897" w:space="708"/>
            <w:col w:w="3897" w:space="0"/>
          </w:cols>
        </w:sectPr>
      </w:pPr>
    </w:p>
    <w:p w:rsidR="00F2149E" w:rsidRPr="000030F2" w:rsidRDefault="00F2149E" w:rsidP="000030F2">
      <w:pPr>
        <w:spacing w:after="0" w:line="240" w:lineRule="auto"/>
        <w:jc w:val="both"/>
        <w:rPr>
          <w:rFonts w:asciiTheme="majorHAnsi" w:hAnsiTheme="majorHAnsi" w:cstheme="majorHAnsi"/>
          <w:b/>
        </w:rPr>
      </w:pPr>
    </w:p>
    <w:p w:rsidR="00F2149E" w:rsidRPr="008640EF" w:rsidRDefault="001A5117" w:rsidP="008640EF">
      <w:pPr>
        <w:spacing w:after="0" w:line="240" w:lineRule="auto"/>
        <w:jc w:val="both"/>
        <w:rPr>
          <w:rFonts w:asciiTheme="majorHAnsi" w:hAnsiTheme="majorHAnsi" w:cstheme="majorHAnsi"/>
          <w:b/>
          <w:sz w:val="24"/>
          <w:szCs w:val="24"/>
        </w:rPr>
      </w:pPr>
      <w:r w:rsidRPr="008640EF">
        <w:rPr>
          <w:rFonts w:asciiTheme="majorHAnsi" w:hAnsiTheme="majorHAnsi" w:cstheme="majorHAnsi"/>
          <w:b/>
          <w:sz w:val="24"/>
          <w:szCs w:val="24"/>
        </w:rPr>
        <w:t xml:space="preserve">Fundamentación </w:t>
      </w:r>
    </w:p>
    <w:p w:rsidR="002F2A93" w:rsidRPr="008640EF" w:rsidRDefault="002F2A93" w:rsidP="008640EF">
      <w:pPr>
        <w:pStyle w:val="NormalWeb"/>
        <w:spacing w:before="0" w:beforeAutospacing="0" w:after="0" w:afterAutospacing="0"/>
        <w:ind w:left="-19" w:right="-24" w:firstLine="725"/>
        <w:jc w:val="both"/>
        <w:rPr>
          <w:rFonts w:asciiTheme="majorHAnsi" w:hAnsiTheme="majorHAnsi" w:cstheme="majorHAnsi"/>
          <w:lang w:val="es-MX"/>
        </w:rPr>
      </w:pPr>
      <w:r w:rsidRPr="008640EF">
        <w:rPr>
          <w:rFonts w:asciiTheme="majorHAnsi" w:hAnsiTheme="majorHAnsi" w:cstheme="majorHAnsi"/>
          <w:color w:val="000000"/>
          <w:lang w:val="es-MX"/>
        </w:rPr>
        <w:t>La materia tiene como objetivo plantear una cartografía de temas y problemas del pensamiento latinoamericano, entre los siglos XIX y XX con énfasis en este último y con las preguntas del siglo XXI. La propuesta es transitar las principales corrientes del pensamiento a lo largo de dos siglos con un enfoque diacrónico que permita ejercicios comparativos entre el pensamiento nacional y sus correlatos latinoamericanos. </w:t>
      </w:r>
    </w:p>
    <w:p w:rsidR="00290648" w:rsidRPr="008640EF" w:rsidRDefault="002F2A93" w:rsidP="00F45EC0">
      <w:pPr>
        <w:pStyle w:val="NormalWeb"/>
        <w:spacing w:before="0" w:beforeAutospacing="0" w:after="0" w:afterAutospacing="0"/>
        <w:ind w:left="-19" w:right="-24" w:firstLine="725"/>
        <w:jc w:val="both"/>
        <w:rPr>
          <w:rFonts w:asciiTheme="majorHAnsi" w:hAnsiTheme="majorHAnsi" w:cstheme="majorHAnsi"/>
          <w:lang w:val="es-MX"/>
        </w:rPr>
      </w:pPr>
      <w:r w:rsidRPr="008640EF">
        <w:rPr>
          <w:rFonts w:asciiTheme="majorHAnsi" w:hAnsiTheme="majorHAnsi" w:cstheme="majorHAnsi"/>
          <w:color w:val="000000"/>
          <w:lang w:val="es-MX"/>
        </w:rPr>
        <w:t xml:space="preserve">En principio la propia existencia del objeto “América Latina” (y el Caribe, habría que agregar) es problemática. Desde la ensayística, las ciencias sociales y las ideas políticas, ha habido tenaces defensores de marcas e historias comunes –incluso, de destinos- tan enfáticos como los detractores de la idea. En ambos casos los análisis recorren un rango interpretativo que va desde esencialismos </w:t>
      </w:r>
      <w:proofErr w:type="spellStart"/>
      <w:r w:rsidRPr="008640EF">
        <w:rPr>
          <w:rFonts w:asciiTheme="majorHAnsi" w:hAnsiTheme="majorHAnsi" w:cstheme="majorHAnsi"/>
          <w:color w:val="000000"/>
          <w:lang w:val="es-MX"/>
        </w:rPr>
        <w:t>identitarios</w:t>
      </w:r>
      <w:proofErr w:type="spellEnd"/>
      <w:r w:rsidRPr="008640EF">
        <w:rPr>
          <w:rFonts w:asciiTheme="majorHAnsi" w:hAnsiTheme="majorHAnsi" w:cstheme="majorHAnsi"/>
          <w:color w:val="000000"/>
          <w:lang w:val="es-MX"/>
        </w:rPr>
        <w:t xml:space="preserve"> (regionales, nacionales o étnicos) hasta la aplicación mecánica de categorías teóricas clásicas (liberalismo, positivismo, marxismo, funcionalismo, posmodernismo). La tensión entre particularismo y universalismo, imitación y originalidad, se cuela en cada aproximación, constituyéndose en un problema clásico y siempre visitado, sobre todo en las actuales circunstancias de la región. Por otra parte, esa pregunta históricamente considerada, debe cruzarse con los momentos de producción de las ideas. En determinadas coordenadas históricas las preguntas sobre América Latina afloran con intensidad: las independencias, la primera posguerra, los años sesenta del siglo pasado y con sus novedades</w:t>
      </w:r>
      <w:r w:rsidR="00F45EC0">
        <w:rPr>
          <w:rFonts w:asciiTheme="majorHAnsi" w:hAnsiTheme="majorHAnsi" w:cstheme="majorHAnsi"/>
          <w:color w:val="000000"/>
          <w:lang w:val="es-MX"/>
        </w:rPr>
        <w:t xml:space="preserve"> </w:t>
      </w:r>
      <w:r w:rsidR="00290648" w:rsidRPr="008640EF">
        <w:rPr>
          <w:rFonts w:asciiTheme="majorHAnsi" w:hAnsiTheme="majorHAnsi" w:cstheme="majorHAnsi"/>
          <w:color w:val="000000"/>
          <w:lang w:val="es-MX"/>
        </w:rPr>
        <w:t xml:space="preserve">en el presente siglo. En otros momentos, el Estado-Nación fue el centro del interés. Momentos en los cuales la pertenencia regional se desdibuja o desaparece. Por ejemplo: el de la constitución de los Estados en el siglo XIX, la denominada “década perdida” en el siglo XX, entre otros. También esa </w:t>
      </w:r>
      <w:proofErr w:type="spellStart"/>
      <w:r w:rsidR="00290648" w:rsidRPr="008640EF">
        <w:rPr>
          <w:rFonts w:asciiTheme="majorHAnsi" w:hAnsiTheme="majorHAnsi" w:cstheme="majorHAnsi"/>
          <w:color w:val="000000"/>
          <w:lang w:val="es-MX"/>
        </w:rPr>
        <w:t>regionalidad</w:t>
      </w:r>
      <w:proofErr w:type="spellEnd"/>
      <w:r w:rsidR="00290648" w:rsidRPr="008640EF">
        <w:rPr>
          <w:rFonts w:asciiTheme="majorHAnsi" w:hAnsiTheme="majorHAnsi" w:cstheme="majorHAnsi"/>
          <w:color w:val="000000"/>
          <w:lang w:val="es-MX"/>
        </w:rPr>
        <w:t xml:space="preserve"> ha sido y es concebida desde distintas espacialidades históricamente consideradas. </w:t>
      </w:r>
    </w:p>
    <w:p w:rsidR="00F45EC0" w:rsidRDefault="00290648" w:rsidP="008640EF">
      <w:pPr>
        <w:pStyle w:val="NormalWeb"/>
        <w:spacing w:before="0" w:beforeAutospacing="0" w:after="0" w:afterAutospacing="0"/>
        <w:ind w:left="-19" w:right="-24" w:firstLine="725"/>
        <w:jc w:val="both"/>
        <w:rPr>
          <w:rFonts w:asciiTheme="majorHAnsi" w:hAnsiTheme="majorHAnsi" w:cstheme="majorHAnsi"/>
          <w:color w:val="000000"/>
          <w:lang w:val="es-MX"/>
        </w:rPr>
      </w:pPr>
      <w:r w:rsidRPr="008640EF">
        <w:rPr>
          <w:rFonts w:asciiTheme="majorHAnsi" w:hAnsiTheme="majorHAnsi" w:cstheme="majorHAnsi"/>
          <w:color w:val="000000"/>
          <w:lang w:val="es-MX"/>
        </w:rPr>
        <w:t xml:space="preserve">El curso está pensado desde los actuales desafíos de América Latina. El siglo XXI trajo aparejado escenarios políticos en la región que sólo excepcionalmente se vislumbraban hacia finales del anterior. Las definiciones afirmativas para caracterizar la situación actual es parte de un debate aún en curso en el que el llamado a la clarificación terminológica remite a la revisión de al menos tres de las categorías clásicas de las ideas políticas del siglo XX: populismo, desarrollismo, </w:t>
      </w:r>
      <w:proofErr w:type="spellStart"/>
      <w:r w:rsidRPr="008640EF">
        <w:rPr>
          <w:rFonts w:asciiTheme="majorHAnsi" w:hAnsiTheme="majorHAnsi" w:cstheme="majorHAnsi"/>
          <w:color w:val="000000"/>
          <w:lang w:val="es-MX"/>
        </w:rPr>
        <w:t>dependentismo</w:t>
      </w:r>
      <w:proofErr w:type="spellEnd"/>
      <w:r w:rsidRPr="008640EF">
        <w:rPr>
          <w:rFonts w:asciiTheme="majorHAnsi" w:hAnsiTheme="majorHAnsi" w:cstheme="majorHAnsi"/>
          <w:color w:val="000000"/>
          <w:lang w:val="es-MX"/>
        </w:rPr>
        <w:t xml:space="preserve">, neoliberalismo. </w:t>
      </w:r>
    </w:p>
    <w:p w:rsidR="00F45EC0" w:rsidRDefault="00290648" w:rsidP="008640EF">
      <w:pPr>
        <w:pStyle w:val="NormalWeb"/>
        <w:spacing w:before="0" w:beforeAutospacing="0" w:after="0" w:afterAutospacing="0"/>
        <w:ind w:left="-19" w:right="-24" w:firstLine="725"/>
        <w:jc w:val="both"/>
        <w:rPr>
          <w:rFonts w:asciiTheme="majorHAnsi" w:hAnsiTheme="majorHAnsi" w:cstheme="majorHAnsi"/>
          <w:color w:val="000000"/>
          <w:lang w:val="es-MX"/>
        </w:rPr>
      </w:pPr>
      <w:r w:rsidRPr="008640EF">
        <w:rPr>
          <w:rFonts w:asciiTheme="majorHAnsi" w:hAnsiTheme="majorHAnsi" w:cstheme="majorHAnsi"/>
          <w:color w:val="000000"/>
          <w:lang w:val="es-MX"/>
        </w:rPr>
        <w:lastRenderedPageBreak/>
        <w:t xml:space="preserve">Una dinámica que subyace a las ideas políticas en la actualidad es la revisión de las inherencias de la modernidad latinoamericana y la crítica a visiones eurocéntricas en la búsqueda de “epistemologías alternativas”, producción de ideas que en la última década ha sido muy relevante. Desde éstos y otros presupuestos que desplegaremos en el curso, las actuales </w:t>
      </w:r>
      <w:proofErr w:type="spellStart"/>
      <w:r w:rsidRPr="008640EF">
        <w:rPr>
          <w:rFonts w:asciiTheme="majorHAnsi" w:hAnsiTheme="majorHAnsi" w:cstheme="majorHAnsi"/>
          <w:color w:val="000000"/>
          <w:lang w:val="es-MX"/>
        </w:rPr>
        <w:t>resignificaciones</w:t>
      </w:r>
      <w:proofErr w:type="spellEnd"/>
      <w:r w:rsidRPr="008640EF">
        <w:rPr>
          <w:rFonts w:asciiTheme="majorHAnsi" w:hAnsiTheme="majorHAnsi" w:cstheme="majorHAnsi"/>
          <w:color w:val="000000"/>
          <w:lang w:val="es-MX"/>
        </w:rPr>
        <w:t xml:space="preserve"> de las concepciones de Estado y la nación, dando cuenta de los Estados plurinacionales, las </w:t>
      </w:r>
      <w:proofErr w:type="spellStart"/>
      <w:r w:rsidRPr="008640EF">
        <w:rPr>
          <w:rFonts w:asciiTheme="majorHAnsi" w:hAnsiTheme="majorHAnsi" w:cstheme="majorHAnsi"/>
          <w:color w:val="000000"/>
          <w:lang w:val="es-MX"/>
        </w:rPr>
        <w:t>neoterritorialidades</w:t>
      </w:r>
      <w:proofErr w:type="spellEnd"/>
      <w:r w:rsidRPr="008640EF">
        <w:rPr>
          <w:rFonts w:asciiTheme="majorHAnsi" w:hAnsiTheme="majorHAnsi" w:cstheme="majorHAnsi"/>
          <w:color w:val="000000"/>
          <w:lang w:val="es-MX"/>
        </w:rPr>
        <w:t xml:space="preserve"> y las tensiones- complementariedades entre Estado-Nación- integración y globalización. </w:t>
      </w:r>
      <w:r w:rsidR="00F45EC0">
        <w:rPr>
          <w:rFonts w:asciiTheme="majorHAnsi" w:hAnsiTheme="majorHAnsi" w:cstheme="majorHAnsi"/>
          <w:color w:val="000000"/>
          <w:lang w:val="es-MX"/>
        </w:rPr>
        <w:t xml:space="preserve">También los movimientos regresivos que se experimentaron en el último quinquenio ameritan nuevas preguntas sobre esas ideas del pasado. </w:t>
      </w:r>
      <w:r w:rsidRPr="008640EF">
        <w:rPr>
          <w:rFonts w:asciiTheme="majorHAnsi" w:hAnsiTheme="majorHAnsi" w:cstheme="majorHAnsi"/>
          <w:color w:val="000000"/>
          <w:lang w:val="es-MX"/>
        </w:rPr>
        <w:t xml:space="preserve">Otro tanto las maneras de pensar la ciudadanía y los derechos. </w:t>
      </w:r>
    </w:p>
    <w:p w:rsidR="00290648" w:rsidRPr="008640EF" w:rsidRDefault="00290648" w:rsidP="008640EF">
      <w:pPr>
        <w:pStyle w:val="NormalWeb"/>
        <w:spacing w:before="0" w:beforeAutospacing="0" w:after="0" w:afterAutospacing="0"/>
        <w:ind w:left="-19" w:right="-24" w:firstLine="725"/>
        <w:jc w:val="both"/>
        <w:rPr>
          <w:rFonts w:asciiTheme="majorHAnsi" w:hAnsiTheme="majorHAnsi" w:cstheme="majorHAnsi"/>
          <w:lang w:val="es-MX"/>
        </w:rPr>
      </w:pPr>
      <w:r w:rsidRPr="008640EF">
        <w:rPr>
          <w:rFonts w:asciiTheme="majorHAnsi" w:hAnsiTheme="majorHAnsi" w:cstheme="majorHAnsi"/>
          <w:color w:val="000000"/>
          <w:lang w:val="es-MX"/>
        </w:rPr>
        <w:t xml:space="preserve">El objetivo del curso es recorrer el pensamiento de la región en el ensayo, las ciencias sociales, los manifiestos políticos y culturales en el siglo XX en consonancia con los procesos </w:t>
      </w:r>
      <w:proofErr w:type="spellStart"/>
      <w:r w:rsidRPr="008640EF">
        <w:rPr>
          <w:rFonts w:asciiTheme="majorHAnsi" w:hAnsiTheme="majorHAnsi" w:cstheme="majorHAnsi"/>
          <w:color w:val="000000"/>
          <w:lang w:val="es-MX"/>
        </w:rPr>
        <w:t>sociohistóricos</w:t>
      </w:r>
      <w:proofErr w:type="spellEnd"/>
      <w:r w:rsidRPr="008640EF">
        <w:rPr>
          <w:rFonts w:asciiTheme="majorHAnsi" w:hAnsiTheme="majorHAnsi" w:cstheme="majorHAnsi"/>
          <w:color w:val="000000"/>
          <w:lang w:val="es-MX"/>
        </w:rPr>
        <w:t xml:space="preserve"> y sus ecos en las actuales políticas exteriores. </w:t>
      </w:r>
    </w:p>
    <w:p w:rsidR="00290648" w:rsidRPr="008640EF" w:rsidRDefault="00290648" w:rsidP="008640EF">
      <w:pPr>
        <w:pStyle w:val="NormalWeb"/>
        <w:spacing w:before="0" w:beforeAutospacing="0" w:after="0" w:afterAutospacing="0"/>
        <w:ind w:left="-19" w:right="-24" w:firstLine="725"/>
        <w:jc w:val="both"/>
        <w:rPr>
          <w:rFonts w:asciiTheme="majorHAnsi" w:hAnsiTheme="majorHAnsi" w:cstheme="majorHAnsi"/>
          <w:lang w:val="es-MX"/>
        </w:rPr>
      </w:pPr>
      <w:r w:rsidRPr="008640EF">
        <w:rPr>
          <w:rFonts w:asciiTheme="majorHAnsi" w:hAnsiTheme="majorHAnsi" w:cstheme="majorHAnsi"/>
          <w:color w:val="000000"/>
          <w:lang w:val="es-MX"/>
        </w:rPr>
        <w:t>La relación entre exhaustividad, relevancia y tiempo obliga a priorizar algunos momentos de la producción de ideas en las que el colectivo “América Latina (y el Caribe)” se pensó como colectivo. Asimismo, el recorte de algunos ejes problemáticos que organizarán la materia. Esos núcleos serán: </w:t>
      </w:r>
    </w:p>
    <w:p w:rsidR="00290648" w:rsidRPr="008640EF" w:rsidRDefault="00290648" w:rsidP="00F45EC0">
      <w:pPr>
        <w:pStyle w:val="NormalWeb"/>
        <w:spacing w:before="0" w:beforeAutospacing="0" w:after="0" w:afterAutospacing="0"/>
        <w:ind w:left="-19" w:right="-24"/>
        <w:jc w:val="both"/>
        <w:rPr>
          <w:rFonts w:asciiTheme="majorHAnsi" w:hAnsiTheme="majorHAnsi" w:cstheme="majorHAnsi"/>
          <w:lang w:val="es-MX"/>
        </w:rPr>
      </w:pPr>
      <w:r w:rsidRPr="008640EF">
        <w:rPr>
          <w:rFonts w:asciiTheme="majorHAnsi" w:hAnsiTheme="majorHAnsi" w:cstheme="majorHAnsi"/>
          <w:color w:val="000000"/>
          <w:lang w:val="es-MX"/>
        </w:rPr>
        <w:t xml:space="preserve">a) las ideas para “ordenar el cambio” o para “cambiar el orden”; b) las formas de inclusión y exclusión que plantearon; c) la tensión/diálogo entre esas ideas surgidas en la región a partir de sus propios desafíos con sus contemporáneas clásicas d) los significados históricamente considerados de conceptos y categorías tales como nación, democracia, ciudadanía, revolución, liberalismo, nacionalismo, antiimperialismo, socialismo, indigenismo, populismo, revolución, desarrollismo y </w:t>
      </w:r>
      <w:proofErr w:type="spellStart"/>
      <w:r w:rsidRPr="008640EF">
        <w:rPr>
          <w:rFonts w:asciiTheme="majorHAnsi" w:hAnsiTheme="majorHAnsi" w:cstheme="majorHAnsi"/>
          <w:color w:val="000000"/>
          <w:lang w:val="es-MX"/>
        </w:rPr>
        <w:t>dependentismo</w:t>
      </w:r>
      <w:proofErr w:type="spellEnd"/>
      <w:r w:rsidRPr="008640EF">
        <w:rPr>
          <w:rFonts w:asciiTheme="majorHAnsi" w:hAnsiTheme="majorHAnsi" w:cstheme="majorHAnsi"/>
          <w:color w:val="000000"/>
          <w:lang w:val="es-MX"/>
        </w:rPr>
        <w:t>. </w:t>
      </w:r>
    </w:p>
    <w:p w:rsidR="00173552" w:rsidRPr="008640EF" w:rsidRDefault="00173552" w:rsidP="008640EF">
      <w:pPr>
        <w:spacing w:after="0" w:line="240" w:lineRule="auto"/>
        <w:jc w:val="both"/>
        <w:rPr>
          <w:rFonts w:asciiTheme="majorHAnsi" w:hAnsiTheme="majorHAnsi" w:cstheme="majorHAnsi"/>
          <w:b/>
          <w:sz w:val="24"/>
          <w:szCs w:val="24"/>
          <w:lang w:val="es-MX"/>
        </w:rPr>
      </w:pPr>
    </w:p>
    <w:p w:rsidR="00F2149E" w:rsidRPr="008640EF" w:rsidRDefault="00F2149E" w:rsidP="008640EF">
      <w:pPr>
        <w:spacing w:after="0" w:line="240" w:lineRule="auto"/>
        <w:jc w:val="both"/>
        <w:rPr>
          <w:rFonts w:asciiTheme="majorHAnsi" w:hAnsiTheme="majorHAnsi" w:cstheme="majorHAnsi"/>
          <w:b/>
          <w:sz w:val="24"/>
          <w:szCs w:val="24"/>
        </w:rPr>
      </w:pPr>
    </w:p>
    <w:p w:rsidR="00F2149E" w:rsidRPr="008640EF" w:rsidRDefault="001A5117" w:rsidP="008640EF">
      <w:pPr>
        <w:spacing w:after="0" w:line="240" w:lineRule="auto"/>
        <w:jc w:val="both"/>
        <w:rPr>
          <w:rFonts w:asciiTheme="majorHAnsi" w:hAnsiTheme="majorHAnsi" w:cstheme="majorHAnsi"/>
          <w:b/>
          <w:sz w:val="24"/>
          <w:szCs w:val="24"/>
        </w:rPr>
      </w:pPr>
      <w:r w:rsidRPr="008640EF">
        <w:rPr>
          <w:rFonts w:asciiTheme="majorHAnsi" w:hAnsiTheme="majorHAnsi" w:cstheme="majorHAnsi"/>
          <w:b/>
          <w:sz w:val="24"/>
          <w:szCs w:val="24"/>
        </w:rPr>
        <w:t>Unidades</w:t>
      </w:r>
    </w:p>
    <w:p w:rsidR="00173552" w:rsidRPr="008640EF" w:rsidRDefault="00173552" w:rsidP="008640EF">
      <w:pPr>
        <w:spacing w:after="0" w:line="240" w:lineRule="auto"/>
        <w:jc w:val="both"/>
        <w:rPr>
          <w:rFonts w:asciiTheme="majorHAnsi" w:hAnsiTheme="majorHAnsi" w:cstheme="majorHAnsi"/>
          <w:b/>
          <w:sz w:val="24"/>
          <w:szCs w:val="24"/>
        </w:rPr>
      </w:pPr>
    </w:p>
    <w:p w:rsidR="002E0448" w:rsidRPr="008640EF" w:rsidRDefault="00173552" w:rsidP="008640EF">
      <w:pPr>
        <w:spacing w:after="0" w:line="240" w:lineRule="auto"/>
        <w:jc w:val="both"/>
        <w:rPr>
          <w:rFonts w:asciiTheme="majorHAnsi" w:hAnsiTheme="majorHAnsi" w:cstheme="majorHAnsi"/>
          <w:b/>
          <w:sz w:val="24"/>
          <w:szCs w:val="24"/>
        </w:rPr>
      </w:pPr>
      <w:r w:rsidRPr="008640EF">
        <w:rPr>
          <w:rFonts w:asciiTheme="majorHAnsi" w:hAnsiTheme="majorHAnsi" w:cstheme="majorHAnsi"/>
          <w:b/>
          <w:sz w:val="24"/>
          <w:szCs w:val="24"/>
        </w:rPr>
        <w:t>Unidad 1.</w:t>
      </w:r>
      <w:r w:rsidR="002E0448" w:rsidRPr="008640EF">
        <w:rPr>
          <w:rFonts w:asciiTheme="majorHAnsi" w:hAnsiTheme="majorHAnsi" w:cstheme="majorHAnsi"/>
          <w:b/>
          <w:sz w:val="24"/>
          <w:szCs w:val="24"/>
        </w:rPr>
        <w:t xml:space="preserve"> </w:t>
      </w:r>
      <w:r w:rsidR="0006512C" w:rsidRPr="008640EF">
        <w:rPr>
          <w:rFonts w:asciiTheme="majorHAnsi" w:hAnsiTheme="majorHAnsi" w:cstheme="majorHAnsi"/>
          <w:b/>
          <w:bCs/>
          <w:color w:val="000000"/>
          <w:sz w:val="24"/>
          <w:szCs w:val="24"/>
          <w:lang w:val="es-MX"/>
        </w:rPr>
        <w:t>Ideas de mancipación </w:t>
      </w:r>
    </w:p>
    <w:p w:rsidR="0006512C" w:rsidRPr="008640EF" w:rsidRDefault="0006512C" w:rsidP="00F45EC0">
      <w:pPr>
        <w:pStyle w:val="NormalWeb"/>
        <w:spacing w:before="0" w:beforeAutospacing="0" w:after="0" w:afterAutospacing="0"/>
        <w:ind w:left="-19" w:right="-29"/>
        <w:jc w:val="both"/>
        <w:rPr>
          <w:rFonts w:asciiTheme="majorHAnsi" w:hAnsiTheme="majorHAnsi" w:cstheme="majorHAnsi"/>
          <w:lang w:val="es-MX"/>
        </w:rPr>
      </w:pPr>
      <w:r w:rsidRPr="008640EF">
        <w:rPr>
          <w:rFonts w:asciiTheme="majorHAnsi" w:hAnsiTheme="majorHAnsi" w:cstheme="majorHAnsi"/>
          <w:color w:val="000000"/>
          <w:lang w:val="es-MX"/>
        </w:rPr>
        <w:t xml:space="preserve">Significados y continentes semánticos de las revoluciones de la modernidad. Nuevas palabras para un nuevo tiempo: pacto, poder, soberanía, sociedad, república, ciudadanos, democracia, nación. El liberalismo y sus reinterpretaciones. La secularización del poder. La creación del propietario y el ciudadano. Los proyectos: Monarquía constitucional, República. Liberales y </w:t>
      </w:r>
      <w:r w:rsidRPr="008640EF">
        <w:rPr>
          <w:rFonts w:asciiTheme="majorHAnsi" w:hAnsiTheme="majorHAnsi" w:cstheme="majorHAnsi"/>
          <w:color w:val="FFFFFF"/>
          <w:lang w:val="es-MX"/>
        </w:rPr>
        <w:t>2</w:t>
      </w:r>
      <w:r w:rsidRPr="008640EF">
        <w:rPr>
          <w:rFonts w:asciiTheme="majorHAnsi" w:hAnsiTheme="majorHAnsi" w:cstheme="majorHAnsi"/>
          <w:color w:val="000000"/>
          <w:lang w:val="es-MX"/>
        </w:rPr>
        <w:t>conservadores. Centralistas y federalistas. Del constitucionalismo liberal al pragmatismo político. De la república “deseable” a la “posible”. Repúblicas sin ciudadanos o Estados sin naciones</w:t>
      </w:r>
    </w:p>
    <w:p w:rsidR="0006512C" w:rsidRPr="008640EF" w:rsidRDefault="0006512C" w:rsidP="008640EF">
      <w:pPr>
        <w:spacing w:after="0" w:line="240" w:lineRule="auto"/>
        <w:jc w:val="both"/>
        <w:rPr>
          <w:rFonts w:asciiTheme="majorHAnsi" w:hAnsiTheme="majorHAnsi" w:cstheme="majorHAnsi"/>
          <w:sz w:val="24"/>
          <w:szCs w:val="24"/>
          <w:lang w:val="es-MX"/>
        </w:rPr>
      </w:pPr>
    </w:p>
    <w:p w:rsidR="002E0448" w:rsidRPr="008640EF" w:rsidRDefault="002E0448" w:rsidP="008640EF">
      <w:pPr>
        <w:spacing w:after="0" w:line="240" w:lineRule="auto"/>
        <w:jc w:val="both"/>
        <w:rPr>
          <w:rFonts w:asciiTheme="majorHAnsi" w:hAnsiTheme="majorHAnsi" w:cstheme="majorHAnsi"/>
          <w:sz w:val="24"/>
          <w:szCs w:val="24"/>
        </w:rPr>
      </w:pPr>
    </w:p>
    <w:p w:rsidR="00923346" w:rsidRPr="008640EF" w:rsidRDefault="00173552" w:rsidP="008640EF">
      <w:pPr>
        <w:spacing w:after="0" w:line="240" w:lineRule="auto"/>
        <w:jc w:val="both"/>
        <w:rPr>
          <w:rFonts w:asciiTheme="majorHAnsi" w:hAnsiTheme="majorHAnsi" w:cstheme="majorHAnsi"/>
          <w:b/>
          <w:sz w:val="24"/>
          <w:szCs w:val="24"/>
        </w:rPr>
      </w:pPr>
      <w:r w:rsidRPr="008640EF">
        <w:rPr>
          <w:rFonts w:asciiTheme="majorHAnsi" w:hAnsiTheme="majorHAnsi" w:cstheme="majorHAnsi"/>
          <w:b/>
          <w:sz w:val="24"/>
          <w:szCs w:val="24"/>
        </w:rPr>
        <w:t>Unidad 2.</w:t>
      </w:r>
      <w:r w:rsidR="002E0448" w:rsidRPr="008640EF">
        <w:rPr>
          <w:rFonts w:asciiTheme="majorHAnsi" w:hAnsiTheme="majorHAnsi" w:cstheme="majorHAnsi"/>
          <w:b/>
          <w:sz w:val="24"/>
          <w:szCs w:val="24"/>
        </w:rPr>
        <w:t xml:space="preserve"> </w:t>
      </w:r>
      <w:r w:rsidR="00226300" w:rsidRPr="008640EF">
        <w:rPr>
          <w:rFonts w:asciiTheme="majorHAnsi" w:hAnsiTheme="majorHAnsi" w:cstheme="majorHAnsi"/>
          <w:b/>
          <w:bCs/>
          <w:color w:val="000000"/>
          <w:sz w:val="24"/>
          <w:szCs w:val="24"/>
        </w:rPr>
        <w:t>Civilización, barbarie, orden y progreso</w:t>
      </w:r>
    </w:p>
    <w:p w:rsidR="00226300" w:rsidRPr="008640EF" w:rsidRDefault="00226300" w:rsidP="008640EF">
      <w:pPr>
        <w:pStyle w:val="NormalWeb"/>
        <w:spacing w:before="0" w:beforeAutospacing="0" w:after="0" w:afterAutospacing="0"/>
        <w:ind w:left="-19" w:right="-24"/>
        <w:jc w:val="both"/>
        <w:rPr>
          <w:rFonts w:asciiTheme="majorHAnsi" w:hAnsiTheme="majorHAnsi" w:cstheme="majorHAnsi"/>
          <w:lang w:val="es-MX"/>
        </w:rPr>
      </w:pPr>
      <w:r w:rsidRPr="008640EF">
        <w:rPr>
          <w:rFonts w:asciiTheme="majorHAnsi" w:hAnsiTheme="majorHAnsi" w:cstheme="majorHAnsi"/>
          <w:color w:val="000000"/>
          <w:lang w:val="es-MX"/>
        </w:rPr>
        <w:t xml:space="preserve">Las sociedades latinoamericanas bajo el microscopio: positivista, darwinistas, higienistas. </w:t>
      </w:r>
      <w:proofErr w:type="spellStart"/>
      <w:r w:rsidRPr="008640EF">
        <w:rPr>
          <w:rFonts w:asciiTheme="majorHAnsi" w:hAnsiTheme="majorHAnsi" w:cstheme="majorHAnsi"/>
          <w:color w:val="000000"/>
          <w:lang w:val="es-MX"/>
        </w:rPr>
        <w:t>Raciologías</w:t>
      </w:r>
      <w:proofErr w:type="spellEnd"/>
      <w:r w:rsidRPr="008640EF">
        <w:rPr>
          <w:rFonts w:asciiTheme="majorHAnsi" w:hAnsiTheme="majorHAnsi" w:cstheme="majorHAnsi"/>
          <w:color w:val="000000"/>
          <w:lang w:val="es-MX"/>
        </w:rPr>
        <w:t xml:space="preserve"> y </w:t>
      </w:r>
      <w:proofErr w:type="spellStart"/>
      <w:r w:rsidRPr="008640EF">
        <w:rPr>
          <w:rFonts w:asciiTheme="majorHAnsi" w:hAnsiTheme="majorHAnsi" w:cstheme="majorHAnsi"/>
          <w:color w:val="000000"/>
          <w:lang w:val="es-MX"/>
        </w:rPr>
        <w:t>racialismos</w:t>
      </w:r>
      <w:proofErr w:type="spellEnd"/>
      <w:r w:rsidRPr="008640EF">
        <w:rPr>
          <w:rFonts w:asciiTheme="majorHAnsi" w:hAnsiTheme="majorHAnsi" w:cstheme="majorHAnsi"/>
          <w:color w:val="000000"/>
          <w:lang w:val="es-MX"/>
        </w:rPr>
        <w:t>. La ideología positivista como principio de legitimidad política. Modernizar y civilizar. Bisagras entre dos siglos. José Martí, “Nuestra América”. José Enrique Rodó</w:t>
      </w:r>
      <w:proofErr w:type="gramStart"/>
      <w:r w:rsidRPr="008640EF">
        <w:rPr>
          <w:rFonts w:asciiTheme="majorHAnsi" w:hAnsiTheme="majorHAnsi" w:cstheme="majorHAnsi"/>
          <w:color w:val="000000"/>
          <w:lang w:val="es-MX"/>
        </w:rPr>
        <w:t>:“</w:t>
      </w:r>
      <w:proofErr w:type="gramEnd"/>
      <w:r w:rsidRPr="008640EF">
        <w:rPr>
          <w:rFonts w:asciiTheme="majorHAnsi" w:hAnsiTheme="majorHAnsi" w:cstheme="majorHAnsi"/>
          <w:color w:val="000000"/>
          <w:lang w:val="es-MX"/>
        </w:rPr>
        <w:t>Ariel y Calibán”. Espejo y complejos de Próspero. América “Latina” frente al Destino Manifiesto. El modernismo latinoamericano. El ensayo de los Centenarios: inventarios, balances o el “canto del cisne” del orden oligárquico. </w:t>
      </w:r>
    </w:p>
    <w:p w:rsidR="002E0448" w:rsidRPr="008640EF" w:rsidRDefault="002E0448" w:rsidP="008640EF">
      <w:pPr>
        <w:spacing w:after="0" w:line="240" w:lineRule="auto"/>
        <w:jc w:val="both"/>
        <w:rPr>
          <w:rFonts w:asciiTheme="majorHAnsi" w:eastAsia="Times New Roman" w:hAnsiTheme="majorHAnsi" w:cstheme="majorHAnsi"/>
          <w:sz w:val="24"/>
          <w:szCs w:val="24"/>
          <w:lang w:val="es-MX"/>
        </w:rPr>
      </w:pPr>
    </w:p>
    <w:p w:rsidR="002E0448" w:rsidRPr="008640EF" w:rsidRDefault="002E0448" w:rsidP="008640EF">
      <w:pPr>
        <w:spacing w:after="0" w:line="240" w:lineRule="auto"/>
        <w:jc w:val="both"/>
        <w:rPr>
          <w:rFonts w:asciiTheme="majorHAnsi" w:eastAsia="Times New Roman" w:hAnsiTheme="majorHAnsi" w:cstheme="majorHAnsi"/>
          <w:sz w:val="24"/>
          <w:szCs w:val="24"/>
        </w:rPr>
      </w:pPr>
    </w:p>
    <w:p w:rsidR="002E0448" w:rsidRDefault="002E0448" w:rsidP="008640EF">
      <w:pPr>
        <w:spacing w:after="0" w:line="240" w:lineRule="auto"/>
        <w:jc w:val="both"/>
        <w:rPr>
          <w:rFonts w:asciiTheme="majorHAnsi" w:hAnsiTheme="majorHAnsi" w:cstheme="majorHAnsi"/>
          <w:b/>
          <w:bCs/>
          <w:color w:val="000000"/>
          <w:sz w:val="24"/>
          <w:szCs w:val="24"/>
        </w:rPr>
      </w:pPr>
      <w:r w:rsidRPr="008640EF">
        <w:rPr>
          <w:rFonts w:asciiTheme="majorHAnsi" w:eastAsia="Times New Roman" w:hAnsiTheme="majorHAnsi" w:cstheme="majorHAnsi"/>
          <w:b/>
          <w:sz w:val="24"/>
          <w:szCs w:val="24"/>
        </w:rPr>
        <w:lastRenderedPageBreak/>
        <w:t>Unidad 3</w:t>
      </w:r>
      <w:r w:rsidR="00173552" w:rsidRPr="008640EF">
        <w:rPr>
          <w:rFonts w:asciiTheme="majorHAnsi" w:eastAsia="Times New Roman" w:hAnsiTheme="majorHAnsi" w:cstheme="majorHAnsi"/>
          <w:b/>
          <w:sz w:val="24"/>
          <w:szCs w:val="24"/>
        </w:rPr>
        <w:t>.</w:t>
      </w:r>
      <w:r w:rsidRPr="008640EF">
        <w:rPr>
          <w:rFonts w:asciiTheme="majorHAnsi" w:eastAsia="Times New Roman" w:hAnsiTheme="majorHAnsi" w:cstheme="majorHAnsi"/>
          <w:b/>
          <w:sz w:val="24"/>
          <w:szCs w:val="24"/>
        </w:rPr>
        <w:t xml:space="preserve"> </w:t>
      </w:r>
      <w:r w:rsidR="00226300" w:rsidRPr="008640EF">
        <w:rPr>
          <w:rFonts w:asciiTheme="majorHAnsi" w:hAnsiTheme="majorHAnsi" w:cstheme="majorHAnsi"/>
          <w:b/>
          <w:bCs/>
          <w:color w:val="000000"/>
          <w:sz w:val="24"/>
          <w:szCs w:val="24"/>
        </w:rPr>
        <w:t>América Latina en el período de entreguerras</w:t>
      </w:r>
    </w:p>
    <w:p w:rsidR="00F45EC0" w:rsidRPr="008640EF" w:rsidRDefault="00F45EC0" w:rsidP="008640EF">
      <w:pPr>
        <w:spacing w:after="0" w:line="240" w:lineRule="auto"/>
        <w:jc w:val="both"/>
        <w:rPr>
          <w:rFonts w:asciiTheme="majorHAnsi" w:eastAsia="Times New Roman" w:hAnsiTheme="majorHAnsi" w:cstheme="majorHAnsi"/>
          <w:b/>
          <w:sz w:val="24"/>
          <w:szCs w:val="24"/>
        </w:rPr>
      </w:pPr>
    </w:p>
    <w:p w:rsidR="00226300" w:rsidRPr="008640EF" w:rsidRDefault="00226300" w:rsidP="008640EF">
      <w:pPr>
        <w:pStyle w:val="NormalWeb"/>
        <w:spacing w:before="0" w:beforeAutospacing="0" w:after="0" w:afterAutospacing="0"/>
        <w:ind w:left="-19" w:right="-24"/>
        <w:jc w:val="both"/>
        <w:rPr>
          <w:rFonts w:asciiTheme="majorHAnsi" w:hAnsiTheme="majorHAnsi" w:cstheme="majorHAnsi"/>
          <w:lang w:val="es-MX"/>
        </w:rPr>
      </w:pPr>
      <w:r w:rsidRPr="008640EF">
        <w:rPr>
          <w:rFonts w:asciiTheme="majorHAnsi" w:hAnsiTheme="majorHAnsi" w:cstheme="majorHAnsi"/>
          <w:color w:val="000000"/>
          <w:lang w:val="es-MX"/>
        </w:rPr>
        <w:t>Erosión del europeísmo y del sujeto liberal. Ampliar la nación. Intelectuales y políticos entre la nación y la revolución. El movimiento reformista estudiantil: alcances latinoamericanos. La democracia y sus adjetivos. El nacionalismo de los nacionalistas. La Revolución Mexicana y sus lecturas en América Latina. ¿Reforma o Revolución? Definiciones sobre la revolución: “social”, “nacional”, “socialista”, “campesina”, “antimperialista”, “aprista”. Nacionalizar la revolución o revolucionar la nación. Formas de nombrar la región y sus correlatos culturales y políticos: “</w:t>
      </w:r>
      <w:proofErr w:type="spellStart"/>
      <w:r w:rsidRPr="008640EF">
        <w:rPr>
          <w:rFonts w:asciiTheme="majorHAnsi" w:hAnsiTheme="majorHAnsi" w:cstheme="majorHAnsi"/>
          <w:color w:val="000000"/>
          <w:lang w:val="es-MX"/>
        </w:rPr>
        <w:t>iberoamérica</w:t>
      </w:r>
      <w:proofErr w:type="spellEnd"/>
      <w:r w:rsidRPr="008640EF">
        <w:rPr>
          <w:rFonts w:asciiTheme="majorHAnsi" w:hAnsiTheme="majorHAnsi" w:cstheme="majorHAnsi"/>
          <w:color w:val="000000"/>
          <w:lang w:val="es-MX"/>
        </w:rPr>
        <w:t>”, “</w:t>
      </w:r>
      <w:proofErr w:type="spellStart"/>
      <w:r w:rsidRPr="008640EF">
        <w:rPr>
          <w:rFonts w:asciiTheme="majorHAnsi" w:hAnsiTheme="majorHAnsi" w:cstheme="majorHAnsi"/>
          <w:color w:val="000000"/>
          <w:lang w:val="es-MX"/>
        </w:rPr>
        <w:t>latinoamérica</w:t>
      </w:r>
      <w:proofErr w:type="spellEnd"/>
      <w:r w:rsidRPr="008640EF">
        <w:rPr>
          <w:rFonts w:asciiTheme="majorHAnsi" w:hAnsiTheme="majorHAnsi" w:cstheme="majorHAnsi"/>
          <w:color w:val="000000"/>
          <w:lang w:val="es-MX"/>
        </w:rPr>
        <w:t>”, “</w:t>
      </w:r>
      <w:proofErr w:type="spellStart"/>
      <w:r w:rsidRPr="008640EF">
        <w:rPr>
          <w:rFonts w:asciiTheme="majorHAnsi" w:hAnsiTheme="majorHAnsi" w:cstheme="majorHAnsi"/>
          <w:color w:val="000000"/>
          <w:lang w:val="es-MX"/>
        </w:rPr>
        <w:t>indoamérica</w:t>
      </w:r>
      <w:proofErr w:type="spellEnd"/>
      <w:r w:rsidRPr="008640EF">
        <w:rPr>
          <w:rFonts w:asciiTheme="majorHAnsi" w:hAnsiTheme="majorHAnsi" w:cstheme="majorHAnsi"/>
          <w:color w:val="000000"/>
          <w:lang w:val="es-MX"/>
        </w:rPr>
        <w:t>”, “raza cósmica” o “</w:t>
      </w:r>
      <w:proofErr w:type="spellStart"/>
      <w:r w:rsidRPr="008640EF">
        <w:rPr>
          <w:rFonts w:asciiTheme="majorHAnsi" w:hAnsiTheme="majorHAnsi" w:cstheme="majorHAnsi"/>
          <w:color w:val="000000"/>
          <w:lang w:val="es-MX"/>
        </w:rPr>
        <w:t>eurindia</w:t>
      </w:r>
      <w:proofErr w:type="spellEnd"/>
      <w:r w:rsidRPr="008640EF">
        <w:rPr>
          <w:rFonts w:asciiTheme="majorHAnsi" w:hAnsiTheme="majorHAnsi" w:cstheme="majorHAnsi"/>
          <w:color w:val="000000"/>
          <w:lang w:val="es-MX"/>
        </w:rPr>
        <w:t>”. Discutiendo los “otros”: negros, indios, mestizos, obreros, campesinos. Pensar los indios y pensar por los indios. Polémicas del indigenismo: “</w:t>
      </w:r>
      <w:proofErr w:type="spellStart"/>
      <w:r w:rsidRPr="008640EF">
        <w:rPr>
          <w:rFonts w:asciiTheme="majorHAnsi" w:hAnsiTheme="majorHAnsi" w:cstheme="majorHAnsi"/>
          <w:color w:val="000000"/>
          <w:lang w:val="es-MX"/>
        </w:rPr>
        <w:t>inkaísmo</w:t>
      </w:r>
      <w:proofErr w:type="spellEnd"/>
      <w:r w:rsidRPr="008640EF">
        <w:rPr>
          <w:rFonts w:asciiTheme="majorHAnsi" w:hAnsiTheme="majorHAnsi" w:cstheme="majorHAnsi"/>
          <w:color w:val="000000"/>
          <w:lang w:val="es-MX"/>
        </w:rPr>
        <w:t xml:space="preserve">”, “indianismo”, “indigenismo”. La antropología en México y Perú: discursos sobre el pasado para refundar el futuro. Brasil: </w:t>
      </w:r>
      <w:r w:rsidRPr="008640EF">
        <w:rPr>
          <w:rFonts w:asciiTheme="majorHAnsi" w:hAnsiTheme="majorHAnsi" w:cstheme="majorHAnsi"/>
          <w:i/>
          <w:iCs/>
          <w:color w:val="000000"/>
          <w:lang w:val="es-MX"/>
        </w:rPr>
        <w:t xml:space="preserve">“tupí </w:t>
      </w:r>
      <w:proofErr w:type="spellStart"/>
      <w:r w:rsidRPr="008640EF">
        <w:rPr>
          <w:rFonts w:asciiTheme="majorHAnsi" w:hAnsiTheme="majorHAnsi" w:cstheme="majorHAnsi"/>
          <w:i/>
          <w:iCs/>
          <w:color w:val="000000"/>
          <w:lang w:val="es-MX"/>
        </w:rPr>
        <w:t>or</w:t>
      </w:r>
      <w:proofErr w:type="spellEnd"/>
      <w:r w:rsidRPr="008640EF">
        <w:rPr>
          <w:rFonts w:asciiTheme="majorHAnsi" w:hAnsiTheme="majorHAnsi" w:cstheme="majorHAnsi"/>
          <w:i/>
          <w:iCs/>
          <w:color w:val="000000"/>
          <w:lang w:val="es-MX"/>
        </w:rPr>
        <w:t xml:space="preserve"> </w:t>
      </w:r>
      <w:proofErr w:type="spellStart"/>
      <w:r w:rsidRPr="008640EF">
        <w:rPr>
          <w:rFonts w:asciiTheme="majorHAnsi" w:hAnsiTheme="majorHAnsi" w:cstheme="majorHAnsi"/>
          <w:i/>
          <w:iCs/>
          <w:color w:val="000000"/>
          <w:lang w:val="es-MX"/>
        </w:rPr>
        <w:t>not</w:t>
      </w:r>
      <w:proofErr w:type="spellEnd"/>
      <w:r w:rsidRPr="008640EF">
        <w:rPr>
          <w:rFonts w:asciiTheme="majorHAnsi" w:hAnsiTheme="majorHAnsi" w:cstheme="majorHAnsi"/>
          <w:i/>
          <w:iCs/>
          <w:color w:val="000000"/>
          <w:lang w:val="es-MX"/>
        </w:rPr>
        <w:t xml:space="preserve"> tupí”</w:t>
      </w:r>
      <w:r w:rsidRPr="008640EF">
        <w:rPr>
          <w:rFonts w:asciiTheme="majorHAnsi" w:hAnsiTheme="majorHAnsi" w:cstheme="majorHAnsi"/>
          <w:color w:val="000000"/>
          <w:lang w:val="es-MX"/>
        </w:rPr>
        <w:t xml:space="preserve">. Antropofagia y </w:t>
      </w:r>
      <w:proofErr w:type="spellStart"/>
      <w:r w:rsidRPr="008640EF">
        <w:rPr>
          <w:rFonts w:asciiTheme="majorHAnsi" w:hAnsiTheme="majorHAnsi" w:cstheme="majorHAnsi"/>
          <w:color w:val="000000"/>
          <w:lang w:val="es-MX"/>
        </w:rPr>
        <w:t>ufanismo</w:t>
      </w:r>
      <w:proofErr w:type="spellEnd"/>
      <w:r w:rsidRPr="008640EF">
        <w:rPr>
          <w:rFonts w:asciiTheme="majorHAnsi" w:hAnsiTheme="majorHAnsi" w:cstheme="majorHAnsi"/>
          <w:color w:val="000000"/>
          <w:lang w:val="es-MX"/>
        </w:rPr>
        <w:t xml:space="preserve">. Crisis y reformulación del orden económico. </w:t>
      </w:r>
      <w:proofErr w:type="spellStart"/>
      <w:r w:rsidRPr="008640EF">
        <w:rPr>
          <w:rFonts w:asciiTheme="majorHAnsi" w:hAnsiTheme="majorHAnsi" w:cstheme="majorHAnsi"/>
          <w:color w:val="000000"/>
          <w:lang w:val="es-MX"/>
        </w:rPr>
        <w:t>Estadocentrismo</w:t>
      </w:r>
      <w:proofErr w:type="spellEnd"/>
      <w:r w:rsidRPr="008640EF">
        <w:rPr>
          <w:rFonts w:asciiTheme="majorHAnsi" w:hAnsiTheme="majorHAnsi" w:cstheme="majorHAnsi"/>
          <w:color w:val="000000"/>
          <w:lang w:val="es-MX"/>
        </w:rPr>
        <w:t xml:space="preserve"> y </w:t>
      </w:r>
      <w:proofErr w:type="spellStart"/>
      <w:r w:rsidRPr="008640EF">
        <w:rPr>
          <w:rFonts w:asciiTheme="majorHAnsi" w:hAnsiTheme="majorHAnsi" w:cstheme="majorHAnsi"/>
          <w:color w:val="000000"/>
          <w:lang w:val="es-MX"/>
        </w:rPr>
        <w:t>mercadointernismo</w:t>
      </w:r>
      <w:proofErr w:type="spellEnd"/>
      <w:r w:rsidRPr="008640EF">
        <w:rPr>
          <w:rFonts w:asciiTheme="majorHAnsi" w:hAnsiTheme="majorHAnsi" w:cstheme="majorHAnsi"/>
          <w:color w:val="000000"/>
          <w:lang w:val="es-MX"/>
        </w:rPr>
        <w:t>. Las rearticulaciones ideológicas frente al binomio “fascismo-democracia”. ¿Populismo o populismos? Un estado de la cuestión sobre los estudios del populismo en América Latina. Los populismos y las formas latinoamericanas de acceso de las masas a los derechos. Los populismos como procesos de ampliación de las ciudadanías política y social. </w:t>
      </w:r>
    </w:p>
    <w:p w:rsidR="00923346" w:rsidRPr="008640EF" w:rsidRDefault="00923346" w:rsidP="008640EF">
      <w:pPr>
        <w:spacing w:after="0" w:line="240" w:lineRule="auto"/>
        <w:jc w:val="both"/>
        <w:rPr>
          <w:rFonts w:asciiTheme="majorHAnsi" w:eastAsia="Times New Roman" w:hAnsiTheme="majorHAnsi" w:cstheme="majorHAnsi"/>
          <w:b/>
          <w:sz w:val="24"/>
          <w:szCs w:val="24"/>
          <w:lang w:val="es-MX"/>
        </w:rPr>
      </w:pPr>
    </w:p>
    <w:p w:rsidR="00242973" w:rsidRDefault="00173552" w:rsidP="008640EF">
      <w:pPr>
        <w:pStyle w:val="NormalWeb"/>
        <w:spacing w:before="0" w:beforeAutospacing="0" w:after="0" w:afterAutospacing="0"/>
        <w:jc w:val="both"/>
        <w:rPr>
          <w:rFonts w:asciiTheme="majorHAnsi" w:hAnsiTheme="majorHAnsi" w:cstheme="majorHAnsi"/>
          <w:b/>
          <w:bCs/>
          <w:color w:val="000000"/>
          <w:lang w:val="es-MX"/>
        </w:rPr>
      </w:pPr>
      <w:r w:rsidRPr="00F45EC0">
        <w:rPr>
          <w:rFonts w:asciiTheme="majorHAnsi" w:hAnsiTheme="majorHAnsi" w:cstheme="majorHAnsi"/>
          <w:b/>
          <w:lang w:val="es-AR"/>
        </w:rPr>
        <w:t>Unidad 4.</w:t>
      </w:r>
      <w:r w:rsidR="002E0448" w:rsidRPr="00F45EC0">
        <w:rPr>
          <w:rFonts w:asciiTheme="majorHAnsi" w:hAnsiTheme="majorHAnsi" w:cstheme="majorHAnsi"/>
          <w:b/>
          <w:lang w:val="es-AR"/>
        </w:rPr>
        <w:t xml:space="preserve"> </w:t>
      </w:r>
      <w:r w:rsidR="00242973" w:rsidRPr="008640EF">
        <w:rPr>
          <w:rFonts w:asciiTheme="majorHAnsi" w:hAnsiTheme="majorHAnsi" w:cstheme="majorHAnsi"/>
          <w:b/>
          <w:bCs/>
          <w:i/>
          <w:iCs/>
          <w:color w:val="000000"/>
          <w:lang w:val="es-MX"/>
        </w:rPr>
        <w:t>Homérica Latina</w:t>
      </w:r>
      <w:r w:rsidR="00242973" w:rsidRPr="008640EF">
        <w:rPr>
          <w:rFonts w:asciiTheme="majorHAnsi" w:hAnsiTheme="majorHAnsi" w:cstheme="majorHAnsi"/>
          <w:b/>
          <w:bCs/>
          <w:color w:val="000000"/>
          <w:lang w:val="es-MX"/>
        </w:rPr>
        <w:t xml:space="preserve">: entre la </w:t>
      </w:r>
      <w:r w:rsidR="00117A7B" w:rsidRPr="008640EF">
        <w:rPr>
          <w:rFonts w:asciiTheme="majorHAnsi" w:hAnsiTheme="majorHAnsi" w:cstheme="majorHAnsi"/>
          <w:b/>
          <w:bCs/>
          <w:color w:val="000000"/>
          <w:lang w:val="es-MX"/>
        </w:rPr>
        <w:t>R</w:t>
      </w:r>
      <w:r w:rsidR="00242973" w:rsidRPr="008640EF">
        <w:rPr>
          <w:rFonts w:asciiTheme="majorHAnsi" w:hAnsiTheme="majorHAnsi" w:cstheme="majorHAnsi"/>
          <w:b/>
          <w:bCs/>
          <w:color w:val="000000"/>
          <w:lang w:val="es-MX"/>
        </w:rPr>
        <w:t>evolución y la Nación </w:t>
      </w:r>
    </w:p>
    <w:p w:rsidR="00F45EC0" w:rsidRPr="008640EF" w:rsidRDefault="00F45EC0" w:rsidP="008640EF">
      <w:pPr>
        <w:pStyle w:val="NormalWeb"/>
        <w:spacing w:before="0" w:beforeAutospacing="0" w:after="0" w:afterAutospacing="0"/>
        <w:jc w:val="both"/>
        <w:rPr>
          <w:rFonts w:asciiTheme="majorHAnsi" w:hAnsiTheme="majorHAnsi" w:cstheme="majorHAnsi"/>
          <w:lang w:val="es-MX"/>
        </w:rPr>
      </w:pPr>
    </w:p>
    <w:p w:rsidR="00242973" w:rsidRPr="008640EF" w:rsidRDefault="00242973" w:rsidP="008640EF">
      <w:pPr>
        <w:spacing w:after="0" w:line="240" w:lineRule="auto"/>
        <w:jc w:val="both"/>
        <w:rPr>
          <w:rFonts w:asciiTheme="majorHAnsi" w:hAnsiTheme="majorHAnsi" w:cstheme="majorHAnsi"/>
          <w:color w:val="000000"/>
          <w:sz w:val="24"/>
          <w:szCs w:val="24"/>
        </w:rPr>
      </w:pPr>
      <w:r w:rsidRPr="008640EF">
        <w:rPr>
          <w:rFonts w:asciiTheme="majorHAnsi" w:hAnsiTheme="majorHAnsi" w:cstheme="majorHAnsi"/>
          <w:color w:val="000000"/>
          <w:sz w:val="24"/>
          <w:szCs w:val="24"/>
        </w:rPr>
        <w:t xml:space="preserve">El escenario de la guerra Fría en América Latina. ¿Qué es el Tercer Mundo? Cuba: De Mella a Fidel. Del </w:t>
      </w:r>
      <w:proofErr w:type="spellStart"/>
      <w:r w:rsidRPr="008640EF">
        <w:rPr>
          <w:rFonts w:asciiTheme="majorHAnsi" w:hAnsiTheme="majorHAnsi" w:cstheme="majorHAnsi"/>
          <w:color w:val="000000"/>
          <w:sz w:val="24"/>
          <w:szCs w:val="24"/>
        </w:rPr>
        <w:t>antimperalismo</w:t>
      </w:r>
      <w:proofErr w:type="spellEnd"/>
      <w:r w:rsidRPr="008640EF">
        <w:rPr>
          <w:rFonts w:asciiTheme="majorHAnsi" w:hAnsiTheme="majorHAnsi" w:cstheme="majorHAnsi"/>
          <w:color w:val="000000"/>
          <w:sz w:val="24"/>
          <w:szCs w:val="24"/>
        </w:rPr>
        <w:t xml:space="preserve"> y revolución </w:t>
      </w:r>
      <w:proofErr w:type="spellStart"/>
      <w:r w:rsidRPr="008640EF">
        <w:rPr>
          <w:rFonts w:asciiTheme="majorHAnsi" w:hAnsiTheme="majorHAnsi" w:cstheme="majorHAnsi"/>
          <w:color w:val="000000"/>
          <w:sz w:val="24"/>
          <w:szCs w:val="24"/>
        </w:rPr>
        <w:t>antidictatorial</w:t>
      </w:r>
      <w:proofErr w:type="spellEnd"/>
      <w:r w:rsidRPr="008640EF">
        <w:rPr>
          <w:rFonts w:asciiTheme="majorHAnsi" w:hAnsiTheme="majorHAnsi" w:cstheme="majorHAnsi"/>
          <w:color w:val="000000"/>
          <w:sz w:val="24"/>
          <w:szCs w:val="24"/>
        </w:rPr>
        <w:t xml:space="preserve"> a la Segunda declaración de La Habana: la construcción ideológica. Estímulos morales o económicos</w:t>
      </w:r>
      <w:proofErr w:type="gramStart"/>
      <w:r w:rsidRPr="008640EF">
        <w:rPr>
          <w:rFonts w:asciiTheme="majorHAnsi" w:hAnsiTheme="majorHAnsi" w:cstheme="majorHAnsi"/>
          <w:color w:val="000000"/>
          <w:sz w:val="24"/>
          <w:szCs w:val="24"/>
        </w:rPr>
        <w:t>?</w:t>
      </w:r>
      <w:proofErr w:type="gramEnd"/>
      <w:r w:rsidRPr="008640EF">
        <w:rPr>
          <w:rFonts w:asciiTheme="majorHAnsi" w:hAnsiTheme="majorHAnsi" w:cstheme="majorHAnsi"/>
          <w:color w:val="000000"/>
          <w:sz w:val="24"/>
          <w:szCs w:val="24"/>
        </w:rPr>
        <w:t xml:space="preserve"> (</w:t>
      </w:r>
      <w:proofErr w:type="spellStart"/>
      <w:r w:rsidRPr="008640EF">
        <w:rPr>
          <w:rFonts w:asciiTheme="majorHAnsi" w:hAnsiTheme="majorHAnsi" w:cstheme="majorHAnsi"/>
          <w:color w:val="000000"/>
          <w:sz w:val="24"/>
          <w:szCs w:val="24"/>
        </w:rPr>
        <w:t>Mandel</w:t>
      </w:r>
      <w:proofErr w:type="spellEnd"/>
      <w:r w:rsidRPr="008640EF">
        <w:rPr>
          <w:rFonts w:asciiTheme="majorHAnsi" w:hAnsiTheme="majorHAnsi" w:cstheme="majorHAnsi"/>
          <w:color w:val="000000"/>
          <w:sz w:val="24"/>
          <w:szCs w:val="24"/>
        </w:rPr>
        <w:t xml:space="preserve">, </w:t>
      </w:r>
      <w:proofErr w:type="spellStart"/>
      <w:r w:rsidRPr="008640EF">
        <w:rPr>
          <w:rFonts w:asciiTheme="majorHAnsi" w:hAnsiTheme="majorHAnsi" w:cstheme="majorHAnsi"/>
          <w:color w:val="000000"/>
          <w:sz w:val="24"/>
          <w:szCs w:val="24"/>
        </w:rPr>
        <w:t>Bettelheim</w:t>
      </w:r>
      <w:proofErr w:type="spellEnd"/>
      <w:r w:rsidRPr="008640EF">
        <w:rPr>
          <w:rFonts w:asciiTheme="majorHAnsi" w:hAnsiTheme="majorHAnsi" w:cstheme="majorHAnsi"/>
          <w:color w:val="000000"/>
          <w:sz w:val="24"/>
          <w:szCs w:val="24"/>
        </w:rPr>
        <w:t xml:space="preserve">, Rodríguez, Guevara). La construcción ideológica del socialismo latinoamericano. Del Che a </w:t>
      </w:r>
      <w:proofErr w:type="spellStart"/>
      <w:r w:rsidRPr="008640EF">
        <w:rPr>
          <w:rFonts w:asciiTheme="majorHAnsi" w:hAnsiTheme="majorHAnsi" w:cstheme="majorHAnsi"/>
          <w:color w:val="000000"/>
          <w:sz w:val="24"/>
          <w:szCs w:val="24"/>
        </w:rPr>
        <w:t>Debray</w:t>
      </w:r>
      <w:proofErr w:type="spellEnd"/>
      <w:r w:rsidRPr="008640EF">
        <w:rPr>
          <w:rFonts w:asciiTheme="majorHAnsi" w:hAnsiTheme="majorHAnsi" w:cstheme="majorHAnsi"/>
          <w:color w:val="000000"/>
          <w:sz w:val="24"/>
          <w:szCs w:val="24"/>
        </w:rPr>
        <w:t xml:space="preserve"> o las “recetas” de la Revolución. “Huracán sobre el Azúcar”. “El socialismo y el hombre en Cuba”. Casa de las Américas. Cuba y los intelectuales: la “Roma antillana”. El “hombre nuevo”. Discutir y hacer la revolución. Los proyectos “de liberación nacional” y los proyectos socialistas. De la CEPAL a las teorías de la dependencia. Los movimientos juveniles y las impugnaciones éticas, estéticas y políticas al orden burgués. Los años sesenta latinoamericanos. La noche de Tlatelolco</w:t>
      </w:r>
      <w:r w:rsidRPr="008640EF">
        <w:rPr>
          <w:rFonts w:asciiTheme="majorHAnsi" w:hAnsiTheme="majorHAnsi" w:cstheme="majorHAnsi"/>
          <w:i/>
          <w:iCs/>
          <w:color w:val="000000"/>
          <w:sz w:val="24"/>
          <w:szCs w:val="24"/>
        </w:rPr>
        <w:t xml:space="preserve">. El </w:t>
      </w:r>
      <w:proofErr w:type="spellStart"/>
      <w:r w:rsidRPr="008640EF">
        <w:rPr>
          <w:rFonts w:asciiTheme="majorHAnsi" w:hAnsiTheme="majorHAnsi" w:cstheme="majorHAnsi"/>
          <w:i/>
          <w:iCs/>
          <w:color w:val="000000"/>
          <w:sz w:val="24"/>
          <w:szCs w:val="24"/>
        </w:rPr>
        <w:t>cordobazo</w:t>
      </w:r>
      <w:proofErr w:type="spellEnd"/>
      <w:r w:rsidRPr="008640EF">
        <w:rPr>
          <w:rFonts w:asciiTheme="majorHAnsi" w:hAnsiTheme="majorHAnsi" w:cstheme="majorHAnsi"/>
          <w:color w:val="000000"/>
          <w:sz w:val="24"/>
          <w:szCs w:val="24"/>
        </w:rPr>
        <w:t xml:space="preserve">. El boom literario y las </w:t>
      </w:r>
      <w:r w:rsidRPr="008640EF">
        <w:rPr>
          <w:rFonts w:asciiTheme="majorHAnsi" w:hAnsiTheme="majorHAnsi" w:cstheme="majorHAnsi"/>
          <w:color w:val="000000"/>
          <w:sz w:val="24"/>
          <w:szCs w:val="24"/>
          <w:lang w:val="es-MX"/>
        </w:rPr>
        <w:t>formas de representación de América Latina. Intelectuales y compromiso social. Circulación de las ideas: las revistas políticas y el debate latinoamericano. Transitar al socialismo por la vía democrática: la Unidad Popular chilena. </w:t>
      </w:r>
    </w:p>
    <w:p w:rsidR="00242973" w:rsidRPr="008640EF" w:rsidRDefault="00242973" w:rsidP="008640EF">
      <w:pPr>
        <w:spacing w:after="0" w:line="240" w:lineRule="auto"/>
        <w:jc w:val="both"/>
        <w:rPr>
          <w:rFonts w:asciiTheme="majorHAnsi" w:eastAsia="Times New Roman" w:hAnsiTheme="majorHAnsi" w:cstheme="majorHAnsi"/>
          <w:b/>
          <w:sz w:val="24"/>
          <w:szCs w:val="24"/>
          <w:lang w:val="es-MX"/>
        </w:rPr>
      </w:pPr>
    </w:p>
    <w:p w:rsidR="00DB7963" w:rsidRPr="008640EF" w:rsidRDefault="00DB7963" w:rsidP="008640EF">
      <w:pPr>
        <w:pStyle w:val="NormalWeb"/>
        <w:spacing w:before="0" w:beforeAutospacing="0" w:after="0" w:afterAutospacing="0"/>
        <w:ind w:left="-19" w:right="-24"/>
        <w:jc w:val="both"/>
        <w:rPr>
          <w:rFonts w:asciiTheme="majorHAnsi" w:hAnsiTheme="majorHAnsi" w:cstheme="majorHAnsi"/>
          <w:b/>
          <w:bCs/>
          <w:color w:val="000000"/>
          <w:lang w:val="es-MX"/>
        </w:rPr>
      </w:pPr>
      <w:r w:rsidRPr="008640EF">
        <w:rPr>
          <w:rFonts w:asciiTheme="majorHAnsi" w:hAnsiTheme="majorHAnsi" w:cstheme="majorHAnsi"/>
          <w:b/>
          <w:bCs/>
          <w:color w:val="000000"/>
          <w:lang w:val="es-MX"/>
        </w:rPr>
        <w:t>Unidad 5</w:t>
      </w:r>
      <w:r w:rsidR="00242973" w:rsidRPr="008640EF">
        <w:rPr>
          <w:rFonts w:asciiTheme="majorHAnsi" w:hAnsiTheme="majorHAnsi" w:cstheme="majorHAnsi"/>
          <w:b/>
          <w:bCs/>
          <w:color w:val="000000"/>
          <w:lang w:val="es-MX"/>
        </w:rPr>
        <w:t>. Estados Unidos y Améri</w:t>
      </w:r>
      <w:r w:rsidRPr="008640EF">
        <w:rPr>
          <w:rFonts w:asciiTheme="majorHAnsi" w:hAnsiTheme="majorHAnsi" w:cstheme="majorHAnsi"/>
          <w:b/>
          <w:bCs/>
          <w:color w:val="000000"/>
          <w:lang w:val="es-MX"/>
        </w:rPr>
        <w:t>ca Latina: el nuevo “</w:t>
      </w:r>
      <w:proofErr w:type="spellStart"/>
      <w:r w:rsidRPr="008640EF">
        <w:rPr>
          <w:rFonts w:asciiTheme="majorHAnsi" w:hAnsiTheme="majorHAnsi" w:cstheme="majorHAnsi"/>
          <w:b/>
          <w:bCs/>
          <w:color w:val="000000"/>
          <w:lang w:val="es-MX"/>
        </w:rPr>
        <w:t>big</w:t>
      </w:r>
      <w:proofErr w:type="spellEnd"/>
      <w:r w:rsidRPr="008640EF">
        <w:rPr>
          <w:rFonts w:asciiTheme="majorHAnsi" w:hAnsiTheme="majorHAnsi" w:cstheme="majorHAnsi"/>
          <w:b/>
          <w:bCs/>
          <w:color w:val="000000"/>
          <w:lang w:val="es-MX"/>
        </w:rPr>
        <w:t xml:space="preserve"> </w:t>
      </w:r>
      <w:proofErr w:type="spellStart"/>
      <w:r w:rsidRPr="008640EF">
        <w:rPr>
          <w:rFonts w:asciiTheme="majorHAnsi" w:hAnsiTheme="majorHAnsi" w:cstheme="majorHAnsi"/>
          <w:b/>
          <w:bCs/>
          <w:color w:val="000000"/>
          <w:lang w:val="es-MX"/>
        </w:rPr>
        <w:t>stick</w:t>
      </w:r>
      <w:proofErr w:type="spellEnd"/>
      <w:r w:rsidRPr="008640EF">
        <w:rPr>
          <w:rFonts w:asciiTheme="majorHAnsi" w:hAnsiTheme="majorHAnsi" w:cstheme="majorHAnsi"/>
          <w:b/>
          <w:bCs/>
          <w:color w:val="000000"/>
          <w:lang w:val="es-MX"/>
        </w:rPr>
        <w:t>”</w:t>
      </w:r>
    </w:p>
    <w:p w:rsidR="00242973" w:rsidRPr="008640EF" w:rsidRDefault="00242973" w:rsidP="008640EF">
      <w:pPr>
        <w:pStyle w:val="NormalWeb"/>
        <w:spacing w:before="0" w:beforeAutospacing="0" w:after="0" w:afterAutospacing="0"/>
        <w:ind w:left="-19" w:right="-24"/>
        <w:jc w:val="both"/>
        <w:rPr>
          <w:rFonts w:asciiTheme="majorHAnsi" w:hAnsiTheme="majorHAnsi" w:cstheme="majorHAnsi"/>
          <w:lang w:val="es-MX"/>
        </w:rPr>
      </w:pPr>
      <w:r w:rsidRPr="008640EF">
        <w:rPr>
          <w:rFonts w:asciiTheme="majorHAnsi" w:hAnsiTheme="majorHAnsi" w:cstheme="majorHAnsi"/>
          <w:color w:val="000000"/>
          <w:lang w:val="es-MX"/>
        </w:rPr>
        <w:t xml:space="preserve">La Doctrina de la Seguridad Nacional. La encarnación material de la doctrina de la seguridad nacional. “Prohibido pensar América Latina:” las dictaduras y el pensamiento latinoamericano. Estado, poder y sociedad civil en la interpretación de las ciencias sociales de los años 80. El pensamiento latinoamericano frente al “fin de la historia y los grandes relatos”. De los intelectuales a los tecnócratas y los </w:t>
      </w:r>
      <w:proofErr w:type="spellStart"/>
      <w:r w:rsidRPr="008640EF">
        <w:rPr>
          <w:rFonts w:asciiTheme="majorHAnsi" w:hAnsiTheme="majorHAnsi" w:cstheme="majorHAnsi"/>
          <w:i/>
          <w:iCs/>
          <w:color w:val="000000"/>
          <w:lang w:val="es-MX"/>
        </w:rPr>
        <w:t>think</w:t>
      </w:r>
      <w:proofErr w:type="spellEnd"/>
      <w:r w:rsidRPr="008640EF">
        <w:rPr>
          <w:rFonts w:asciiTheme="majorHAnsi" w:hAnsiTheme="majorHAnsi" w:cstheme="majorHAnsi"/>
          <w:i/>
          <w:iCs/>
          <w:color w:val="000000"/>
          <w:lang w:val="es-MX"/>
        </w:rPr>
        <w:t xml:space="preserve"> </w:t>
      </w:r>
      <w:proofErr w:type="spellStart"/>
      <w:r w:rsidRPr="008640EF">
        <w:rPr>
          <w:rFonts w:asciiTheme="majorHAnsi" w:hAnsiTheme="majorHAnsi" w:cstheme="majorHAnsi"/>
          <w:i/>
          <w:iCs/>
          <w:color w:val="000000"/>
          <w:lang w:val="es-MX"/>
        </w:rPr>
        <w:t>tanks</w:t>
      </w:r>
      <w:proofErr w:type="spellEnd"/>
      <w:r w:rsidRPr="008640EF">
        <w:rPr>
          <w:rFonts w:asciiTheme="majorHAnsi" w:hAnsiTheme="majorHAnsi" w:cstheme="majorHAnsi"/>
          <w:color w:val="000000"/>
          <w:lang w:val="es-MX"/>
        </w:rPr>
        <w:t>. América Latina hoy ¿época de cambio o cambio de época? </w:t>
      </w:r>
    </w:p>
    <w:p w:rsidR="00242973" w:rsidRPr="008640EF" w:rsidRDefault="00242973" w:rsidP="008640EF">
      <w:pPr>
        <w:spacing w:after="0" w:line="240" w:lineRule="auto"/>
        <w:jc w:val="both"/>
        <w:rPr>
          <w:rFonts w:asciiTheme="majorHAnsi" w:eastAsia="Times New Roman" w:hAnsiTheme="majorHAnsi" w:cstheme="majorHAnsi"/>
          <w:b/>
          <w:sz w:val="24"/>
          <w:szCs w:val="24"/>
          <w:lang w:val="es-MX"/>
        </w:rPr>
      </w:pPr>
    </w:p>
    <w:p w:rsidR="00923346" w:rsidRPr="008640EF" w:rsidRDefault="00923346" w:rsidP="008640EF">
      <w:pPr>
        <w:spacing w:after="0" w:line="240" w:lineRule="auto"/>
        <w:jc w:val="both"/>
        <w:rPr>
          <w:rFonts w:asciiTheme="majorHAnsi" w:hAnsiTheme="majorHAnsi" w:cstheme="majorHAnsi"/>
          <w:b/>
          <w:sz w:val="24"/>
          <w:szCs w:val="24"/>
        </w:rPr>
      </w:pPr>
    </w:p>
    <w:p w:rsidR="00F2149E" w:rsidRPr="008640EF" w:rsidRDefault="001A5117" w:rsidP="008640EF">
      <w:pPr>
        <w:spacing w:after="0" w:line="240" w:lineRule="auto"/>
        <w:jc w:val="both"/>
        <w:rPr>
          <w:rFonts w:asciiTheme="majorHAnsi" w:hAnsiTheme="majorHAnsi" w:cstheme="majorHAnsi"/>
          <w:b/>
          <w:sz w:val="24"/>
          <w:szCs w:val="24"/>
        </w:rPr>
      </w:pPr>
      <w:r w:rsidRPr="008640EF">
        <w:rPr>
          <w:rFonts w:asciiTheme="majorHAnsi" w:hAnsiTheme="majorHAnsi" w:cstheme="majorHAnsi"/>
          <w:b/>
          <w:sz w:val="24"/>
          <w:szCs w:val="24"/>
        </w:rPr>
        <w:t>Metodología de cursada y evaluación</w:t>
      </w:r>
    </w:p>
    <w:p w:rsidR="00173552" w:rsidRPr="008640EF" w:rsidRDefault="00173552" w:rsidP="008640EF">
      <w:pPr>
        <w:spacing w:after="0" w:line="240" w:lineRule="auto"/>
        <w:jc w:val="both"/>
        <w:rPr>
          <w:rFonts w:asciiTheme="majorHAnsi" w:hAnsiTheme="majorHAnsi" w:cstheme="majorHAnsi"/>
          <w:b/>
          <w:sz w:val="24"/>
          <w:szCs w:val="24"/>
        </w:rPr>
      </w:pPr>
    </w:p>
    <w:p w:rsidR="00A96CF3" w:rsidRPr="008640EF" w:rsidRDefault="00A96CF3" w:rsidP="008640EF">
      <w:pPr>
        <w:spacing w:after="0" w:line="240" w:lineRule="auto"/>
        <w:jc w:val="both"/>
        <w:rPr>
          <w:rFonts w:asciiTheme="majorHAnsi" w:hAnsiTheme="majorHAnsi" w:cstheme="majorHAnsi"/>
          <w:color w:val="000000"/>
          <w:sz w:val="24"/>
          <w:szCs w:val="24"/>
        </w:rPr>
      </w:pPr>
      <w:r w:rsidRPr="008640EF">
        <w:rPr>
          <w:rFonts w:asciiTheme="majorHAnsi" w:hAnsiTheme="majorHAnsi" w:cstheme="majorHAnsi"/>
          <w:color w:val="000000"/>
          <w:sz w:val="24"/>
          <w:szCs w:val="24"/>
        </w:rPr>
        <w:t xml:space="preserve">El curso se desarrollará en modalidad virtual. </w:t>
      </w:r>
      <w:r w:rsidRPr="008640EF">
        <w:rPr>
          <w:rFonts w:asciiTheme="majorHAnsi" w:hAnsiTheme="majorHAnsi" w:cstheme="majorHAnsi"/>
          <w:sz w:val="24"/>
          <w:szCs w:val="24"/>
        </w:rPr>
        <w:t xml:space="preserve">La evaluación </w:t>
      </w:r>
      <w:r w:rsidR="00F45EC0">
        <w:rPr>
          <w:rFonts w:asciiTheme="majorHAnsi" w:hAnsiTheme="majorHAnsi" w:cstheme="majorHAnsi"/>
          <w:sz w:val="24"/>
          <w:szCs w:val="24"/>
        </w:rPr>
        <w:t xml:space="preserve">será  especificada  con los y las </w:t>
      </w:r>
      <w:proofErr w:type="spellStart"/>
      <w:r w:rsidR="00F45EC0">
        <w:rPr>
          <w:rFonts w:asciiTheme="majorHAnsi" w:hAnsiTheme="majorHAnsi" w:cstheme="majorHAnsi"/>
          <w:sz w:val="24"/>
          <w:szCs w:val="24"/>
        </w:rPr>
        <w:t>maestrandos</w:t>
      </w:r>
      <w:proofErr w:type="spellEnd"/>
      <w:r w:rsidR="00F45EC0">
        <w:rPr>
          <w:rFonts w:asciiTheme="majorHAnsi" w:hAnsiTheme="majorHAnsi" w:cstheme="majorHAnsi"/>
          <w:sz w:val="24"/>
          <w:szCs w:val="24"/>
        </w:rPr>
        <w:t xml:space="preserve">/as en la primera clase pero </w:t>
      </w:r>
      <w:r w:rsidRPr="008640EF">
        <w:rPr>
          <w:rFonts w:asciiTheme="majorHAnsi" w:hAnsiTheme="majorHAnsi" w:cstheme="majorHAnsi"/>
          <w:sz w:val="24"/>
          <w:szCs w:val="24"/>
        </w:rPr>
        <w:t>consistirá en la realización de un trabajo monográfico sobre las temáticas del seminario, que implique además un avance de investigación para el cursante</w:t>
      </w:r>
      <w:r w:rsidR="00F45EC0">
        <w:rPr>
          <w:rFonts w:asciiTheme="majorHAnsi" w:hAnsiTheme="majorHAnsi" w:cstheme="majorHAnsi"/>
          <w:sz w:val="24"/>
          <w:szCs w:val="24"/>
        </w:rPr>
        <w:t>.</w:t>
      </w:r>
    </w:p>
    <w:p w:rsidR="00923346" w:rsidRPr="008640EF" w:rsidRDefault="00923346" w:rsidP="008640EF">
      <w:pPr>
        <w:spacing w:after="0" w:line="240" w:lineRule="auto"/>
        <w:jc w:val="both"/>
        <w:rPr>
          <w:rFonts w:asciiTheme="majorHAnsi" w:hAnsiTheme="majorHAnsi" w:cstheme="majorHAnsi"/>
          <w:color w:val="4BACC6" w:themeColor="accent5"/>
          <w:sz w:val="24"/>
          <w:szCs w:val="24"/>
        </w:rPr>
      </w:pPr>
    </w:p>
    <w:p w:rsidR="00F45EC0" w:rsidRPr="00F45EC0" w:rsidRDefault="00671D50" w:rsidP="00671D50">
      <w:pPr>
        <w:pStyle w:val="NormalWeb"/>
        <w:spacing w:before="638" w:beforeAutospacing="0" w:after="0" w:afterAutospacing="0"/>
        <w:ind w:left="-19" w:right="6504"/>
        <w:rPr>
          <w:rFonts w:ascii="Arial" w:hAnsi="Arial" w:cs="Arial"/>
          <w:b/>
          <w:bCs/>
          <w:color w:val="000000"/>
          <w:sz w:val="28"/>
          <w:szCs w:val="28"/>
          <w:lang w:val="es-AR"/>
        </w:rPr>
      </w:pPr>
      <w:r w:rsidRPr="00F45EC0">
        <w:rPr>
          <w:rFonts w:ascii="Arial" w:hAnsi="Arial" w:cs="Arial"/>
          <w:b/>
          <w:bCs/>
          <w:color w:val="000000"/>
          <w:sz w:val="28"/>
          <w:szCs w:val="28"/>
          <w:lang w:val="es-AR"/>
        </w:rPr>
        <w:t>BIBLIOGRAFÍA GENERAL</w:t>
      </w:r>
    </w:p>
    <w:p w:rsidR="00F45EC0" w:rsidRDefault="00F45EC0" w:rsidP="00671D50">
      <w:pPr>
        <w:pStyle w:val="NormalWeb"/>
        <w:spacing w:before="0" w:beforeAutospacing="0" w:after="0" w:afterAutospacing="0"/>
        <w:jc w:val="both"/>
        <w:rPr>
          <w:rFonts w:asciiTheme="majorHAnsi" w:hAnsiTheme="majorHAnsi" w:cstheme="majorHAnsi"/>
          <w:b/>
          <w:color w:val="000000"/>
          <w:lang w:val="es-MX"/>
        </w:rPr>
      </w:pPr>
      <w:r w:rsidRPr="00F45EC0">
        <w:rPr>
          <w:rFonts w:asciiTheme="majorHAnsi" w:hAnsiTheme="majorHAnsi" w:cstheme="majorHAnsi"/>
          <w:b/>
          <w:color w:val="000000"/>
          <w:lang w:val="es-MX"/>
        </w:rPr>
        <w:t xml:space="preserve">[NOTA: EN LA PRIMERA CLASE SE ESTABLECERÁ UN CRONOGRAMA DE LECTURAS OBLIGATORIAS Y UNA METODOLOGÍA PARA SU ABORDAJE Y EXPOSICIÓN] </w:t>
      </w:r>
    </w:p>
    <w:p w:rsidR="00F45EC0" w:rsidRPr="00F45EC0" w:rsidRDefault="00F45EC0" w:rsidP="00671D50">
      <w:pPr>
        <w:pStyle w:val="NormalWeb"/>
        <w:spacing w:before="0" w:beforeAutospacing="0" w:after="0" w:afterAutospacing="0"/>
        <w:jc w:val="both"/>
        <w:rPr>
          <w:rFonts w:asciiTheme="majorHAnsi" w:hAnsiTheme="majorHAnsi" w:cstheme="majorHAnsi"/>
          <w:b/>
          <w:color w:val="000000"/>
          <w:lang w:val="es-MX"/>
        </w:rPr>
      </w:pPr>
    </w:p>
    <w:p w:rsidR="00671D50" w:rsidRPr="00671D50" w:rsidRDefault="00671D50" w:rsidP="00671D50">
      <w:pPr>
        <w:pStyle w:val="NormalWeb"/>
        <w:spacing w:before="0" w:beforeAutospacing="0" w:after="0" w:afterAutospacing="0"/>
        <w:jc w:val="both"/>
        <w:rPr>
          <w:rFonts w:asciiTheme="majorHAnsi" w:hAnsiTheme="majorHAnsi" w:cstheme="majorHAnsi"/>
          <w:lang w:val="es-MX"/>
        </w:rPr>
      </w:pPr>
      <w:r w:rsidRPr="00671D50">
        <w:rPr>
          <w:rFonts w:asciiTheme="majorHAnsi" w:hAnsiTheme="majorHAnsi" w:cstheme="majorHAnsi"/>
          <w:color w:val="000000"/>
          <w:lang w:val="es-MX"/>
        </w:rPr>
        <w:t xml:space="preserve">Altamirano, Carlos (director), </w:t>
      </w:r>
      <w:r w:rsidRPr="00671D50">
        <w:rPr>
          <w:rFonts w:asciiTheme="majorHAnsi" w:hAnsiTheme="majorHAnsi" w:cstheme="majorHAnsi"/>
          <w:i/>
          <w:iCs/>
          <w:color w:val="000000"/>
          <w:lang w:val="es-MX"/>
        </w:rPr>
        <w:t>Historia de los intelectuales en América Latina</w:t>
      </w:r>
      <w:r w:rsidRPr="00671D50">
        <w:rPr>
          <w:rFonts w:asciiTheme="majorHAnsi" w:hAnsiTheme="majorHAnsi" w:cstheme="majorHAnsi"/>
          <w:color w:val="000000"/>
          <w:lang w:val="es-MX"/>
        </w:rPr>
        <w:t xml:space="preserve">, Tomo I “La ciudad letrada, de la conquista al modernismo”, </w:t>
      </w:r>
      <w:proofErr w:type="spellStart"/>
      <w:r w:rsidRPr="00671D50">
        <w:rPr>
          <w:rFonts w:asciiTheme="majorHAnsi" w:hAnsiTheme="majorHAnsi" w:cstheme="majorHAnsi"/>
          <w:color w:val="000000"/>
          <w:lang w:val="es-MX"/>
        </w:rPr>
        <w:t>Katz</w:t>
      </w:r>
      <w:proofErr w:type="spellEnd"/>
      <w:r w:rsidRPr="00671D50">
        <w:rPr>
          <w:rFonts w:asciiTheme="majorHAnsi" w:hAnsiTheme="majorHAnsi" w:cstheme="majorHAnsi"/>
          <w:color w:val="000000"/>
          <w:lang w:val="es-MX"/>
        </w:rPr>
        <w:t xml:space="preserve"> editores, Buenos Aires, 2008. </w:t>
      </w:r>
      <w:proofErr w:type="spellStart"/>
      <w:r w:rsidRPr="00671D50">
        <w:rPr>
          <w:rFonts w:asciiTheme="majorHAnsi" w:hAnsiTheme="majorHAnsi" w:cstheme="majorHAnsi"/>
          <w:color w:val="000000"/>
          <w:lang w:val="es-MX"/>
        </w:rPr>
        <w:t>Aninno</w:t>
      </w:r>
      <w:proofErr w:type="spellEnd"/>
      <w:r w:rsidRPr="00671D50">
        <w:rPr>
          <w:rFonts w:asciiTheme="majorHAnsi" w:hAnsiTheme="majorHAnsi" w:cstheme="majorHAnsi"/>
          <w:color w:val="000000"/>
          <w:lang w:val="es-MX"/>
        </w:rPr>
        <w:t xml:space="preserve">, A., Castro Leiva, L y Guerra, </w:t>
      </w:r>
      <w:proofErr w:type="spellStart"/>
      <w:r w:rsidRPr="00671D50">
        <w:rPr>
          <w:rFonts w:asciiTheme="majorHAnsi" w:hAnsiTheme="majorHAnsi" w:cstheme="majorHAnsi"/>
          <w:color w:val="000000"/>
          <w:lang w:val="es-MX"/>
        </w:rPr>
        <w:t>Francois</w:t>
      </w:r>
      <w:proofErr w:type="spellEnd"/>
      <w:r w:rsidRPr="00671D50">
        <w:rPr>
          <w:rFonts w:asciiTheme="majorHAnsi" w:hAnsiTheme="majorHAnsi" w:cstheme="majorHAnsi"/>
          <w:color w:val="000000"/>
          <w:lang w:val="es-MX"/>
        </w:rPr>
        <w:t xml:space="preserve">-Xavier, </w:t>
      </w:r>
      <w:r w:rsidRPr="00671D50">
        <w:rPr>
          <w:rFonts w:asciiTheme="majorHAnsi" w:hAnsiTheme="majorHAnsi" w:cstheme="majorHAnsi"/>
          <w:i/>
          <w:iCs/>
          <w:color w:val="000000"/>
          <w:lang w:val="es-MX"/>
        </w:rPr>
        <w:t>De los Imperios a las Naciones: Iberoamérica</w:t>
      </w:r>
      <w:r w:rsidRPr="00671D50">
        <w:rPr>
          <w:rFonts w:asciiTheme="majorHAnsi" w:hAnsiTheme="majorHAnsi" w:cstheme="majorHAnsi"/>
          <w:color w:val="000000"/>
          <w:lang w:val="es-MX"/>
        </w:rPr>
        <w:t xml:space="preserve">, </w:t>
      </w:r>
      <w:proofErr w:type="spellStart"/>
      <w:r w:rsidRPr="00671D50">
        <w:rPr>
          <w:rFonts w:asciiTheme="majorHAnsi" w:hAnsiTheme="majorHAnsi" w:cstheme="majorHAnsi"/>
          <w:color w:val="000000"/>
          <w:lang w:val="es-MX"/>
        </w:rPr>
        <w:t>Iber</w:t>
      </w:r>
      <w:proofErr w:type="spellEnd"/>
      <w:r w:rsidRPr="00671D50">
        <w:rPr>
          <w:rFonts w:asciiTheme="majorHAnsi" w:hAnsiTheme="majorHAnsi" w:cstheme="majorHAnsi"/>
          <w:color w:val="000000"/>
          <w:lang w:val="es-MX"/>
        </w:rPr>
        <w:t xml:space="preserve"> Caja, Zaragoza, 1994. </w:t>
      </w:r>
      <w:proofErr w:type="spellStart"/>
      <w:r w:rsidRPr="00671D50">
        <w:rPr>
          <w:rFonts w:asciiTheme="majorHAnsi" w:hAnsiTheme="majorHAnsi" w:cstheme="majorHAnsi"/>
          <w:color w:val="000000"/>
          <w:lang w:val="es-MX"/>
        </w:rPr>
        <w:t>Ansaldi</w:t>
      </w:r>
      <w:proofErr w:type="spellEnd"/>
      <w:r w:rsidRPr="00671D50">
        <w:rPr>
          <w:rFonts w:asciiTheme="majorHAnsi" w:hAnsiTheme="majorHAnsi" w:cstheme="majorHAnsi"/>
          <w:color w:val="000000"/>
          <w:lang w:val="es-MX"/>
        </w:rPr>
        <w:t>, Waldo: “</w:t>
      </w:r>
      <w:proofErr w:type="spellStart"/>
      <w:r w:rsidRPr="00671D50">
        <w:rPr>
          <w:rFonts w:asciiTheme="majorHAnsi" w:hAnsiTheme="majorHAnsi" w:cstheme="majorHAnsi"/>
          <w:color w:val="000000"/>
          <w:lang w:val="es-MX"/>
        </w:rPr>
        <w:t>Matriuskas</w:t>
      </w:r>
      <w:proofErr w:type="spellEnd"/>
      <w:r w:rsidRPr="00671D50">
        <w:rPr>
          <w:rFonts w:asciiTheme="majorHAnsi" w:hAnsiTheme="majorHAnsi" w:cstheme="majorHAnsi"/>
          <w:color w:val="000000"/>
          <w:lang w:val="es-MX"/>
        </w:rPr>
        <w:t xml:space="preserve"> de terror. Algunos elementos para analizar la dictadura argentina dentro de las dictaduras del Cono Sur”, en Alfredo </w:t>
      </w:r>
      <w:proofErr w:type="spellStart"/>
      <w:r w:rsidRPr="00671D50">
        <w:rPr>
          <w:rFonts w:asciiTheme="majorHAnsi" w:hAnsiTheme="majorHAnsi" w:cstheme="majorHAnsi"/>
          <w:color w:val="000000"/>
          <w:lang w:val="es-MX"/>
        </w:rPr>
        <w:t>Pucciarelli</w:t>
      </w:r>
      <w:proofErr w:type="spellEnd"/>
      <w:r w:rsidRPr="00671D50">
        <w:rPr>
          <w:rFonts w:asciiTheme="majorHAnsi" w:hAnsiTheme="majorHAnsi" w:cstheme="majorHAnsi"/>
          <w:color w:val="000000"/>
          <w:lang w:val="es-MX"/>
        </w:rPr>
        <w:t xml:space="preserve">, compilador, </w:t>
      </w:r>
      <w:r w:rsidRPr="00671D50">
        <w:rPr>
          <w:rFonts w:asciiTheme="majorHAnsi" w:hAnsiTheme="majorHAnsi" w:cstheme="majorHAnsi"/>
          <w:i/>
          <w:iCs/>
          <w:color w:val="000000"/>
          <w:lang w:val="es-MX"/>
        </w:rPr>
        <w:t>La dictadura militar y el origen del liberalismo corporativo</w:t>
      </w:r>
      <w:r w:rsidRPr="00671D50">
        <w:rPr>
          <w:rFonts w:asciiTheme="majorHAnsi" w:hAnsiTheme="majorHAnsi" w:cstheme="majorHAnsi"/>
          <w:color w:val="000000"/>
          <w:lang w:val="es-MX"/>
        </w:rPr>
        <w:t xml:space="preserve">, Siglo Veintiuno Argentina Editores, Buenos Aires, 2004, </w:t>
      </w:r>
      <w:proofErr w:type="spellStart"/>
      <w:r w:rsidRPr="00671D50">
        <w:rPr>
          <w:rFonts w:asciiTheme="majorHAnsi" w:hAnsiTheme="majorHAnsi" w:cstheme="majorHAnsi"/>
          <w:color w:val="000000"/>
          <w:lang w:val="es-MX"/>
        </w:rPr>
        <w:t>pp</w:t>
      </w:r>
      <w:proofErr w:type="spellEnd"/>
      <w:r w:rsidRPr="00671D50">
        <w:rPr>
          <w:rFonts w:asciiTheme="majorHAnsi" w:hAnsiTheme="majorHAnsi" w:cstheme="majorHAnsi"/>
          <w:color w:val="000000"/>
          <w:lang w:val="es-MX"/>
        </w:rPr>
        <w:t xml:space="preserve"> 27-51. </w:t>
      </w:r>
      <w:proofErr w:type="spellStart"/>
      <w:r w:rsidRPr="00671D50">
        <w:rPr>
          <w:rFonts w:asciiTheme="majorHAnsi" w:hAnsiTheme="majorHAnsi" w:cstheme="majorHAnsi"/>
          <w:color w:val="000000"/>
          <w:lang w:val="es-MX"/>
        </w:rPr>
        <w:t>Ansaldi</w:t>
      </w:r>
      <w:proofErr w:type="spellEnd"/>
      <w:r w:rsidRPr="00671D50">
        <w:rPr>
          <w:rFonts w:asciiTheme="majorHAnsi" w:hAnsiTheme="majorHAnsi" w:cstheme="majorHAnsi"/>
          <w:color w:val="000000"/>
          <w:lang w:val="es-MX"/>
        </w:rPr>
        <w:t xml:space="preserve">, Waldo, Coordinador: </w:t>
      </w:r>
      <w:r w:rsidRPr="00671D50">
        <w:rPr>
          <w:rFonts w:asciiTheme="majorHAnsi" w:hAnsiTheme="majorHAnsi" w:cstheme="majorHAnsi"/>
          <w:i/>
          <w:iCs/>
          <w:color w:val="000000"/>
          <w:lang w:val="es-MX"/>
        </w:rPr>
        <w:t xml:space="preserve">Calidoscopio latinoamericano. Imágenes históricas para un debate vigente, Ariel, </w:t>
      </w:r>
      <w:r w:rsidRPr="00671D50">
        <w:rPr>
          <w:rFonts w:asciiTheme="majorHAnsi" w:hAnsiTheme="majorHAnsi" w:cstheme="majorHAnsi"/>
          <w:color w:val="000000"/>
          <w:lang w:val="es-MX"/>
        </w:rPr>
        <w:t xml:space="preserve">Buenos Aires, 2004. </w:t>
      </w:r>
      <w:proofErr w:type="spellStart"/>
      <w:r w:rsidRPr="00671D50">
        <w:rPr>
          <w:rFonts w:asciiTheme="majorHAnsi" w:hAnsiTheme="majorHAnsi" w:cstheme="majorHAnsi"/>
          <w:color w:val="000000"/>
          <w:lang w:val="es-MX"/>
        </w:rPr>
        <w:t>Ansaldi</w:t>
      </w:r>
      <w:proofErr w:type="spellEnd"/>
      <w:r w:rsidRPr="00671D50">
        <w:rPr>
          <w:rFonts w:asciiTheme="majorHAnsi" w:hAnsiTheme="majorHAnsi" w:cstheme="majorHAnsi"/>
          <w:color w:val="000000"/>
          <w:lang w:val="es-MX"/>
        </w:rPr>
        <w:t xml:space="preserve">, Waldo y Giordano, Verónica, América Latina. La construcción del orden, Ariel, Buenos Aires, 2012. Aricó, José (selección y prólogo), </w:t>
      </w:r>
      <w:r w:rsidRPr="00671D50">
        <w:rPr>
          <w:rFonts w:asciiTheme="majorHAnsi" w:hAnsiTheme="majorHAnsi" w:cstheme="majorHAnsi"/>
          <w:i/>
          <w:iCs/>
          <w:color w:val="000000"/>
          <w:lang w:val="es-MX"/>
        </w:rPr>
        <w:t>Mariátegui y los orígenes del marxismo latinoamericano</w:t>
      </w:r>
      <w:r w:rsidRPr="00671D50">
        <w:rPr>
          <w:rFonts w:asciiTheme="majorHAnsi" w:hAnsiTheme="majorHAnsi" w:cstheme="majorHAnsi"/>
          <w:color w:val="000000"/>
          <w:lang w:val="es-MX"/>
        </w:rPr>
        <w:t xml:space="preserve">, Siglo XXI, Cuadernos de Pasado y Presente, México, 1978. Aricó, José, “El marxismo en América Latina. Ideas para abordar de otro modo una vieja cuestión”, en Calderón, Fernando (editor), </w:t>
      </w:r>
      <w:r w:rsidRPr="00671D50">
        <w:rPr>
          <w:rFonts w:asciiTheme="majorHAnsi" w:hAnsiTheme="majorHAnsi" w:cstheme="majorHAnsi"/>
          <w:i/>
          <w:iCs/>
          <w:color w:val="000000"/>
          <w:lang w:val="es-MX"/>
        </w:rPr>
        <w:t xml:space="preserve">Socialismo, autoritarismo y democracia, </w:t>
      </w:r>
      <w:r w:rsidRPr="00671D50">
        <w:rPr>
          <w:rFonts w:asciiTheme="majorHAnsi" w:hAnsiTheme="majorHAnsi" w:cstheme="majorHAnsi"/>
          <w:color w:val="000000"/>
          <w:lang w:val="es-MX"/>
        </w:rPr>
        <w:t xml:space="preserve">IEP-CLACSO, Lima, 1989, pp. 107- 132. </w:t>
      </w:r>
      <w:proofErr w:type="spellStart"/>
      <w:r w:rsidRPr="00671D50">
        <w:rPr>
          <w:rFonts w:asciiTheme="majorHAnsi" w:hAnsiTheme="majorHAnsi" w:cstheme="majorHAnsi"/>
          <w:color w:val="000000"/>
          <w:lang w:val="es-MX"/>
        </w:rPr>
        <w:t>Arocena</w:t>
      </w:r>
      <w:proofErr w:type="spellEnd"/>
      <w:r w:rsidRPr="00671D50">
        <w:rPr>
          <w:rFonts w:asciiTheme="majorHAnsi" w:hAnsiTheme="majorHAnsi" w:cstheme="majorHAnsi"/>
          <w:color w:val="000000"/>
          <w:lang w:val="es-MX"/>
        </w:rPr>
        <w:t>, Felipe y De León, Eduardo (</w:t>
      </w:r>
      <w:proofErr w:type="spellStart"/>
      <w:r w:rsidRPr="00671D50">
        <w:rPr>
          <w:rFonts w:asciiTheme="majorHAnsi" w:hAnsiTheme="majorHAnsi" w:cstheme="majorHAnsi"/>
          <w:color w:val="000000"/>
          <w:lang w:val="es-MX"/>
        </w:rPr>
        <w:t>comp</w:t>
      </w:r>
      <w:proofErr w:type="spellEnd"/>
      <w:r w:rsidRPr="00671D50">
        <w:rPr>
          <w:rFonts w:asciiTheme="majorHAnsi" w:hAnsiTheme="majorHAnsi" w:cstheme="majorHAnsi"/>
          <w:color w:val="000000"/>
          <w:lang w:val="es-MX"/>
        </w:rPr>
        <w:t xml:space="preserve">.), </w:t>
      </w:r>
      <w:r w:rsidRPr="00671D50">
        <w:rPr>
          <w:rFonts w:asciiTheme="majorHAnsi" w:hAnsiTheme="majorHAnsi" w:cstheme="majorHAnsi"/>
          <w:i/>
          <w:iCs/>
          <w:color w:val="000000"/>
          <w:lang w:val="es-MX"/>
        </w:rPr>
        <w:t xml:space="preserve">El complejo de Próspero. Ensayos sobre cultura, modernidad y modernización en América Latina, </w:t>
      </w:r>
      <w:r w:rsidRPr="00671D50">
        <w:rPr>
          <w:rFonts w:asciiTheme="majorHAnsi" w:hAnsiTheme="majorHAnsi" w:cstheme="majorHAnsi"/>
          <w:color w:val="000000"/>
          <w:lang w:val="es-MX"/>
        </w:rPr>
        <w:t xml:space="preserve">Vintén Editores, Montevideo, 1992. Baca Olamendi, Laura y Cisneros, Isidro, </w:t>
      </w:r>
      <w:r w:rsidRPr="00671D50">
        <w:rPr>
          <w:rFonts w:asciiTheme="majorHAnsi" w:hAnsiTheme="majorHAnsi" w:cstheme="majorHAnsi"/>
          <w:i/>
          <w:iCs/>
          <w:color w:val="000000"/>
          <w:lang w:val="es-MX"/>
        </w:rPr>
        <w:t xml:space="preserve">Los intelectuales y los dilemas políticos en el siglo XX, </w:t>
      </w:r>
      <w:r w:rsidRPr="00671D50">
        <w:rPr>
          <w:rFonts w:asciiTheme="majorHAnsi" w:hAnsiTheme="majorHAnsi" w:cstheme="majorHAnsi"/>
          <w:color w:val="000000"/>
          <w:lang w:val="es-MX"/>
        </w:rPr>
        <w:t xml:space="preserve">FLACSO- Triana Editores, México, 1997, 2 vols. Hale, Charles , "Las ideas políticas y sociales en América Latina, 1870-1930" en Leslie </w:t>
      </w:r>
      <w:proofErr w:type="spellStart"/>
      <w:r w:rsidRPr="00671D50">
        <w:rPr>
          <w:rFonts w:asciiTheme="majorHAnsi" w:hAnsiTheme="majorHAnsi" w:cstheme="majorHAnsi"/>
          <w:color w:val="000000"/>
          <w:lang w:val="es-MX"/>
        </w:rPr>
        <w:t>Bethell</w:t>
      </w:r>
      <w:proofErr w:type="spellEnd"/>
      <w:r w:rsidRPr="00671D50">
        <w:rPr>
          <w:rFonts w:asciiTheme="majorHAnsi" w:hAnsiTheme="majorHAnsi" w:cstheme="majorHAnsi"/>
          <w:color w:val="000000"/>
          <w:lang w:val="es-MX"/>
        </w:rPr>
        <w:t xml:space="preserve"> (ed.) </w:t>
      </w:r>
      <w:bookmarkStart w:id="0" w:name="_GoBack"/>
      <w:bookmarkEnd w:id="0"/>
      <w:r w:rsidR="00F45EC0">
        <w:rPr>
          <w:rFonts w:asciiTheme="majorHAnsi" w:hAnsiTheme="majorHAnsi" w:cstheme="majorHAnsi"/>
          <w:color w:val="000000"/>
          <w:lang w:val="es-MX"/>
        </w:rPr>
        <w:t xml:space="preserve"> </w:t>
      </w:r>
      <w:r w:rsidRPr="00671D50">
        <w:rPr>
          <w:rFonts w:asciiTheme="majorHAnsi" w:hAnsiTheme="majorHAnsi" w:cstheme="majorHAnsi"/>
          <w:i/>
          <w:iCs/>
          <w:color w:val="000000"/>
          <w:lang w:val="es-MX"/>
        </w:rPr>
        <w:t>Historia de América Latina</w:t>
      </w:r>
      <w:r w:rsidRPr="00671D50">
        <w:rPr>
          <w:rFonts w:asciiTheme="majorHAnsi" w:hAnsiTheme="majorHAnsi" w:cstheme="majorHAnsi"/>
          <w:color w:val="000000"/>
          <w:lang w:val="es-MX"/>
        </w:rPr>
        <w:t xml:space="preserve">, tomo IX, Barcelona, Crítica, 1997. </w:t>
      </w:r>
      <w:proofErr w:type="spellStart"/>
      <w:r w:rsidRPr="00671D50">
        <w:rPr>
          <w:rFonts w:asciiTheme="majorHAnsi" w:hAnsiTheme="majorHAnsi" w:cstheme="majorHAnsi"/>
          <w:color w:val="000000"/>
          <w:lang w:val="es-MX"/>
        </w:rPr>
        <w:t>Bauman</w:t>
      </w:r>
      <w:proofErr w:type="spellEnd"/>
      <w:r w:rsidRPr="00671D50">
        <w:rPr>
          <w:rFonts w:asciiTheme="majorHAnsi" w:hAnsiTheme="majorHAnsi" w:cstheme="majorHAnsi"/>
          <w:color w:val="000000"/>
          <w:lang w:val="es-MX"/>
        </w:rPr>
        <w:t xml:space="preserve">, </w:t>
      </w:r>
      <w:proofErr w:type="spellStart"/>
      <w:r w:rsidRPr="00671D50">
        <w:rPr>
          <w:rFonts w:asciiTheme="majorHAnsi" w:hAnsiTheme="majorHAnsi" w:cstheme="majorHAnsi"/>
          <w:color w:val="000000"/>
          <w:lang w:val="es-MX"/>
        </w:rPr>
        <w:t>Zygmunt</w:t>
      </w:r>
      <w:proofErr w:type="spellEnd"/>
      <w:r w:rsidRPr="00671D50">
        <w:rPr>
          <w:rFonts w:asciiTheme="majorHAnsi" w:hAnsiTheme="majorHAnsi" w:cstheme="majorHAnsi"/>
          <w:color w:val="000000"/>
          <w:lang w:val="es-MX"/>
        </w:rPr>
        <w:t xml:space="preserve">, </w:t>
      </w:r>
      <w:r w:rsidRPr="00671D50">
        <w:rPr>
          <w:rFonts w:asciiTheme="majorHAnsi" w:hAnsiTheme="majorHAnsi" w:cstheme="majorHAnsi"/>
          <w:i/>
          <w:iCs/>
          <w:color w:val="000000"/>
          <w:lang w:val="es-MX"/>
        </w:rPr>
        <w:t xml:space="preserve">Legisladores e intérpretes. Sobre la modernidad, la posmodernidad y los intelectuales, </w:t>
      </w:r>
      <w:r w:rsidRPr="00671D50">
        <w:rPr>
          <w:rFonts w:asciiTheme="majorHAnsi" w:hAnsiTheme="majorHAnsi" w:cstheme="majorHAnsi"/>
          <w:color w:val="000000"/>
          <w:lang w:val="es-MX"/>
        </w:rPr>
        <w:t xml:space="preserve">Universidad Nacional de Quilmes, Quilmes, 1997. Blanco, Alejandro, </w:t>
      </w:r>
      <w:r w:rsidRPr="00671D50">
        <w:rPr>
          <w:rFonts w:asciiTheme="majorHAnsi" w:hAnsiTheme="majorHAnsi" w:cstheme="majorHAnsi"/>
          <w:i/>
          <w:iCs/>
          <w:color w:val="000000"/>
          <w:lang w:val="es-MX"/>
        </w:rPr>
        <w:t xml:space="preserve">Razón y </w:t>
      </w:r>
      <w:proofErr w:type="spellStart"/>
      <w:r w:rsidRPr="00671D50">
        <w:rPr>
          <w:rFonts w:asciiTheme="majorHAnsi" w:hAnsiTheme="majorHAnsi" w:cstheme="majorHAnsi"/>
          <w:i/>
          <w:iCs/>
          <w:color w:val="000000"/>
          <w:lang w:val="es-MX"/>
        </w:rPr>
        <w:t>Moderrnidad</w:t>
      </w:r>
      <w:proofErr w:type="spellEnd"/>
      <w:r w:rsidRPr="00671D50">
        <w:rPr>
          <w:rFonts w:asciiTheme="majorHAnsi" w:hAnsiTheme="majorHAnsi" w:cstheme="majorHAnsi"/>
          <w:i/>
          <w:iCs/>
          <w:color w:val="000000"/>
          <w:lang w:val="es-MX"/>
        </w:rPr>
        <w:t xml:space="preserve">. Gino </w:t>
      </w:r>
      <w:proofErr w:type="spellStart"/>
      <w:r w:rsidRPr="00671D50">
        <w:rPr>
          <w:rFonts w:asciiTheme="majorHAnsi" w:hAnsiTheme="majorHAnsi" w:cstheme="majorHAnsi"/>
          <w:i/>
          <w:iCs/>
          <w:color w:val="000000"/>
          <w:lang w:val="es-MX"/>
        </w:rPr>
        <w:t>Germani</w:t>
      </w:r>
      <w:proofErr w:type="spellEnd"/>
      <w:r w:rsidRPr="00671D50">
        <w:rPr>
          <w:rFonts w:asciiTheme="majorHAnsi" w:hAnsiTheme="majorHAnsi" w:cstheme="majorHAnsi"/>
          <w:i/>
          <w:iCs/>
          <w:color w:val="000000"/>
          <w:lang w:val="es-MX"/>
        </w:rPr>
        <w:t xml:space="preserve"> en la sociología argentina, </w:t>
      </w:r>
      <w:r w:rsidRPr="00671D50">
        <w:rPr>
          <w:rFonts w:asciiTheme="majorHAnsi" w:hAnsiTheme="majorHAnsi" w:cstheme="majorHAnsi"/>
          <w:color w:val="000000"/>
          <w:lang w:val="es-MX"/>
        </w:rPr>
        <w:t xml:space="preserve">Siglo XXI, Buenos Aires, 2006. </w:t>
      </w:r>
      <w:proofErr w:type="spellStart"/>
      <w:r w:rsidRPr="00671D50">
        <w:rPr>
          <w:rFonts w:asciiTheme="majorHAnsi" w:hAnsiTheme="majorHAnsi" w:cstheme="majorHAnsi"/>
          <w:color w:val="000000"/>
          <w:lang w:val="es-MX"/>
        </w:rPr>
        <w:t>Beigel</w:t>
      </w:r>
      <w:proofErr w:type="spellEnd"/>
      <w:r w:rsidRPr="00671D50">
        <w:rPr>
          <w:rFonts w:asciiTheme="majorHAnsi" w:hAnsiTheme="majorHAnsi" w:cstheme="majorHAnsi"/>
          <w:color w:val="000000"/>
          <w:lang w:val="es-MX"/>
        </w:rPr>
        <w:t xml:space="preserve">, Fernanda, Vida, muerte y resurrección de las teorías de la dependencia In: Crítica y teoría en el pensamiento social latinoamericano </w:t>
      </w:r>
      <w:proofErr w:type="spellStart"/>
      <w:r w:rsidRPr="00671D50">
        <w:rPr>
          <w:rFonts w:asciiTheme="majorHAnsi" w:hAnsiTheme="majorHAnsi" w:cstheme="majorHAnsi"/>
          <w:color w:val="000000"/>
          <w:lang w:val="es-MX"/>
        </w:rPr>
        <w:t>ed.Buenos</w:t>
      </w:r>
      <w:proofErr w:type="spellEnd"/>
      <w:r w:rsidRPr="00671D50">
        <w:rPr>
          <w:rFonts w:asciiTheme="majorHAnsi" w:hAnsiTheme="majorHAnsi" w:cstheme="majorHAnsi"/>
          <w:color w:val="000000"/>
          <w:lang w:val="es-MX"/>
        </w:rPr>
        <w:t xml:space="preserve"> </w:t>
      </w:r>
      <w:proofErr w:type="gramStart"/>
      <w:r w:rsidRPr="00671D50">
        <w:rPr>
          <w:rFonts w:asciiTheme="majorHAnsi" w:hAnsiTheme="majorHAnsi" w:cstheme="majorHAnsi"/>
          <w:color w:val="000000"/>
          <w:lang w:val="es-MX"/>
        </w:rPr>
        <w:t>Aires :</w:t>
      </w:r>
      <w:proofErr w:type="gramEnd"/>
      <w:r w:rsidRPr="00671D50">
        <w:rPr>
          <w:rFonts w:asciiTheme="majorHAnsi" w:hAnsiTheme="majorHAnsi" w:cstheme="majorHAnsi"/>
          <w:color w:val="000000"/>
          <w:lang w:val="es-MX"/>
        </w:rPr>
        <w:t xml:space="preserve"> CLACSO, 2006 Fernández Retamar, Roberto, “Calibán, quinientos años más tarde” en </w:t>
      </w:r>
      <w:r w:rsidRPr="00671D50">
        <w:rPr>
          <w:rFonts w:asciiTheme="majorHAnsi" w:hAnsiTheme="majorHAnsi" w:cstheme="majorHAnsi"/>
          <w:i/>
          <w:iCs/>
          <w:color w:val="000000"/>
          <w:lang w:val="es-MX"/>
        </w:rPr>
        <w:t xml:space="preserve">Revista Nuevo Texto Crítico </w:t>
      </w:r>
      <w:r w:rsidRPr="00671D50">
        <w:rPr>
          <w:rFonts w:asciiTheme="majorHAnsi" w:hAnsiTheme="majorHAnsi" w:cstheme="majorHAnsi"/>
          <w:color w:val="000000"/>
          <w:lang w:val="es-MX"/>
        </w:rPr>
        <w:t xml:space="preserve">(La Habana) No 11, 1993. </w:t>
      </w:r>
      <w:proofErr w:type="spellStart"/>
      <w:r w:rsidRPr="00671D50">
        <w:rPr>
          <w:rFonts w:asciiTheme="majorHAnsi" w:hAnsiTheme="majorHAnsi" w:cstheme="majorHAnsi"/>
          <w:color w:val="000000"/>
          <w:lang w:val="es-MX"/>
        </w:rPr>
        <w:t>Chiaramonte</w:t>
      </w:r>
      <w:proofErr w:type="spellEnd"/>
      <w:r w:rsidRPr="00671D50">
        <w:rPr>
          <w:rFonts w:asciiTheme="majorHAnsi" w:hAnsiTheme="majorHAnsi" w:cstheme="majorHAnsi"/>
          <w:color w:val="000000"/>
          <w:lang w:val="es-MX"/>
        </w:rPr>
        <w:t xml:space="preserve">, José Carlos, </w:t>
      </w:r>
      <w:proofErr w:type="spellStart"/>
      <w:r w:rsidRPr="00671D50">
        <w:rPr>
          <w:rFonts w:asciiTheme="majorHAnsi" w:hAnsiTheme="majorHAnsi" w:cstheme="majorHAnsi"/>
          <w:color w:val="000000"/>
          <w:lang w:val="es-MX"/>
        </w:rPr>
        <w:t>Marichal</w:t>
      </w:r>
      <w:proofErr w:type="spellEnd"/>
      <w:r w:rsidRPr="00671D50">
        <w:rPr>
          <w:rFonts w:asciiTheme="majorHAnsi" w:hAnsiTheme="majorHAnsi" w:cstheme="majorHAnsi"/>
          <w:color w:val="000000"/>
          <w:lang w:val="es-MX"/>
        </w:rPr>
        <w:t xml:space="preserve">, Carlos, Granados </w:t>
      </w:r>
      <w:proofErr w:type="spellStart"/>
      <w:r w:rsidRPr="00671D50">
        <w:rPr>
          <w:rFonts w:asciiTheme="majorHAnsi" w:hAnsiTheme="majorHAnsi" w:cstheme="majorHAnsi"/>
          <w:color w:val="000000"/>
          <w:lang w:val="es-MX"/>
        </w:rPr>
        <w:t>Aimer</w:t>
      </w:r>
      <w:proofErr w:type="spellEnd"/>
      <w:r w:rsidRPr="00671D50">
        <w:rPr>
          <w:rFonts w:asciiTheme="majorHAnsi" w:hAnsiTheme="majorHAnsi" w:cstheme="majorHAnsi"/>
          <w:color w:val="000000"/>
          <w:lang w:val="es-MX"/>
        </w:rPr>
        <w:t xml:space="preserve"> (</w:t>
      </w:r>
      <w:proofErr w:type="spellStart"/>
      <w:r w:rsidRPr="00671D50">
        <w:rPr>
          <w:rFonts w:asciiTheme="majorHAnsi" w:hAnsiTheme="majorHAnsi" w:cstheme="majorHAnsi"/>
          <w:color w:val="000000"/>
          <w:lang w:val="es-MX"/>
        </w:rPr>
        <w:t>comp</w:t>
      </w:r>
      <w:proofErr w:type="spellEnd"/>
      <w:r w:rsidRPr="00671D50">
        <w:rPr>
          <w:rFonts w:asciiTheme="majorHAnsi" w:hAnsiTheme="majorHAnsi" w:cstheme="majorHAnsi"/>
          <w:color w:val="000000"/>
          <w:lang w:val="es-MX"/>
        </w:rPr>
        <w:t xml:space="preserve">.), </w:t>
      </w:r>
      <w:r w:rsidRPr="00671D50">
        <w:rPr>
          <w:rFonts w:asciiTheme="majorHAnsi" w:hAnsiTheme="majorHAnsi" w:cstheme="majorHAnsi"/>
          <w:i/>
          <w:iCs/>
          <w:color w:val="000000"/>
          <w:lang w:val="es-MX"/>
        </w:rPr>
        <w:t xml:space="preserve">Crear la nación. Los nombres de los países de América Latina, </w:t>
      </w:r>
      <w:r w:rsidRPr="00671D50">
        <w:rPr>
          <w:rFonts w:asciiTheme="majorHAnsi" w:hAnsiTheme="majorHAnsi" w:cstheme="majorHAnsi"/>
          <w:color w:val="000000"/>
          <w:lang w:val="es-MX"/>
        </w:rPr>
        <w:t xml:space="preserve">Buenos Aires, Sudamericana, 2008. Cordero Ponce, Sofía, “Estados plurinacionales en Bolivia y Ecuador. Nuevas </w:t>
      </w:r>
      <w:proofErr w:type="spellStart"/>
      <w:r w:rsidRPr="00671D50">
        <w:rPr>
          <w:rFonts w:asciiTheme="majorHAnsi" w:hAnsiTheme="majorHAnsi" w:cstheme="majorHAnsi"/>
          <w:color w:val="000000"/>
          <w:lang w:val="es-MX"/>
        </w:rPr>
        <w:t>ciudadançias</w:t>
      </w:r>
      <w:proofErr w:type="spellEnd"/>
      <w:r w:rsidRPr="00671D50">
        <w:rPr>
          <w:rFonts w:asciiTheme="majorHAnsi" w:hAnsiTheme="majorHAnsi" w:cstheme="majorHAnsi"/>
          <w:color w:val="000000"/>
          <w:lang w:val="es-MX"/>
        </w:rPr>
        <w:t xml:space="preserve"> ¿más democracia?”, en: </w:t>
      </w:r>
      <w:r w:rsidRPr="00671D50">
        <w:rPr>
          <w:rFonts w:asciiTheme="majorHAnsi" w:hAnsiTheme="majorHAnsi" w:cstheme="majorHAnsi"/>
          <w:i/>
          <w:iCs/>
          <w:color w:val="000000"/>
          <w:lang w:val="es-MX"/>
        </w:rPr>
        <w:t>Nueva Sociedad</w:t>
      </w:r>
      <w:r w:rsidRPr="00671D50">
        <w:rPr>
          <w:rFonts w:asciiTheme="majorHAnsi" w:hAnsiTheme="majorHAnsi" w:cstheme="majorHAnsi"/>
          <w:color w:val="000000"/>
          <w:lang w:val="es-MX"/>
        </w:rPr>
        <w:t xml:space="preserve">, No 240, julio-agosto de 2012. De la Torre, Carlos, Redentores </w:t>
      </w:r>
      <w:r w:rsidRPr="00671D50">
        <w:rPr>
          <w:rFonts w:asciiTheme="majorHAnsi" w:hAnsiTheme="majorHAnsi" w:cstheme="majorHAnsi"/>
          <w:color w:val="000000"/>
          <w:lang w:val="es-MX"/>
        </w:rPr>
        <w:lastRenderedPageBreak/>
        <w:t xml:space="preserve">populistas en el neoliberalismo: nuevos y viejos populismos latinoamericanos, en Revista Española de Ciencia Política, No 4, abril, 2001, pp. 171-196. </w:t>
      </w:r>
      <w:proofErr w:type="spellStart"/>
      <w:r w:rsidRPr="00671D50">
        <w:rPr>
          <w:rFonts w:asciiTheme="majorHAnsi" w:hAnsiTheme="majorHAnsi" w:cstheme="majorHAnsi"/>
          <w:color w:val="000000"/>
          <w:lang w:val="es-MX"/>
        </w:rPr>
        <w:t>Devés</w:t>
      </w:r>
      <w:proofErr w:type="spellEnd"/>
      <w:r w:rsidRPr="00671D50">
        <w:rPr>
          <w:rFonts w:asciiTheme="majorHAnsi" w:hAnsiTheme="majorHAnsi" w:cstheme="majorHAnsi"/>
          <w:color w:val="000000"/>
          <w:lang w:val="es-MX"/>
        </w:rPr>
        <w:t xml:space="preserve"> Valdés, Eduardo, El pensamiento latinoamericano en el siglo XX, Tomo II: desde la CEPAL al neoliberalismo (1950-1990), </w:t>
      </w:r>
      <w:proofErr w:type="spellStart"/>
      <w:r w:rsidRPr="00671D50">
        <w:rPr>
          <w:rFonts w:asciiTheme="majorHAnsi" w:hAnsiTheme="majorHAnsi" w:cstheme="majorHAnsi"/>
          <w:color w:val="000000"/>
          <w:lang w:val="es-MX"/>
        </w:rPr>
        <w:t>Biblos</w:t>
      </w:r>
      <w:proofErr w:type="spellEnd"/>
      <w:r w:rsidRPr="00671D50">
        <w:rPr>
          <w:rFonts w:asciiTheme="majorHAnsi" w:hAnsiTheme="majorHAnsi" w:cstheme="majorHAnsi"/>
          <w:color w:val="000000"/>
          <w:lang w:val="es-MX"/>
        </w:rPr>
        <w:t xml:space="preserve">, Buenos Aires, 2003. De Sousa Santos, </w:t>
      </w:r>
      <w:proofErr w:type="spellStart"/>
      <w:r w:rsidRPr="00671D50">
        <w:rPr>
          <w:rFonts w:asciiTheme="majorHAnsi" w:hAnsiTheme="majorHAnsi" w:cstheme="majorHAnsi"/>
          <w:color w:val="000000"/>
          <w:lang w:val="es-MX"/>
        </w:rPr>
        <w:t>Boaventura</w:t>
      </w:r>
      <w:proofErr w:type="spellEnd"/>
      <w:r w:rsidRPr="00671D50">
        <w:rPr>
          <w:rFonts w:asciiTheme="majorHAnsi" w:hAnsiTheme="majorHAnsi" w:cstheme="majorHAnsi"/>
          <w:b/>
          <w:bCs/>
          <w:color w:val="000000"/>
          <w:lang w:val="es-MX"/>
        </w:rPr>
        <w:t xml:space="preserve">, </w:t>
      </w:r>
      <w:r w:rsidRPr="00671D50">
        <w:rPr>
          <w:rFonts w:asciiTheme="majorHAnsi" w:hAnsiTheme="majorHAnsi" w:cstheme="majorHAnsi"/>
          <w:i/>
          <w:iCs/>
          <w:color w:val="000000"/>
          <w:lang w:val="es-MX"/>
        </w:rPr>
        <w:t>Pensar el Estado y la sociedad: desafíos actuales</w:t>
      </w:r>
      <w:r w:rsidRPr="00671D50">
        <w:rPr>
          <w:rFonts w:asciiTheme="majorHAnsi" w:hAnsiTheme="majorHAnsi" w:cstheme="majorHAnsi"/>
          <w:b/>
          <w:bCs/>
          <w:color w:val="000000"/>
          <w:lang w:val="es-MX"/>
        </w:rPr>
        <w:t xml:space="preserve">, </w:t>
      </w:r>
      <w:r w:rsidRPr="00671D50">
        <w:rPr>
          <w:rFonts w:asciiTheme="majorHAnsi" w:hAnsiTheme="majorHAnsi" w:cstheme="majorHAnsi"/>
          <w:color w:val="000000"/>
          <w:lang w:val="es-MX"/>
        </w:rPr>
        <w:t>CLACSO/</w:t>
      </w:r>
      <w:proofErr w:type="spellStart"/>
      <w:r w:rsidRPr="00671D50">
        <w:rPr>
          <w:rFonts w:asciiTheme="majorHAnsi" w:hAnsiTheme="majorHAnsi" w:cstheme="majorHAnsi"/>
          <w:color w:val="000000"/>
          <w:lang w:val="es-MX"/>
        </w:rPr>
        <w:t>Waldhuter</w:t>
      </w:r>
      <w:proofErr w:type="spellEnd"/>
      <w:r w:rsidRPr="00671D50">
        <w:rPr>
          <w:rFonts w:asciiTheme="majorHAnsi" w:hAnsiTheme="majorHAnsi" w:cstheme="majorHAnsi"/>
          <w:color w:val="000000"/>
          <w:lang w:val="es-MX"/>
        </w:rPr>
        <w:t xml:space="preserve"> Editores, 2009. De Sousa Santos, </w:t>
      </w:r>
      <w:proofErr w:type="spellStart"/>
      <w:r w:rsidRPr="00671D50">
        <w:rPr>
          <w:rFonts w:asciiTheme="majorHAnsi" w:hAnsiTheme="majorHAnsi" w:cstheme="majorHAnsi"/>
          <w:color w:val="000000"/>
          <w:lang w:val="es-MX"/>
        </w:rPr>
        <w:t>Boaventura</w:t>
      </w:r>
      <w:proofErr w:type="spellEnd"/>
      <w:r w:rsidRPr="00671D50">
        <w:rPr>
          <w:rFonts w:asciiTheme="majorHAnsi" w:hAnsiTheme="majorHAnsi" w:cstheme="majorHAnsi"/>
          <w:i/>
          <w:iCs/>
          <w:color w:val="000000"/>
          <w:lang w:val="es-MX"/>
        </w:rPr>
        <w:t xml:space="preserve">, Una </w:t>
      </w:r>
      <w:proofErr w:type="spellStart"/>
      <w:r w:rsidRPr="00671D50">
        <w:rPr>
          <w:rFonts w:asciiTheme="majorHAnsi" w:hAnsiTheme="majorHAnsi" w:cstheme="majorHAnsi"/>
          <w:i/>
          <w:iCs/>
          <w:color w:val="000000"/>
          <w:lang w:val="es-MX"/>
        </w:rPr>
        <w:t>Epistemologia</w:t>
      </w:r>
      <w:proofErr w:type="spellEnd"/>
      <w:r w:rsidRPr="00671D50">
        <w:rPr>
          <w:rFonts w:asciiTheme="majorHAnsi" w:hAnsiTheme="majorHAnsi" w:cstheme="majorHAnsi"/>
          <w:i/>
          <w:iCs/>
          <w:color w:val="000000"/>
          <w:lang w:val="es-MX"/>
        </w:rPr>
        <w:t xml:space="preserve"> del Sur. La reinvención del Conocimiento y la Emancipación Social</w:t>
      </w:r>
      <w:r w:rsidRPr="00671D50">
        <w:rPr>
          <w:rFonts w:asciiTheme="majorHAnsi" w:hAnsiTheme="majorHAnsi" w:cstheme="majorHAnsi"/>
          <w:color w:val="000000"/>
          <w:lang w:val="es-MX"/>
        </w:rPr>
        <w:t xml:space="preserve">, Buenos Aires, Siglo XXI, 2009. Flores Galindo, A., </w:t>
      </w:r>
      <w:r w:rsidRPr="00671D50">
        <w:rPr>
          <w:rFonts w:asciiTheme="majorHAnsi" w:hAnsiTheme="majorHAnsi" w:cstheme="majorHAnsi"/>
          <w:i/>
          <w:iCs/>
          <w:color w:val="000000"/>
          <w:lang w:val="es-MX"/>
        </w:rPr>
        <w:t>Buscando un Inca. Identidad y utopía en los Andes</w:t>
      </w:r>
      <w:r w:rsidRPr="00671D50">
        <w:rPr>
          <w:rFonts w:asciiTheme="majorHAnsi" w:hAnsiTheme="majorHAnsi" w:cstheme="majorHAnsi"/>
          <w:color w:val="000000"/>
          <w:lang w:val="es-MX"/>
        </w:rPr>
        <w:t xml:space="preserve">, Consejo Nacional para la cultura y las Artes-Grijalbo, México, 1993. Flores Galindo, Alberto, </w:t>
      </w:r>
      <w:r w:rsidRPr="00671D50">
        <w:rPr>
          <w:rFonts w:asciiTheme="majorHAnsi" w:hAnsiTheme="majorHAnsi" w:cstheme="majorHAnsi"/>
          <w:i/>
          <w:iCs/>
          <w:color w:val="000000"/>
          <w:lang w:val="es-MX"/>
        </w:rPr>
        <w:t>La agonía de Mariátegui. La polémica con la Komintern</w:t>
      </w:r>
      <w:r w:rsidRPr="00671D50">
        <w:rPr>
          <w:rFonts w:asciiTheme="majorHAnsi" w:hAnsiTheme="majorHAnsi" w:cstheme="majorHAnsi"/>
          <w:color w:val="000000"/>
          <w:lang w:val="es-MX"/>
        </w:rPr>
        <w:t xml:space="preserve">, DESCO, Lima, 1980. Funes Patricia y </w:t>
      </w:r>
      <w:proofErr w:type="spellStart"/>
      <w:r w:rsidRPr="00671D50">
        <w:rPr>
          <w:rFonts w:asciiTheme="majorHAnsi" w:hAnsiTheme="majorHAnsi" w:cstheme="majorHAnsi"/>
          <w:color w:val="000000"/>
          <w:lang w:val="es-MX"/>
        </w:rPr>
        <w:t>Ansaldi</w:t>
      </w:r>
      <w:proofErr w:type="spellEnd"/>
      <w:r w:rsidRPr="00671D50">
        <w:rPr>
          <w:rFonts w:asciiTheme="majorHAnsi" w:hAnsiTheme="majorHAnsi" w:cstheme="majorHAnsi"/>
          <w:color w:val="000000"/>
          <w:lang w:val="es-MX"/>
        </w:rPr>
        <w:t xml:space="preserve">, Waldo, "Patologías y rechazos". El racismo como factor constitutivo de la legitimidad política del orden oligárquico y la cultura política latinoamericana", en: </w:t>
      </w:r>
      <w:r w:rsidRPr="00671D50">
        <w:rPr>
          <w:rFonts w:asciiTheme="majorHAnsi" w:hAnsiTheme="majorHAnsi" w:cstheme="majorHAnsi"/>
          <w:i/>
          <w:iCs/>
          <w:color w:val="000000"/>
          <w:lang w:val="es-MX"/>
        </w:rPr>
        <w:t xml:space="preserve">Cuicuilco. Revista de la Escuela Nacional de Antropología e Historia, </w:t>
      </w:r>
      <w:r w:rsidRPr="00671D50">
        <w:rPr>
          <w:rFonts w:asciiTheme="majorHAnsi" w:hAnsiTheme="majorHAnsi" w:cstheme="majorHAnsi"/>
          <w:color w:val="000000"/>
          <w:lang w:val="es-MX"/>
        </w:rPr>
        <w:t xml:space="preserve">México, Nueva época, Vol. 1, número 2, sept-dic, 1994 Funes, Patricia, </w:t>
      </w:r>
      <w:r w:rsidRPr="00671D50">
        <w:rPr>
          <w:rFonts w:asciiTheme="majorHAnsi" w:hAnsiTheme="majorHAnsi" w:cstheme="majorHAnsi"/>
          <w:i/>
          <w:iCs/>
          <w:color w:val="000000"/>
          <w:lang w:val="es-MX"/>
        </w:rPr>
        <w:t>Salvar la Nación. Intelectuales, cultura y política en los años veinte latinoamericanos</w:t>
      </w:r>
      <w:r w:rsidRPr="00671D50">
        <w:rPr>
          <w:rFonts w:asciiTheme="majorHAnsi" w:hAnsiTheme="majorHAnsi" w:cstheme="majorHAnsi"/>
          <w:color w:val="000000"/>
          <w:lang w:val="es-MX"/>
        </w:rPr>
        <w:t xml:space="preserve">, Editorial Prometeo, Buenos Aires, 2006. Funes, Patricia, “Las ideas políticas en América Latina. Siglos XIX y XX”, en: Zapata, Francisco, </w:t>
      </w:r>
      <w:proofErr w:type="spellStart"/>
      <w:r w:rsidRPr="00671D50">
        <w:rPr>
          <w:rFonts w:asciiTheme="majorHAnsi" w:hAnsiTheme="majorHAnsi" w:cstheme="majorHAnsi"/>
          <w:color w:val="000000"/>
          <w:lang w:val="es-MX"/>
        </w:rPr>
        <w:t>Cerutti</w:t>
      </w:r>
      <w:proofErr w:type="spellEnd"/>
      <w:r w:rsidRPr="00671D50">
        <w:rPr>
          <w:rFonts w:asciiTheme="majorHAnsi" w:hAnsiTheme="majorHAnsi" w:cstheme="majorHAnsi"/>
          <w:color w:val="000000"/>
          <w:lang w:val="es-MX"/>
        </w:rPr>
        <w:t xml:space="preserve">, Horacio, Funes, Patricia, </w:t>
      </w:r>
      <w:r w:rsidRPr="00671D50">
        <w:rPr>
          <w:rFonts w:asciiTheme="majorHAnsi" w:hAnsiTheme="majorHAnsi" w:cstheme="majorHAnsi"/>
          <w:i/>
          <w:iCs/>
          <w:color w:val="000000"/>
          <w:lang w:val="es-MX"/>
        </w:rPr>
        <w:t xml:space="preserve">El pensamiento filosófico, político y sociológico, </w:t>
      </w:r>
      <w:r w:rsidRPr="00671D50">
        <w:rPr>
          <w:rFonts w:asciiTheme="majorHAnsi" w:hAnsiTheme="majorHAnsi" w:cstheme="majorHAnsi"/>
          <w:color w:val="000000"/>
          <w:lang w:val="es-MX"/>
        </w:rPr>
        <w:t xml:space="preserve">México, Archivo Histórico- Diplomático-SRE, 2011, pp. 115-194. Pertenece a la Colección: De Vega Armijo, Mercedes (coordinadora), </w:t>
      </w:r>
      <w:r w:rsidRPr="00671D50">
        <w:rPr>
          <w:rFonts w:asciiTheme="majorHAnsi" w:hAnsiTheme="majorHAnsi" w:cstheme="majorHAnsi"/>
          <w:i/>
          <w:iCs/>
          <w:color w:val="000000"/>
          <w:lang w:val="es-MX"/>
        </w:rPr>
        <w:t>La búsqueda perpetua: lo propio y lo universal de la cultura latinoamericana</w:t>
      </w:r>
      <w:r w:rsidRPr="00671D50">
        <w:rPr>
          <w:rFonts w:asciiTheme="majorHAnsi" w:hAnsiTheme="majorHAnsi" w:cstheme="majorHAnsi"/>
          <w:color w:val="000000"/>
          <w:lang w:val="es-MX"/>
        </w:rPr>
        <w:t>, México, SRE, 2011. 6 volúmenes. Funes, Patricia, “</w:t>
      </w:r>
      <w:r w:rsidRPr="00671D50">
        <w:rPr>
          <w:rFonts w:asciiTheme="majorHAnsi" w:hAnsiTheme="majorHAnsi" w:cstheme="majorHAnsi"/>
          <w:i/>
          <w:iCs/>
          <w:color w:val="000000"/>
          <w:lang w:val="es-MX"/>
        </w:rPr>
        <w:t xml:space="preserve">Ingenieros del alma. </w:t>
      </w:r>
      <w:r w:rsidRPr="00671D50">
        <w:rPr>
          <w:rFonts w:asciiTheme="majorHAnsi" w:hAnsiTheme="majorHAnsi" w:cstheme="majorHAnsi"/>
          <w:color w:val="000000"/>
          <w:lang w:val="es-MX"/>
        </w:rPr>
        <w:t xml:space="preserve">Los informes de los Servicios de Inteligencia de la dictadura militar argentina sobre América Latina: canción popular, ensayo y ciencias sociales”, en: </w:t>
      </w:r>
      <w:r w:rsidRPr="00671D50">
        <w:rPr>
          <w:rFonts w:asciiTheme="majorHAnsi" w:hAnsiTheme="majorHAnsi" w:cstheme="majorHAnsi"/>
          <w:i/>
          <w:iCs/>
          <w:color w:val="000000"/>
          <w:lang w:val="es-MX"/>
        </w:rPr>
        <w:t xml:space="preserve">Varia Historia </w:t>
      </w:r>
      <w:r w:rsidRPr="00671D50">
        <w:rPr>
          <w:rFonts w:asciiTheme="majorHAnsi" w:hAnsiTheme="majorHAnsi" w:cstheme="majorHAnsi"/>
          <w:color w:val="000000"/>
          <w:lang w:val="es-MX"/>
        </w:rPr>
        <w:t xml:space="preserve">(Revista do Programa de </w:t>
      </w:r>
      <w:proofErr w:type="spellStart"/>
      <w:r w:rsidRPr="00671D50">
        <w:rPr>
          <w:rFonts w:asciiTheme="majorHAnsi" w:hAnsiTheme="majorHAnsi" w:cstheme="majorHAnsi"/>
          <w:color w:val="000000"/>
          <w:lang w:val="es-MX"/>
        </w:rPr>
        <w:t>Pós-graduação</w:t>
      </w:r>
      <w:proofErr w:type="spellEnd"/>
      <w:r w:rsidRPr="00671D50">
        <w:rPr>
          <w:rFonts w:asciiTheme="majorHAnsi" w:hAnsiTheme="majorHAnsi" w:cstheme="majorHAnsi"/>
          <w:color w:val="000000"/>
          <w:lang w:val="es-MX"/>
        </w:rPr>
        <w:t xml:space="preserve"> </w:t>
      </w:r>
      <w:proofErr w:type="spellStart"/>
      <w:r w:rsidRPr="00671D50">
        <w:rPr>
          <w:rFonts w:asciiTheme="majorHAnsi" w:hAnsiTheme="majorHAnsi" w:cstheme="majorHAnsi"/>
          <w:color w:val="000000"/>
          <w:lang w:val="es-MX"/>
        </w:rPr>
        <w:t>em</w:t>
      </w:r>
      <w:proofErr w:type="spellEnd"/>
      <w:r w:rsidRPr="00671D50">
        <w:rPr>
          <w:rFonts w:asciiTheme="majorHAnsi" w:hAnsiTheme="majorHAnsi" w:cstheme="majorHAnsi"/>
          <w:color w:val="000000"/>
          <w:lang w:val="es-MX"/>
        </w:rPr>
        <w:t xml:space="preserve"> </w:t>
      </w:r>
      <w:proofErr w:type="spellStart"/>
      <w:r w:rsidRPr="00671D50">
        <w:rPr>
          <w:rFonts w:asciiTheme="majorHAnsi" w:hAnsiTheme="majorHAnsi" w:cstheme="majorHAnsi"/>
          <w:color w:val="000000"/>
          <w:lang w:val="es-MX"/>
        </w:rPr>
        <w:t>História</w:t>
      </w:r>
      <w:proofErr w:type="spellEnd"/>
      <w:r w:rsidRPr="00671D50">
        <w:rPr>
          <w:rFonts w:asciiTheme="majorHAnsi" w:hAnsiTheme="majorHAnsi" w:cstheme="majorHAnsi"/>
          <w:color w:val="000000"/>
          <w:lang w:val="es-MX"/>
        </w:rPr>
        <w:t xml:space="preserve"> da Universidades Federal de Minas Gerais), Vol. 23, No 38, julio-diciembre, 2007, pp. 418-438. Franco, Jean, </w:t>
      </w:r>
      <w:r w:rsidRPr="00671D50">
        <w:rPr>
          <w:rFonts w:asciiTheme="majorHAnsi" w:hAnsiTheme="majorHAnsi" w:cstheme="majorHAnsi"/>
          <w:i/>
          <w:iCs/>
          <w:color w:val="000000"/>
          <w:lang w:val="es-MX"/>
        </w:rPr>
        <w:t xml:space="preserve">La cultura moderna en América Latina, </w:t>
      </w:r>
      <w:r w:rsidRPr="00671D50">
        <w:rPr>
          <w:rFonts w:asciiTheme="majorHAnsi" w:hAnsiTheme="majorHAnsi" w:cstheme="majorHAnsi"/>
          <w:color w:val="000000"/>
          <w:lang w:val="es-MX"/>
        </w:rPr>
        <w:t xml:space="preserve">Joaquín </w:t>
      </w:r>
      <w:proofErr w:type="spellStart"/>
      <w:r w:rsidRPr="00671D50">
        <w:rPr>
          <w:rFonts w:asciiTheme="majorHAnsi" w:hAnsiTheme="majorHAnsi" w:cstheme="majorHAnsi"/>
          <w:color w:val="000000"/>
          <w:lang w:val="es-MX"/>
        </w:rPr>
        <w:t>Moritz</w:t>
      </w:r>
      <w:proofErr w:type="spellEnd"/>
      <w:r w:rsidRPr="00671D50">
        <w:rPr>
          <w:rFonts w:asciiTheme="majorHAnsi" w:hAnsiTheme="majorHAnsi" w:cstheme="majorHAnsi"/>
          <w:color w:val="000000"/>
          <w:lang w:val="es-MX"/>
        </w:rPr>
        <w:t xml:space="preserve">, México, 1981. </w:t>
      </w:r>
      <w:proofErr w:type="spellStart"/>
      <w:r w:rsidRPr="00671D50">
        <w:rPr>
          <w:rFonts w:asciiTheme="majorHAnsi" w:hAnsiTheme="majorHAnsi" w:cstheme="majorHAnsi"/>
          <w:color w:val="000000"/>
          <w:lang w:val="es-MX"/>
        </w:rPr>
        <w:t>Gilman</w:t>
      </w:r>
      <w:proofErr w:type="spellEnd"/>
      <w:r w:rsidRPr="00671D50">
        <w:rPr>
          <w:rFonts w:asciiTheme="majorHAnsi" w:hAnsiTheme="majorHAnsi" w:cstheme="majorHAnsi"/>
          <w:color w:val="000000"/>
          <w:lang w:val="es-MX"/>
        </w:rPr>
        <w:t xml:space="preserve">, Claudia, </w:t>
      </w:r>
      <w:r w:rsidRPr="00671D50">
        <w:rPr>
          <w:rFonts w:asciiTheme="majorHAnsi" w:hAnsiTheme="majorHAnsi" w:cstheme="majorHAnsi"/>
          <w:i/>
          <w:iCs/>
          <w:color w:val="000000"/>
          <w:lang w:val="es-MX"/>
        </w:rPr>
        <w:t>Entre la pluma y el fusil. Debates y dilemas del escritor revolucionario en América Latina</w:t>
      </w:r>
      <w:r w:rsidRPr="00671D50">
        <w:rPr>
          <w:rFonts w:asciiTheme="majorHAnsi" w:hAnsiTheme="majorHAnsi" w:cstheme="majorHAnsi"/>
          <w:color w:val="000000"/>
          <w:lang w:val="es-MX"/>
        </w:rPr>
        <w:t xml:space="preserve">, Buenos Aires, Siglo XXI, 2003. </w:t>
      </w:r>
      <w:proofErr w:type="spellStart"/>
      <w:r w:rsidRPr="00671D50">
        <w:rPr>
          <w:rFonts w:asciiTheme="majorHAnsi" w:hAnsiTheme="majorHAnsi" w:cstheme="majorHAnsi"/>
          <w:color w:val="000000"/>
          <w:lang w:val="es-MX"/>
        </w:rPr>
        <w:t>Halperin</w:t>
      </w:r>
      <w:proofErr w:type="spellEnd"/>
      <w:r w:rsidRPr="00671D50">
        <w:rPr>
          <w:rFonts w:asciiTheme="majorHAnsi" w:hAnsiTheme="majorHAnsi" w:cstheme="majorHAnsi"/>
          <w:color w:val="000000"/>
          <w:lang w:val="es-MX"/>
        </w:rPr>
        <w:t xml:space="preserve"> </w:t>
      </w:r>
      <w:proofErr w:type="spellStart"/>
      <w:r w:rsidRPr="00671D50">
        <w:rPr>
          <w:rFonts w:asciiTheme="majorHAnsi" w:hAnsiTheme="majorHAnsi" w:cstheme="majorHAnsi"/>
          <w:color w:val="000000"/>
          <w:lang w:val="es-MX"/>
        </w:rPr>
        <w:t>Donghi</w:t>
      </w:r>
      <w:proofErr w:type="spellEnd"/>
      <w:r w:rsidRPr="00671D50">
        <w:rPr>
          <w:rFonts w:asciiTheme="majorHAnsi" w:hAnsiTheme="majorHAnsi" w:cstheme="majorHAnsi"/>
          <w:color w:val="000000"/>
          <w:lang w:val="es-MX"/>
        </w:rPr>
        <w:t xml:space="preserve">, Tulio, </w:t>
      </w:r>
      <w:r w:rsidRPr="00671D50">
        <w:rPr>
          <w:rFonts w:asciiTheme="majorHAnsi" w:hAnsiTheme="majorHAnsi" w:cstheme="majorHAnsi"/>
          <w:i/>
          <w:iCs/>
          <w:color w:val="000000"/>
          <w:lang w:val="es-MX"/>
        </w:rPr>
        <w:t>El espejo de la historia. Problemas argentinos y perspectivas latinoamericanas</w:t>
      </w:r>
      <w:r w:rsidRPr="00671D50">
        <w:rPr>
          <w:rFonts w:asciiTheme="majorHAnsi" w:hAnsiTheme="majorHAnsi" w:cstheme="majorHAnsi"/>
          <w:color w:val="000000"/>
          <w:lang w:val="es-MX"/>
        </w:rPr>
        <w:t xml:space="preserve">, Sudamericana, Buenos Aires, 1987 </w:t>
      </w:r>
      <w:proofErr w:type="spellStart"/>
      <w:r w:rsidRPr="00671D50">
        <w:rPr>
          <w:rFonts w:asciiTheme="majorHAnsi" w:hAnsiTheme="majorHAnsi" w:cstheme="majorHAnsi"/>
          <w:color w:val="000000"/>
          <w:lang w:val="es-MX"/>
        </w:rPr>
        <w:t>Knight</w:t>
      </w:r>
      <w:proofErr w:type="spellEnd"/>
      <w:r w:rsidRPr="00671D50">
        <w:rPr>
          <w:rFonts w:asciiTheme="majorHAnsi" w:hAnsiTheme="majorHAnsi" w:cstheme="majorHAnsi"/>
          <w:color w:val="000000"/>
          <w:lang w:val="es-MX"/>
        </w:rPr>
        <w:t xml:space="preserve">, Alan, “Los intelectuales en la Revolución Mexicana”, en: </w:t>
      </w:r>
      <w:r w:rsidRPr="00671D50">
        <w:rPr>
          <w:rFonts w:asciiTheme="majorHAnsi" w:hAnsiTheme="majorHAnsi" w:cstheme="majorHAnsi"/>
          <w:i/>
          <w:iCs/>
          <w:color w:val="000000"/>
          <w:lang w:val="es-MX"/>
        </w:rPr>
        <w:t xml:space="preserve">Revista Mexicana de Sociología, </w:t>
      </w:r>
      <w:r w:rsidRPr="00671D50">
        <w:rPr>
          <w:rFonts w:asciiTheme="majorHAnsi" w:hAnsiTheme="majorHAnsi" w:cstheme="majorHAnsi"/>
          <w:color w:val="000000"/>
          <w:lang w:val="es-MX"/>
        </w:rPr>
        <w:t xml:space="preserve">N° LI, abril-junio, 1989, pp. 131-159. </w:t>
      </w:r>
      <w:proofErr w:type="spellStart"/>
      <w:r w:rsidRPr="00671D50">
        <w:rPr>
          <w:rFonts w:asciiTheme="majorHAnsi" w:hAnsiTheme="majorHAnsi" w:cstheme="majorHAnsi"/>
          <w:color w:val="000000"/>
          <w:lang w:val="es-MX"/>
        </w:rPr>
        <w:t>Laclau</w:t>
      </w:r>
      <w:proofErr w:type="spellEnd"/>
      <w:r w:rsidRPr="00671D50">
        <w:rPr>
          <w:rFonts w:asciiTheme="majorHAnsi" w:hAnsiTheme="majorHAnsi" w:cstheme="majorHAnsi"/>
          <w:color w:val="000000"/>
          <w:lang w:val="es-MX"/>
        </w:rPr>
        <w:t xml:space="preserve">, Ernesto, “La deriva populista y la centroizquierda latinoamericana”, en: </w:t>
      </w:r>
      <w:r w:rsidRPr="00671D50">
        <w:rPr>
          <w:rFonts w:asciiTheme="majorHAnsi" w:hAnsiTheme="majorHAnsi" w:cstheme="majorHAnsi"/>
          <w:i/>
          <w:iCs/>
          <w:color w:val="000000"/>
          <w:lang w:val="es-MX"/>
        </w:rPr>
        <w:t>NUSO</w:t>
      </w:r>
      <w:r w:rsidRPr="00671D50">
        <w:rPr>
          <w:rFonts w:asciiTheme="majorHAnsi" w:hAnsiTheme="majorHAnsi" w:cstheme="majorHAnsi"/>
          <w:color w:val="000000"/>
          <w:lang w:val="es-MX"/>
        </w:rPr>
        <w:t xml:space="preserve">, No 205, 2006, pp. 56-61. </w:t>
      </w:r>
      <w:proofErr w:type="spellStart"/>
      <w:r w:rsidRPr="00671D50">
        <w:rPr>
          <w:rFonts w:asciiTheme="majorHAnsi" w:hAnsiTheme="majorHAnsi" w:cstheme="majorHAnsi"/>
          <w:i/>
          <w:iCs/>
          <w:color w:val="000000"/>
          <w:lang w:val="es-MX"/>
        </w:rPr>
        <w:t>Löwy</w:t>
      </w:r>
      <w:proofErr w:type="spellEnd"/>
      <w:r w:rsidRPr="00671D50">
        <w:rPr>
          <w:rFonts w:asciiTheme="majorHAnsi" w:hAnsiTheme="majorHAnsi" w:cstheme="majorHAnsi"/>
          <w:color w:val="000000"/>
          <w:lang w:val="es-MX"/>
        </w:rPr>
        <w:t xml:space="preserve">, Michael, </w:t>
      </w:r>
      <w:r w:rsidRPr="00671D50">
        <w:rPr>
          <w:rFonts w:asciiTheme="majorHAnsi" w:hAnsiTheme="majorHAnsi" w:cstheme="majorHAnsi"/>
          <w:i/>
          <w:iCs/>
          <w:color w:val="000000"/>
          <w:lang w:val="es-MX"/>
        </w:rPr>
        <w:t>Guerra de dioses, religión y política en América latina</w:t>
      </w:r>
      <w:r w:rsidRPr="00671D50">
        <w:rPr>
          <w:rFonts w:asciiTheme="majorHAnsi" w:hAnsiTheme="majorHAnsi" w:cstheme="majorHAnsi"/>
          <w:color w:val="000000"/>
          <w:lang w:val="es-MX"/>
        </w:rPr>
        <w:t xml:space="preserve">, Siglo XXI, México, 1999. </w:t>
      </w:r>
      <w:proofErr w:type="spellStart"/>
      <w:r w:rsidRPr="00671D50">
        <w:rPr>
          <w:rFonts w:asciiTheme="majorHAnsi" w:hAnsiTheme="majorHAnsi" w:cstheme="majorHAnsi"/>
          <w:color w:val="000000"/>
          <w:lang w:val="es-MX"/>
        </w:rPr>
        <w:t>Mackinon</w:t>
      </w:r>
      <w:proofErr w:type="spellEnd"/>
      <w:r w:rsidRPr="00671D50">
        <w:rPr>
          <w:rFonts w:asciiTheme="majorHAnsi" w:hAnsiTheme="majorHAnsi" w:cstheme="majorHAnsi"/>
          <w:color w:val="000000"/>
          <w:lang w:val="es-MX"/>
        </w:rPr>
        <w:t xml:space="preserve"> María y </w:t>
      </w:r>
      <w:proofErr w:type="spellStart"/>
      <w:r w:rsidRPr="00671D50">
        <w:rPr>
          <w:rFonts w:asciiTheme="majorHAnsi" w:hAnsiTheme="majorHAnsi" w:cstheme="majorHAnsi"/>
          <w:color w:val="000000"/>
          <w:lang w:val="es-MX"/>
        </w:rPr>
        <w:t>Petrone</w:t>
      </w:r>
      <w:proofErr w:type="spellEnd"/>
      <w:r w:rsidRPr="00671D50">
        <w:rPr>
          <w:rFonts w:asciiTheme="majorHAnsi" w:hAnsiTheme="majorHAnsi" w:cstheme="majorHAnsi"/>
          <w:color w:val="000000"/>
          <w:lang w:val="es-MX"/>
        </w:rPr>
        <w:t>, Mario (</w:t>
      </w:r>
      <w:proofErr w:type="spellStart"/>
      <w:r w:rsidRPr="00671D50">
        <w:rPr>
          <w:rFonts w:asciiTheme="majorHAnsi" w:hAnsiTheme="majorHAnsi" w:cstheme="majorHAnsi"/>
          <w:color w:val="000000"/>
          <w:lang w:val="es-MX"/>
        </w:rPr>
        <w:t>comps</w:t>
      </w:r>
      <w:proofErr w:type="spellEnd"/>
      <w:r w:rsidRPr="00671D50">
        <w:rPr>
          <w:rFonts w:asciiTheme="majorHAnsi" w:hAnsiTheme="majorHAnsi" w:cstheme="majorHAnsi"/>
          <w:color w:val="000000"/>
          <w:lang w:val="es-MX"/>
        </w:rPr>
        <w:t xml:space="preserve">), </w:t>
      </w:r>
      <w:r w:rsidRPr="00671D50">
        <w:rPr>
          <w:rFonts w:asciiTheme="majorHAnsi" w:hAnsiTheme="majorHAnsi" w:cstheme="majorHAnsi"/>
          <w:i/>
          <w:iCs/>
          <w:color w:val="000000"/>
          <w:lang w:val="es-MX"/>
        </w:rPr>
        <w:t xml:space="preserve">Populismo y neopopulismo en América Latina. El problema de </w:t>
      </w:r>
      <w:r w:rsidRPr="00671D50">
        <w:rPr>
          <w:rFonts w:asciiTheme="majorHAnsi" w:hAnsiTheme="majorHAnsi" w:cstheme="majorHAnsi"/>
          <w:color w:val="FFFFFF"/>
          <w:lang w:val="es-MX"/>
        </w:rPr>
        <w:t> </w:t>
      </w:r>
      <w:r w:rsidRPr="00671D50">
        <w:rPr>
          <w:rFonts w:asciiTheme="majorHAnsi" w:hAnsiTheme="majorHAnsi" w:cstheme="majorHAnsi"/>
          <w:i/>
          <w:iCs/>
          <w:color w:val="000000"/>
          <w:lang w:val="es-MX"/>
        </w:rPr>
        <w:t xml:space="preserve">la Cenicienta, </w:t>
      </w:r>
      <w:r w:rsidRPr="00671D50">
        <w:rPr>
          <w:rFonts w:asciiTheme="majorHAnsi" w:hAnsiTheme="majorHAnsi" w:cstheme="majorHAnsi"/>
          <w:color w:val="000000"/>
          <w:lang w:val="es-MX"/>
        </w:rPr>
        <w:t xml:space="preserve">EUDEBA, Buenos Aires, 1998. Manrique, Nelson, </w:t>
      </w:r>
      <w:r w:rsidRPr="00671D50">
        <w:rPr>
          <w:rFonts w:asciiTheme="majorHAnsi" w:hAnsiTheme="majorHAnsi" w:cstheme="majorHAnsi"/>
          <w:i/>
          <w:iCs/>
          <w:color w:val="000000"/>
          <w:lang w:val="es-MX"/>
        </w:rPr>
        <w:t>La piel y la pluma. Escritos sobre literatura, etnicidad y racismo</w:t>
      </w:r>
      <w:r w:rsidRPr="00671D50">
        <w:rPr>
          <w:rFonts w:asciiTheme="majorHAnsi" w:hAnsiTheme="majorHAnsi" w:cstheme="majorHAnsi"/>
          <w:color w:val="000000"/>
          <w:lang w:val="es-MX"/>
        </w:rPr>
        <w:t xml:space="preserve">, </w:t>
      </w:r>
      <w:proofErr w:type="spellStart"/>
      <w:r w:rsidRPr="00671D50">
        <w:rPr>
          <w:rFonts w:asciiTheme="majorHAnsi" w:hAnsiTheme="majorHAnsi" w:cstheme="majorHAnsi"/>
          <w:color w:val="000000"/>
          <w:lang w:val="es-MX"/>
        </w:rPr>
        <w:t>Ceadig</w:t>
      </w:r>
      <w:proofErr w:type="spellEnd"/>
      <w:r w:rsidRPr="00671D50">
        <w:rPr>
          <w:rFonts w:asciiTheme="majorHAnsi" w:hAnsiTheme="majorHAnsi" w:cstheme="majorHAnsi"/>
          <w:color w:val="000000"/>
          <w:lang w:val="es-MX"/>
        </w:rPr>
        <w:t xml:space="preserve">-Sur, Lima, 1999. Melgar, </w:t>
      </w:r>
      <w:proofErr w:type="spellStart"/>
      <w:r w:rsidRPr="00671D50">
        <w:rPr>
          <w:rFonts w:asciiTheme="majorHAnsi" w:hAnsiTheme="majorHAnsi" w:cstheme="majorHAnsi"/>
          <w:color w:val="000000"/>
          <w:lang w:val="es-MX"/>
        </w:rPr>
        <w:t>Bao</w:t>
      </w:r>
      <w:proofErr w:type="spellEnd"/>
      <w:r w:rsidRPr="00671D50">
        <w:rPr>
          <w:rFonts w:asciiTheme="majorHAnsi" w:hAnsiTheme="majorHAnsi" w:cstheme="majorHAnsi"/>
          <w:color w:val="000000"/>
          <w:lang w:val="es-MX"/>
        </w:rPr>
        <w:t xml:space="preserve">, Ricardo, “José Carlos Mariátegui y los indígenas: más allá de la mirada, diálogo y traducción intercultural, en: </w:t>
      </w:r>
      <w:r w:rsidRPr="00671D50">
        <w:rPr>
          <w:rFonts w:asciiTheme="majorHAnsi" w:hAnsiTheme="majorHAnsi" w:cstheme="majorHAnsi"/>
          <w:i/>
          <w:iCs/>
          <w:color w:val="000000"/>
          <w:lang w:val="es-MX"/>
        </w:rPr>
        <w:t>Boletín de Antropología americana</w:t>
      </w:r>
      <w:r w:rsidRPr="00671D50">
        <w:rPr>
          <w:rFonts w:asciiTheme="majorHAnsi" w:hAnsiTheme="majorHAnsi" w:cstheme="majorHAnsi"/>
          <w:color w:val="000000"/>
          <w:lang w:val="es-MX"/>
        </w:rPr>
        <w:t xml:space="preserve">, UNAM, N° 28, diciembre, 1993, pp. 59-70. Melgar, </w:t>
      </w:r>
      <w:proofErr w:type="spellStart"/>
      <w:r w:rsidRPr="00671D50">
        <w:rPr>
          <w:rFonts w:asciiTheme="majorHAnsi" w:hAnsiTheme="majorHAnsi" w:cstheme="majorHAnsi"/>
          <w:color w:val="000000"/>
          <w:lang w:val="es-MX"/>
        </w:rPr>
        <w:t>Bao</w:t>
      </w:r>
      <w:proofErr w:type="spellEnd"/>
      <w:r w:rsidRPr="00671D50">
        <w:rPr>
          <w:rFonts w:asciiTheme="majorHAnsi" w:hAnsiTheme="majorHAnsi" w:cstheme="majorHAnsi"/>
          <w:color w:val="000000"/>
          <w:lang w:val="es-MX"/>
        </w:rPr>
        <w:t xml:space="preserve">, Ricardo, “Las Universidades Populares en América Latina 1910-1925", ponencia presentada en el </w:t>
      </w:r>
      <w:r w:rsidRPr="00671D50">
        <w:rPr>
          <w:rFonts w:asciiTheme="majorHAnsi" w:hAnsiTheme="majorHAnsi" w:cstheme="majorHAnsi"/>
          <w:i/>
          <w:iCs/>
          <w:color w:val="000000"/>
          <w:lang w:val="es-MX"/>
        </w:rPr>
        <w:t xml:space="preserve">Simposio Internacional 80 Aniversario de la Reforma Universitaria, </w:t>
      </w:r>
      <w:r w:rsidRPr="00671D50">
        <w:rPr>
          <w:rFonts w:asciiTheme="majorHAnsi" w:hAnsiTheme="majorHAnsi" w:cstheme="majorHAnsi"/>
          <w:color w:val="000000"/>
          <w:lang w:val="es-MX"/>
        </w:rPr>
        <w:t xml:space="preserve">organizado por el Centro de Estudios Avanzados (CEA) de la Universidad Nacional de Córdoba (Área de Estudios Latinoamericanos), con el auspicio de CLACSO y UNESCO. Córdoba, 18-20 de noviembre de 1998. </w:t>
      </w:r>
      <w:proofErr w:type="spellStart"/>
      <w:r w:rsidRPr="00671D50">
        <w:rPr>
          <w:rFonts w:asciiTheme="majorHAnsi" w:hAnsiTheme="majorHAnsi" w:cstheme="majorHAnsi"/>
          <w:color w:val="000000"/>
          <w:lang w:val="es-MX"/>
        </w:rPr>
        <w:t>Mignolo</w:t>
      </w:r>
      <w:proofErr w:type="spellEnd"/>
      <w:r w:rsidRPr="00671D50">
        <w:rPr>
          <w:rFonts w:asciiTheme="majorHAnsi" w:hAnsiTheme="majorHAnsi" w:cstheme="majorHAnsi"/>
          <w:color w:val="000000"/>
          <w:lang w:val="es-MX"/>
        </w:rPr>
        <w:t xml:space="preserve">, Walter, </w:t>
      </w:r>
      <w:r w:rsidRPr="00671D50">
        <w:rPr>
          <w:rFonts w:asciiTheme="majorHAnsi" w:hAnsiTheme="majorHAnsi" w:cstheme="majorHAnsi"/>
          <w:i/>
          <w:iCs/>
          <w:color w:val="000000"/>
          <w:lang w:val="es-MX"/>
        </w:rPr>
        <w:t xml:space="preserve">La idea de América Latina. La herida colonial y la opción </w:t>
      </w:r>
      <w:proofErr w:type="spellStart"/>
      <w:r w:rsidRPr="00671D50">
        <w:rPr>
          <w:rFonts w:asciiTheme="majorHAnsi" w:hAnsiTheme="majorHAnsi" w:cstheme="majorHAnsi"/>
          <w:i/>
          <w:iCs/>
          <w:color w:val="000000"/>
          <w:lang w:val="es-MX"/>
        </w:rPr>
        <w:t>decolonial</w:t>
      </w:r>
      <w:proofErr w:type="spellEnd"/>
      <w:r w:rsidRPr="00671D50">
        <w:rPr>
          <w:rFonts w:asciiTheme="majorHAnsi" w:hAnsiTheme="majorHAnsi" w:cstheme="majorHAnsi"/>
          <w:i/>
          <w:iCs/>
          <w:color w:val="000000"/>
          <w:lang w:val="es-MX"/>
        </w:rPr>
        <w:t xml:space="preserve">, </w:t>
      </w:r>
      <w:r w:rsidRPr="00671D50">
        <w:rPr>
          <w:rFonts w:asciiTheme="majorHAnsi" w:hAnsiTheme="majorHAnsi" w:cstheme="majorHAnsi"/>
          <w:color w:val="000000"/>
          <w:lang w:val="es-MX"/>
        </w:rPr>
        <w:t xml:space="preserve">GEDISA, Barcelona, 2004. </w:t>
      </w:r>
      <w:proofErr w:type="spellStart"/>
      <w:r w:rsidRPr="00671D50">
        <w:rPr>
          <w:rFonts w:asciiTheme="majorHAnsi" w:hAnsiTheme="majorHAnsi" w:cstheme="majorHAnsi"/>
          <w:color w:val="000000"/>
          <w:lang w:val="es-MX"/>
        </w:rPr>
        <w:t>Moniz</w:t>
      </w:r>
      <w:proofErr w:type="spellEnd"/>
      <w:r w:rsidRPr="00671D50">
        <w:rPr>
          <w:rFonts w:asciiTheme="majorHAnsi" w:hAnsiTheme="majorHAnsi" w:cstheme="majorHAnsi"/>
          <w:color w:val="000000"/>
          <w:lang w:val="es-MX"/>
        </w:rPr>
        <w:t xml:space="preserve"> </w:t>
      </w:r>
      <w:proofErr w:type="spellStart"/>
      <w:r w:rsidRPr="00671D50">
        <w:rPr>
          <w:rFonts w:asciiTheme="majorHAnsi" w:hAnsiTheme="majorHAnsi" w:cstheme="majorHAnsi"/>
          <w:color w:val="000000"/>
          <w:lang w:val="es-MX"/>
        </w:rPr>
        <w:t>Bandeira</w:t>
      </w:r>
      <w:proofErr w:type="spellEnd"/>
      <w:r w:rsidRPr="00671D50">
        <w:rPr>
          <w:rFonts w:asciiTheme="majorHAnsi" w:hAnsiTheme="majorHAnsi" w:cstheme="majorHAnsi"/>
          <w:color w:val="000000"/>
          <w:lang w:val="es-MX"/>
        </w:rPr>
        <w:t xml:space="preserve">, Luis Alberto, </w:t>
      </w:r>
      <w:r w:rsidRPr="00671D50">
        <w:rPr>
          <w:rFonts w:asciiTheme="majorHAnsi" w:hAnsiTheme="majorHAnsi" w:cstheme="majorHAnsi"/>
          <w:i/>
          <w:iCs/>
          <w:color w:val="000000"/>
          <w:lang w:val="es-MX"/>
        </w:rPr>
        <w:t>De Martí a Fidel. La Revolución Cubana y América Latina</w:t>
      </w:r>
      <w:r w:rsidRPr="00671D50">
        <w:rPr>
          <w:rFonts w:asciiTheme="majorHAnsi" w:hAnsiTheme="majorHAnsi" w:cstheme="majorHAnsi"/>
          <w:color w:val="000000"/>
          <w:lang w:val="es-MX"/>
        </w:rPr>
        <w:t xml:space="preserve">, NORMA, Buenos Aires, 2008. Monsiváis, Carlos, “De los intelectuales en América Latina”, en </w:t>
      </w:r>
      <w:r w:rsidRPr="00671D50">
        <w:rPr>
          <w:rFonts w:asciiTheme="majorHAnsi" w:hAnsiTheme="majorHAnsi" w:cstheme="majorHAnsi"/>
          <w:i/>
          <w:iCs/>
          <w:color w:val="000000"/>
          <w:lang w:val="es-MX"/>
        </w:rPr>
        <w:t>América Latina Hoy</w:t>
      </w:r>
      <w:r w:rsidRPr="00671D50">
        <w:rPr>
          <w:rFonts w:asciiTheme="majorHAnsi" w:hAnsiTheme="majorHAnsi" w:cstheme="majorHAnsi"/>
          <w:color w:val="000000"/>
          <w:lang w:val="es-MX"/>
        </w:rPr>
        <w:t xml:space="preserve">, Universidad de </w:t>
      </w:r>
      <w:r w:rsidRPr="00671D50">
        <w:rPr>
          <w:rFonts w:asciiTheme="majorHAnsi" w:hAnsiTheme="majorHAnsi" w:cstheme="majorHAnsi"/>
          <w:color w:val="000000"/>
          <w:lang w:val="es-MX"/>
        </w:rPr>
        <w:lastRenderedPageBreak/>
        <w:t xml:space="preserve">Salamanca, 47, 2007, pp. 15-38 Monsiváis, Carlos, “De los intelectuales en América Latina”, en </w:t>
      </w:r>
      <w:r w:rsidRPr="00671D50">
        <w:rPr>
          <w:rFonts w:asciiTheme="majorHAnsi" w:hAnsiTheme="majorHAnsi" w:cstheme="majorHAnsi"/>
          <w:i/>
          <w:iCs/>
          <w:color w:val="000000"/>
          <w:lang w:val="es-MX"/>
        </w:rPr>
        <w:t>América Latina Hoy</w:t>
      </w:r>
      <w:r w:rsidRPr="00671D50">
        <w:rPr>
          <w:rFonts w:asciiTheme="majorHAnsi" w:hAnsiTheme="majorHAnsi" w:cstheme="majorHAnsi"/>
          <w:color w:val="000000"/>
          <w:lang w:val="es-MX"/>
        </w:rPr>
        <w:t xml:space="preserve">, Universidad de Salamanca, 47, 2007, pp. 15-38 Morse, Richard, </w:t>
      </w:r>
      <w:r w:rsidRPr="00671D50">
        <w:rPr>
          <w:rFonts w:asciiTheme="majorHAnsi" w:hAnsiTheme="majorHAnsi" w:cstheme="majorHAnsi"/>
          <w:i/>
          <w:iCs/>
          <w:color w:val="000000"/>
          <w:lang w:val="es-MX"/>
        </w:rPr>
        <w:t>El Espejo de Próspero. Un estudio de la dialéctica del nuevo mundo</w:t>
      </w:r>
      <w:r w:rsidRPr="00671D50">
        <w:rPr>
          <w:rFonts w:asciiTheme="majorHAnsi" w:hAnsiTheme="majorHAnsi" w:cstheme="majorHAnsi"/>
          <w:color w:val="000000"/>
          <w:lang w:val="es-MX"/>
        </w:rPr>
        <w:t xml:space="preserve">, Siglo XXI, México, 1982. </w:t>
      </w:r>
      <w:proofErr w:type="spellStart"/>
      <w:r w:rsidRPr="00671D50">
        <w:rPr>
          <w:rFonts w:asciiTheme="majorHAnsi" w:hAnsiTheme="majorHAnsi" w:cstheme="majorHAnsi"/>
          <w:color w:val="000000"/>
          <w:lang w:val="es-MX"/>
        </w:rPr>
        <w:t>Portantiero</w:t>
      </w:r>
      <w:proofErr w:type="spellEnd"/>
      <w:r w:rsidRPr="00671D50">
        <w:rPr>
          <w:rFonts w:asciiTheme="majorHAnsi" w:hAnsiTheme="majorHAnsi" w:cstheme="majorHAnsi"/>
          <w:color w:val="000000"/>
          <w:lang w:val="es-MX"/>
        </w:rPr>
        <w:t xml:space="preserve">, Juan Carlos, </w:t>
      </w:r>
      <w:r w:rsidRPr="00671D50">
        <w:rPr>
          <w:rFonts w:asciiTheme="majorHAnsi" w:hAnsiTheme="majorHAnsi" w:cstheme="majorHAnsi"/>
          <w:i/>
          <w:iCs/>
          <w:color w:val="000000"/>
          <w:lang w:val="es-MX"/>
        </w:rPr>
        <w:t>Estudiantes y Política en América Latina</w:t>
      </w:r>
      <w:r w:rsidRPr="00671D50">
        <w:rPr>
          <w:rFonts w:asciiTheme="majorHAnsi" w:hAnsiTheme="majorHAnsi" w:cstheme="majorHAnsi"/>
          <w:color w:val="000000"/>
          <w:lang w:val="es-MX"/>
        </w:rPr>
        <w:t xml:space="preserve">, Siglo XXI, México, 1978. Rama, Ángel, </w:t>
      </w:r>
      <w:r w:rsidRPr="00671D50">
        <w:rPr>
          <w:rFonts w:asciiTheme="majorHAnsi" w:hAnsiTheme="majorHAnsi" w:cstheme="majorHAnsi"/>
          <w:i/>
          <w:iCs/>
          <w:color w:val="000000"/>
          <w:lang w:val="es-MX"/>
        </w:rPr>
        <w:t>Las máscaras democráticas del modernismo</w:t>
      </w:r>
      <w:r w:rsidRPr="00671D50">
        <w:rPr>
          <w:rFonts w:asciiTheme="majorHAnsi" w:hAnsiTheme="majorHAnsi" w:cstheme="majorHAnsi"/>
          <w:color w:val="000000"/>
          <w:lang w:val="es-MX"/>
        </w:rPr>
        <w:t xml:space="preserve">, Arca, Montevideo, 1994. Rama, Carlos, </w:t>
      </w:r>
      <w:r w:rsidRPr="00671D50">
        <w:rPr>
          <w:rFonts w:asciiTheme="majorHAnsi" w:hAnsiTheme="majorHAnsi" w:cstheme="majorHAnsi"/>
          <w:i/>
          <w:iCs/>
          <w:color w:val="000000"/>
          <w:lang w:val="es-MX"/>
        </w:rPr>
        <w:t xml:space="preserve">La crítica de la cultura en América Latina, </w:t>
      </w:r>
      <w:r w:rsidRPr="00671D50">
        <w:rPr>
          <w:rFonts w:asciiTheme="majorHAnsi" w:hAnsiTheme="majorHAnsi" w:cstheme="majorHAnsi"/>
          <w:color w:val="000000"/>
          <w:lang w:val="es-MX"/>
        </w:rPr>
        <w:t xml:space="preserve">Biblioteca Ayacucho, Caracas, 1987 Ramos, Julio, </w:t>
      </w:r>
      <w:r w:rsidRPr="00671D50">
        <w:rPr>
          <w:rFonts w:asciiTheme="majorHAnsi" w:hAnsiTheme="majorHAnsi" w:cstheme="majorHAnsi"/>
          <w:i/>
          <w:iCs/>
          <w:color w:val="000000"/>
          <w:lang w:val="es-MX"/>
        </w:rPr>
        <w:t xml:space="preserve">Desencuentros de la modernidad en América Latina, </w:t>
      </w:r>
      <w:r w:rsidRPr="00671D50">
        <w:rPr>
          <w:rFonts w:asciiTheme="majorHAnsi" w:hAnsiTheme="majorHAnsi" w:cstheme="majorHAnsi"/>
          <w:color w:val="000000"/>
          <w:lang w:val="es-MX"/>
        </w:rPr>
        <w:t xml:space="preserve">FCE, México, 1989. Real de </w:t>
      </w:r>
      <w:proofErr w:type="spellStart"/>
      <w:r w:rsidRPr="00671D50">
        <w:rPr>
          <w:rFonts w:asciiTheme="majorHAnsi" w:hAnsiTheme="majorHAnsi" w:cstheme="majorHAnsi"/>
          <w:color w:val="000000"/>
          <w:lang w:val="es-MX"/>
        </w:rPr>
        <w:t>Azúa</w:t>
      </w:r>
      <w:proofErr w:type="spellEnd"/>
      <w:r w:rsidRPr="00671D50">
        <w:rPr>
          <w:rFonts w:asciiTheme="majorHAnsi" w:hAnsiTheme="majorHAnsi" w:cstheme="majorHAnsi"/>
          <w:color w:val="000000"/>
          <w:lang w:val="es-MX"/>
        </w:rPr>
        <w:t xml:space="preserve">, Carlos, "Ambiente espiritual del novecientos", en: </w:t>
      </w:r>
      <w:proofErr w:type="spellStart"/>
      <w:r w:rsidRPr="00671D50">
        <w:rPr>
          <w:rFonts w:asciiTheme="majorHAnsi" w:hAnsiTheme="majorHAnsi" w:cstheme="majorHAnsi"/>
          <w:color w:val="000000"/>
          <w:lang w:val="es-MX"/>
        </w:rPr>
        <w:t>Roxlo</w:t>
      </w:r>
      <w:proofErr w:type="spellEnd"/>
      <w:r w:rsidRPr="00671D50">
        <w:rPr>
          <w:rFonts w:asciiTheme="majorHAnsi" w:hAnsiTheme="majorHAnsi" w:cstheme="majorHAnsi"/>
          <w:color w:val="000000"/>
          <w:lang w:val="es-MX"/>
        </w:rPr>
        <w:t xml:space="preserve">, Carlos, </w:t>
      </w:r>
      <w:r w:rsidRPr="00671D50">
        <w:rPr>
          <w:rFonts w:asciiTheme="majorHAnsi" w:hAnsiTheme="majorHAnsi" w:cstheme="majorHAnsi"/>
          <w:i/>
          <w:iCs/>
          <w:color w:val="000000"/>
          <w:lang w:val="es-MX"/>
        </w:rPr>
        <w:t>Un nacionalismo popular</w:t>
      </w:r>
      <w:r w:rsidRPr="00671D50">
        <w:rPr>
          <w:rFonts w:asciiTheme="majorHAnsi" w:hAnsiTheme="majorHAnsi" w:cstheme="majorHAnsi"/>
          <w:color w:val="000000"/>
          <w:lang w:val="es-MX"/>
        </w:rPr>
        <w:t>, Arca, Biblioteca del Autor Nacional, 2, Montevideo, 1984, pp. 7-31. Romero, José Luis y Romero, Luis Alberto (</w:t>
      </w:r>
      <w:proofErr w:type="spellStart"/>
      <w:r w:rsidRPr="00671D50">
        <w:rPr>
          <w:rFonts w:asciiTheme="majorHAnsi" w:hAnsiTheme="majorHAnsi" w:cstheme="majorHAnsi"/>
          <w:color w:val="000000"/>
          <w:lang w:val="es-MX"/>
        </w:rPr>
        <w:t>comp</w:t>
      </w:r>
      <w:proofErr w:type="spellEnd"/>
      <w:r w:rsidRPr="00671D50">
        <w:rPr>
          <w:rFonts w:asciiTheme="majorHAnsi" w:hAnsiTheme="majorHAnsi" w:cstheme="majorHAnsi"/>
          <w:color w:val="000000"/>
          <w:lang w:val="es-MX"/>
        </w:rPr>
        <w:t xml:space="preserve">. y prólogo), </w:t>
      </w:r>
      <w:r w:rsidRPr="00671D50">
        <w:rPr>
          <w:rFonts w:asciiTheme="majorHAnsi" w:hAnsiTheme="majorHAnsi" w:cstheme="majorHAnsi"/>
          <w:i/>
          <w:iCs/>
          <w:color w:val="000000"/>
          <w:lang w:val="es-MX"/>
        </w:rPr>
        <w:t>Pensamiento Político de la Emancipación</w:t>
      </w:r>
      <w:r w:rsidRPr="00671D50">
        <w:rPr>
          <w:rFonts w:asciiTheme="majorHAnsi" w:hAnsiTheme="majorHAnsi" w:cstheme="majorHAnsi"/>
          <w:color w:val="000000"/>
          <w:lang w:val="es-MX"/>
        </w:rPr>
        <w:t xml:space="preserve">, Biblioteca Ayacucho, Caracas. </w:t>
      </w:r>
      <w:proofErr w:type="spellStart"/>
      <w:r w:rsidRPr="00671D50">
        <w:rPr>
          <w:rFonts w:asciiTheme="majorHAnsi" w:hAnsiTheme="majorHAnsi" w:cstheme="majorHAnsi"/>
          <w:color w:val="000000"/>
          <w:lang w:val="es-MX"/>
        </w:rPr>
        <w:t>Sarlo</w:t>
      </w:r>
      <w:proofErr w:type="spellEnd"/>
      <w:r w:rsidRPr="00671D50">
        <w:rPr>
          <w:rFonts w:asciiTheme="majorHAnsi" w:hAnsiTheme="majorHAnsi" w:cstheme="majorHAnsi"/>
          <w:color w:val="000000"/>
          <w:lang w:val="es-MX"/>
        </w:rPr>
        <w:t xml:space="preserve">, Beatriz. </w:t>
      </w:r>
      <w:r w:rsidRPr="00671D50">
        <w:rPr>
          <w:rFonts w:asciiTheme="majorHAnsi" w:hAnsiTheme="majorHAnsi" w:cstheme="majorHAnsi"/>
          <w:i/>
          <w:iCs/>
          <w:color w:val="000000"/>
          <w:lang w:val="es-MX"/>
        </w:rPr>
        <w:t>La Batalla de las Ideas</w:t>
      </w:r>
      <w:r w:rsidRPr="00671D50">
        <w:rPr>
          <w:rFonts w:asciiTheme="majorHAnsi" w:hAnsiTheme="majorHAnsi" w:cstheme="majorHAnsi"/>
          <w:color w:val="000000"/>
          <w:lang w:val="es-MX"/>
        </w:rPr>
        <w:t xml:space="preserve">, Ariel, Buenos Aires., 2001. </w:t>
      </w:r>
      <w:proofErr w:type="spellStart"/>
      <w:r w:rsidRPr="00671D50">
        <w:rPr>
          <w:rFonts w:asciiTheme="majorHAnsi" w:hAnsiTheme="majorHAnsi" w:cstheme="majorHAnsi"/>
          <w:color w:val="000000"/>
          <w:lang w:val="es-MX"/>
        </w:rPr>
        <w:t>Sigal</w:t>
      </w:r>
      <w:proofErr w:type="spellEnd"/>
      <w:r w:rsidRPr="00671D50">
        <w:rPr>
          <w:rFonts w:asciiTheme="majorHAnsi" w:hAnsiTheme="majorHAnsi" w:cstheme="majorHAnsi"/>
          <w:color w:val="000000"/>
          <w:lang w:val="es-MX"/>
        </w:rPr>
        <w:t xml:space="preserve">, Silvia. </w:t>
      </w:r>
      <w:r w:rsidRPr="00671D50">
        <w:rPr>
          <w:rFonts w:asciiTheme="majorHAnsi" w:hAnsiTheme="majorHAnsi" w:cstheme="majorHAnsi"/>
          <w:i/>
          <w:iCs/>
          <w:color w:val="000000"/>
          <w:lang w:val="es-MX"/>
        </w:rPr>
        <w:t>Intelectuales y poder en Argentina. La década del sesenta</w:t>
      </w:r>
      <w:r w:rsidRPr="00671D50">
        <w:rPr>
          <w:rFonts w:asciiTheme="majorHAnsi" w:hAnsiTheme="majorHAnsi" w:cstheme="majorHAnsi"/>
          <w:color w:val="000000"/>
          <w:lang w:val="es-MX"/>
        </w:rPr>
        <w:t xml:space="preserve">, Siglo XIX editores, Buenos Aires, 2002. Schwartz, Jorge, </w:t>
      </w:r>
      <w:r w:rsidRPr="00671D50">
        <w:rPr>
          <w:rFonts w:asciiTheme="majorHAnsi" w:hAnsiTheme="majorHAnsi" w:cstheme="majorHAnsi"/>
          <w:i/>
          <w:iCs/>
          <w:color w:val="000000"/>
          <w:lang w:val="es-MX"/>
        </w:rPr>
        <w:t xml:space="preserve">Las vanguardias latinoamericanas. Textos programáticos y críticos”, </w:t>
      </w:r>
      <w:r w:rsidRPr="00671D50">
        <w:rPr>
          <w:rFonts w:asciiTheme="majorHAnsi" w:hAnsiTheme="majorHAnsi" w:cstheme="majorHAnsi"/>
          <w:color w:val="000000"/>
          <w:lang w:val="es-MX"/>
        </w:rPr>
        <w:t xml:space="preserve">Cátedra, Barcelona, 1991. Terán Oscar. </w:t>
      </w:r>
      <w:r w:rsidRPr="00671D50">
        <w:rPr>
          <w:rFonts w:asciiTheme="majorHAnsi" w:hAnsiTheme="majorHAnsi" w:cstheme="majorHAnsi"/>
          <w:i/>
          <w:iCs/>
          <w:color w:val="000000"/>
          <w:lang w:val="es-MX"/>
        </w:rPr>
        <w:t>Nuestros Años Sesenta</w:t>
      </w:r>
      <w:r w:rsidRPr="00671D50">
        <w:rPr>
          <w:rFonts w:asciiTheme="majorHAnsi" w:hAnsiTheme="majorHAnsi" w:cstheme="majorHAnsi"/>
          <w:color w:val="000000"/>
          <w:lang w:val="es-MX"/>
        </w:rPr>
        <w:t xml:space="preserve">, El Cielo por Asalto, Buenos Aires, 1993. Terán Oscar (coord.) </w:t>
      </w:r>
      <w:r w:rsidRPr="00671D50">
        <w:rPr>
          <w:rFonts w:asciiTheme="majorHAnsi" w:hAnsiTheme="majorHAnsi" w:cstheme="majorHAnsi"/>
          <w:i/>
          <w:iCs/>
          <w:color w:val="000000"/>
          <w:lang w:val="es-MX"/>
        </w:rPr>
        <w:t>Ideas en el Siglo. Intelectuales y cultura en el siglo XX latinoamericano</w:t>
      </w:r>
      <w:r w:rsidRPr="00671D50">
        <w:rPr>
          <w:rFonts w:asciiTheme="majorHAnsi" w:hAnsiTheme="majorHAnsi" w:cstheme="majorHAnsi"/>
          <w:color w:val="000000"/>
          <w:lang w:val="es-MX"/>
        </w:rPr>
        <w:t xml:space="preserve">, Siglo XXI, Buenos Aires.2004. Terán Oscar. </w:t>
      </w:r>
      <w:r w:rsidRPr="00671D50">
        <w:rPr>
          <w:rFonts w:asciiTheme="majorHAnsi" w:hAnsiTheme="majorHAnsi" w:cstheme="majorHAnsi"/>
          <w:i/>
          <w:iCs/>
          <w:color w:val="000000"/>
          <w:lang w:val="es-MX"/>
        </w:rPr>
        <w:t>Nuestros Años Sesenta</w:t>
      </w:r>
      <w:r w:rsidRPr="00671D50">
        <w:rPr>
          <w:rFonts w:asciiTheme="majorHAnsi" w:hAnsiTheme="majorHAnsi" w:cstheme="majorHAnsi"/>
          <w:color w:val="000000"/>
          <w:lang w:val="es-MX"/>
        </w:rPr>
        <w:t>, El Cielo por Asalto, Buenos Aires</w:t>
      </w:r>
      <w:proofErr w:type="gramStart"/>
      <w:r w:rsidRPr="00671D50">
        <w:rPr>
          <w:rFonts w:asciiTheme="majorHAnsi" w:hAnsiTheme="majorHAnsi" w:cstheme="majorHAnsi"/>
          <w:color w:val="000000"/>
          <w:lang w:val="es-MX"/>
        </w:rPr>
        <w:t>,,</w:t>
      </w:r>
      <w:proofErr w:type="gramEnd"/>
      <w:r w:rsidRPr="00671D50">
        <w:rPr>
          <w:rFonts w:asciiTheme="majorHAnsi" w:hAnsiTheme="majorHAnsi" w:cstheme="majorHAnsi"/>
          <w:color w:val="000000"/>
          <w:lang w:val="es-MX"/>
        </w:rPr>
        <w:t xml:space="preserve"> 1993. </w:t>
      </w:r>
      <w:proofErr w:type="spellStart"/>
      <w:r w:rsidRPr="00671D50">
        <w:rPr>
          <w:rFonts w:asciiTheme="majorHAnsi" w:hAnsiTheme="majorHAnsi" w:cstheme="majorHAnsi"/>
          <w:color w:val="000000"/>
          <w:lang w:val="es-MX"/>
        </w:rPr>
        <w:t>Waltzer</w:t>
      </w:r>
      <w:proofErr w:type="spellEnd"/>
      <w:r w:rsidRPr="00671D50">
        <w:rPr>
          <w:rFonts w:asciiTheme="majorHAnsi" w:hAnsiTheme="majorHAnsi" w:cstheme="majorHAnsi"/>
          <w:color w:val="000000"/>
          <w:lang w:val="es-MX"/>
        </w:rPr>
        <w:t xml:space="preserve">, Michael, </w:t>
      </w:r>
      <w:r w:rsidRPr="00671D50">
        <w:rPr>
          <w:rFonts w:asciiTheme="majorHAnsi" w:hAnsiTheme="majorHAnsi" w:cstheme="majorHAnsi"/>
          <w:i/>
          <w:iCs/>
          <w:color w:val="000000"/>
          <w:lang w:val="es-MX"/>
        </w:rPr>
        <w:t>La compañía de los críticos. Intelectuales y compromiso político en el siglo XX</w:t>
      </w:r>
      <w:r w:rsidRPr="00671D50">
        <w:rPr>
          <w:rFonts w:asciiTheme="majorHAnsi" w:hAnsiTheme="majorHAnsi" w:cstheme="majorHAnsi"/>
          <w:color w:val="000000"/>
          <w:lang w:val="es-MX"/>
        </w:rPr>
        <w:t xml:space="preserve">, Nueva Visión, Buenos Aires, 1993. </w:t>
      </w:r>
      <w:proofErr w:type="spellStart"/>
      <w:r w:rsidRPr="00671D50">
        <w:rPr>
          <w:rFonts w:asciiTheme="majorHAnsi" w:hAnsiTheme="majorHAnsi" w:cstheme="majorHAnsi"/>
          <w:color w:val="000000"/>
          <w:lang w:val="es-MX"/>
        </w:rPr>
        <w:t>Yanquelevich</w:t>
      </w:r>
      <w:proofErr w:type="spellEnd"/>
      <w:r w:rsidRPr="00671D50">
        <w:rPr>
          <w:rFonts w:asciiTheme="majorHAnsi" w:hAnsiTheme="majorHAnsi" w:cstheme="majorHAnsi"/>
          <w:color w:val="000000"/>
          <w:lang w:val="es-MX"/>
        </w:rPr>
        <w:t xml:space="preserve">, Pablo, "Las redes intelectuales de la solidaridad latinoamericana: José Ingenieros y Alfredo Palacios frente a la Revolución Mexicana", en: </w:t>
      </w:r>
      <w:r w:rsidRPr="00671D50">
        <w:rPr>
          <w:rFonts w:asciiTheme="majorHAnsi" w:hAnsiTheme="majorHAnsi" w:cstheme="majorHAnsi"/>
          <w:i/>
          <w:iCs/>
          <w:color w:val="000000"/>
          <w:lang w:val="es-MX"/>
        </w:rPr>
        <w:t>Revista Mexicana de Sociología</w:t>
      </w:r>
      <w:r w:rsidRPr="00671D50">
        <w:rPr>
          <w:rFonts w:asciiTheme="majorHAnsi" w:hAnsiTheme="majorHAnsi" w:cstheme="majorHAnsi"/>
          <w:color w:val="000000"/>
          <w:lang w:val="es-MX"/>
        </w:rPr>
        <w:t xml:space="preserve">, vol. 58, N° 4, octubre- diciembre, 1996, pp. 127-149. Villoro, Luis, </w:t>
      </w:r>
      <w:r w:rsidRPr="00671D50">
        <w:rPr>
          <w:rFonts w:asciiTheme="majorHAnsi" w:hAnsiTheme="majorHAnsi" w:cstheme="majorHAnsi"/>
          <w:i/>
          <w:iCs/>
          <w:color w:val="000000"/>
          <w:lang w:val="es-MX"/>
        </w:rPr>
        <w:t>Los grandes momentos del indigenismo en México</w:t>
      </w:r>
      <w:r w:rsidRPr="00671D50">
        <w:rPr>
          <w:rFonts w:asciiTheme="majorHAnsi" w:hAnsiTheme="majorHAnsi" w:cstheme="majorHAnsi"/>
          <w:color w:val="000000"/>
          <w:lang w:val="es-MX"/>
        </w:rPr>
        <w:t xml:space="preserve">, FCE, México, 1996. </w:t>
      </w:r>
      <w:proofErr w:type="spellStart"/>
      <w:r w:rsidRPr="00671D50">
        <w:rPr>
          <w:rFonts w:asciiTheme="majorHAnsi" w:hAnsiTheme="majorHAnsi" w:cstheme="majorHAnsi"/>
          <w:color w:val="000000"/>
          <w:lang w:val="es-MX"/>
        </w:rPr>
        <w:t>Werz</w:t>
      </w:r>
      <w:proofErr w:type="spellEnd"/>
      <w:r w:rsidRPr="00671D50">
        <w:rPr>
          <w:rFonts w:asciiTheme="majorHAnsi" w:hAnsiTheme="majorHAnsi" w:cstheme="majorHAnsi"/>
          <w:color w:val="000000"/>
          <w:lang w:val="es-MX"/>
        </w:rPr>
        <w:t xml:space="preserve">, </w:t>
      </w:r>
      <w:proofErr w:type="spellStart"/>
      <w:r w:rsidRPr="00671D50">
        <w:rPr>
          <w:rFonts w:asciiTheme="majorHAnsi" w:hAnsiTheme="majorHAnsi" w:cstheme="majorHAnsi"/>
          <w:color w:val="000000"/>
          <w:lang w:val="es-MX"/>
        </w:rPr>
        <w:t>Nikolaus</w:t>
      </w:r>
      <w:proofErr w:type="spellEnd"/>
      <w:r w:rsidRPr="00671D50">
        <w:rPr>
          <w:rFonts w:asciiTheme="majorHAnsi" w:hAnsiTheme="majorHAnsi" w:cstheme="majorHAnsi"/>
          <w:color w:val="000000"/>
          <w:lang w:val="es-MX"/>
        </w:rPr>
        <w:t xml:space="preserve">, </w:t>
      </w:r>
      <w:r w:rsidRPr="00671D50">
        <w:rPr>
          <w:rFonts w:asciiTheme="majorHAnsi" w:hAnsiTheme="majorHAnsi" w:cstheme="majorHAnsi"/>
          <w:i/>
          <w:iCs/>
          <w:color w:val="000000"/>
          <w:lang w:val="es-MX"/>
        </w:rPr>
        <w:t xml:space="preserve">Pensamiento sociopolítico moderno en América Latina, </w:t>
      </w:r>
      <w:r w:rsidRPr="00671D50">
        <w:rPr>
          <w:rFonts w:asciiTheme="majorHAnsi" w:hAnsiTheme="majorHAnsi" w:cstheme="majorHAnsi"/>
          <w:color w:val="000000"/>
          <w:lang w:val="es-MX"/>
        </w:rPr>
        <w:t xml:space="preserve">Nueva Sociedad, Caracas, 1995. Zapata, Francisco, </w:t>
      </w:r>
      <w:r w:rsidRPr="00671D50">
        <w:rPr>
          <w:rFonts w:asciiTheme="majorHAnsi" w:hAnsiTheme="majorHAnsi" w:cstheme="majorHAnsi"/>
          <w:i/>
          <w:iCs/>
          <w:color w:val="000000"/>
          <w:lang w:val="es-MX"/>
        </w:rPr>
        <w:t>Ideología y Política en América Latina</w:t>
      </w:r>
      <w:r w:rsidRPr="00671D50">
        <w:rPr>
          <w:rFonts w:asciiTheme="majorHAnsi" w:hAnsiTheme="majorHAnsi" w:cstheme="majorHAnsi"/>
          <w:color w:val="000000"/>
          <w:lang w:val="es-MX"/>
        </w:rPr>
        <w:t>, El Colegio de México, México, 1997. </w:t>
      </w:r>
    </w:p>
    <w:p w:rsidR="00A96CF3" w:rsidRPr="00671D50" w:rsidRDefault="00A96CF3" w:rsidP="00671D50">
      <w:pPr>
        <w:spacing w:after="0" w:line="240" w:lineRule="auto"/>
        <w:jc w:val="both"/>
        <w:rPr>
          <w:rFonts w:asciiTheme="majorHAnsi" w:hAnsiTheme="majorHAnsi" w:cstheme="majorHAnsi"/>
          <w:sz w:val="24"/>
          <w:szCs w:val="24"/>
          <w:lang w:val="es-MX"/>
        </w:rPr>
      </w:pPr>
    </w:p>
    <w:sectPr w:rsidR="00A96CF3" w:rsidRPr="00671D50" w:rsidSect="00884A65">
      <w:type w:val="continuous"/>
      <w:pgSz w:w="11906" w:h="16838"/>
      <w:pgMar w:top="1985" w:right="1701" w:bottom="1417" w:left="1701" w:header="568" w:footer="708" w:gutter="0"/>
      <w:cols w:space="720" w:equalWidth="0">
        <w:col w:w="883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0F1" w:rsidRDefault="001460F1">
      <w:pPr>
        <w:spacing w:after="0" w:line="240" w:lineRule="auto"/>
      </w:pPr>
      <w:r>
        <w:separator/>
      </w:r>
    </w:p>
  </w:endnote>
  <w:endnote w:type="continuationSeparator" w:id="0">
    <w:p w:rsidR="001460F1" w:rsidRDefault="00146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ek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0F1" w:rsidRDefault="001460F1">
      <w:pPr>
        <w:spacing w:after="0" w:line="240" w:lineRule="auto"/>
      </w:pPr>
      <w:r>
        <w:separator/>
      </w:r>
    </w:p>
  </w:footnote>
  <w:footnote w:type="continuationSeparator" w:id="0">
    <w:p w:rsidR="001460F1" w:rsidRDefault="00146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9E" w:rsidRDefault="001A5117">
    <w:pPr>
      <w:pBdr>
        <w:top w:val="nil"/>
        <w:left w:val="nil"/>
        <w:bottom w:val="nil"/>
        <w:right w:val="nil"/>
        <w:between w:val="nil"/>
      </w:pBdr>
      <w:tabs>
        <w:tab w:val="center" w:pos="4252"/>
        <w:tab w:val="right" w:pos="8504"/>
      </w:tabs>
      <w:spacing w:after="0" w:line="240" w:lineRule="auto"/>
      <w:rPr>
        <w:color w:val="000000"/>
      </w:rPr>
    </w:pPr>
    <w:r>
      <w:rPr>
        <w:noProof/>
        <w:lang w:eastAsia="es-AR"/>
      </w:rPr>
      <w:drawing>
        <wp:anchor distT="0" distB="0" distL="0" distR="0" simplePos="0" relativeHeight="251658240" behindDoc="0" locked="0" layoutInCell="1" allowOverlap="1">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rsidR="00F2149E" w:rsidRDefault="00F2149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20"/>
  <w:hyphenationZone w:val="425"/>
  <w:characterSpacingControl w:val="doNotCompress"/>
  <w:footnotePr>
    <w:footnote w:id="-1"/>
    <w:footnote w:id="0"/>
  </w:footnotePr>
  <w:endnotePr>
    <w:endnote w:id="-1"/>
    <w:endnote w:id="0"/>
  </w:endnotePr>
  <w:compat/>
  <w:rsids>
    <w:rsidRoot w:val="00F2149E"/>
    <w:rsid w:val="000030F2"/>
    <w:rsid w:val="00034D7B"/>
    <w:rsid w:val="0006512C"/>
    <w:rsid w:val="00117A7B"/>
    <w:rsid w:val="00124919"/>
    <w:rsid w:val="001460F1"/>
    <w:rsid w:val="00173552"/>
    <w:rsid w:val="00187A4E"/>
    <w:rsid w:val="001A5117"/>
    <w:rsid w:val="00226300"/>
    <w:rsid w:val="00242973"/>
    <w:rsid w:val="002604FA"/>
    <w:rsid w:val="00290648"/>
    <w:rsid w:val="002E0448"/>
    <w:rsid w:val="002F2A93"/>
    <w:rsid w:val="002F7602"/>
    <w:rsid w:val="004A5029"/>
    <w:rsid w:val="0056679A"/>
    <w:rsid w:val="00671D50"/>
    <w:rsid w:val="00692DA6"/>
    <w:rsid w:val="008640EF"/>
    <w:rsid w:val="00884A65"/>
    <w:rsid w:val="008C6100"/>
    <w:rsid w:val="009069DC"/>
    <w:rsid w:val="00923346"/>
    <w:rsid w:val="009A2FD5"/>
    <w:rsid w:val="00A96CF3"/>
    <w:rsid w:val="00B2292E"/>
    <w:rsid w:val="00CA353E"/>
    <w:rsid w:val="00DB7963"/>
    <w:rsid w:val="00F2149E"/>
    <w:rsid w:val="00F45EC0"/>
    <w:rsid w:val="00FE3DD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4A65"/>
  </w:style>
  <w:style w:type="paragraph" w:styleId="Ttulo1">
    <w:name w:val="heading 1"/>
    <w:basedOn w:val="Normal"/>
    <w:next w:val="Normal"/>
    <w:rsid w:val="00884A65"/>
    <w:pPr>
      <w:keepNext/>
      <w:keepLines/>
      <w:spacing w:before="480" w:after="120"/>
      <w:outlineLvl w:val="0"/>
    </w:pPr>
    <w:rPr>
      <w:b/>
      <w:sz w:val="48"/>
      <w:szCs w:val="48"/>
    </w:rPr>
  </w:style>
  <w:style w:type="paragraph" w:styleId="Ttulo2">
    <w:name w:val="heading 2"/>
    <w:basedOn w:val="Normal"/>
    <w:next w:val="Normal"/>
    <w:rsid w:val="00884A65"/>
    <w:pPr>
      <w:keepNext/>
      <w:keepLines/>
      <w:spacing w:before="360" w:after="80"/>
      <w:outlineLvl w:val="1"/>
    </w:pPr>
    <w:rPr>
      <w:b/>
      <w:sz w:val="36"/>
      <w:szCs w:val="36"/>
    </w:rPr>
  </w:style>
  <w:style w:type="paragraph" w:styleId="Ttulo3">
    <w:name w:val="heading 3"/>
    <w:basedOn w:val="Normal"/>
    <w:next w:val="Normal"/>
    <w:rsid w:val="00884A65"/>
    <w:pPr>
      <w:keepNext/>
      <w:keepLines/>
      <w:spacing w:before="280" w:after="80"/>
      <w:outlineLvl w:val="2"/>
    </w:pPr>
    <w:rPr>
      <w:b/>
      <w:sz w:val="28"/>
      <w:szCs w:val="28"/>
    </w:rPr>
  </w:style>
  <w:style w:type="paragraph" w:styleId="Ttulo4">
    <w:name w:val="heading 4"/>
    <w:basedOn w:val="Normal"/>
    <w:next w:val="Normal"/>
    <w:rsid w:val="00884A65"/>
    <w:pPr>
      <w:keepNext/>
      <w:keepLines/>
      <w:spacing w:before="240" w:after="40"/>
      <w:outlineLvl w:val="3"/>
    </w:pPr>
    <w:rPr>
      <w:b/>
      <w:sz w:val="24"/>
      <w:szCs w:val="24"/>
    </w:rPr>
  </w:style>
  <w:style w:type="paragraph" w:styleId="Ttulo5">
    <w:name w:val="heading 5"/>
    <w:basedOn w:val="Normal"/>
    <w:next w:val="Normal"/>
    <w:rsid w:val="00884A65"/>
    <w:pPr>
      <w:keepNext/>
      <w:keepLines/>
      <w:spacing w:before="220" w:after="40"/>
      <w:outlineLvl w:val="4"/>
    </w:pPr>
    <w:rPr>
      <w:b/>
    </w:rPr>
  </w:style>
  <w:style w:type="paragraph" w:styleId="Ttulo6">
    <w:name w:val="heading 6"/>
    <w:basedOn w:val="Normal"/>
    <w:next w:val="Normal"/>
    <w:rsid w:val="00884A6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84A65"/>
    <w:tblPr>
      <w:tblCellMar>
        <w:top w:w="0" w:type="dxa"/>
        <w:left w:w="0" w:type="dxa"/>
        <w:bottom w:w="0" w:type="dxa"/>
        <w:right w:w="0" w:type="dxa"/>
      </w:tblCellMar>
    </w:tblPr>
  </w:style>
  <w:style w:type="paragraph" w:styleId="Ttulo">
    <w:name w:val="Title"/>
    <w:basedOn w:val="Normal"/>
    <w:next w:val="Normal"/>
    <w:rsid w:val="00884A65"/>
    <w:pPr>
      <w:keepNext/>
      <w:keepLines/>
      <w:spacing w:before="480" w:after="120"/>
    </w:pPr>
    <w:rPr>
      <w:b/>
      <w:sz w:val="72"/>
      <w:szCs w:val="72"/>
    </w:rPr>
  </w:style>
  <w:style w:type="paragraph" w:styleId="Subttulo">
    <w:name w:val="Subtitle"/>
    <w:basedOn w:val="Normal"/>
    <w:next w:val="Normal"/>
    <w:rsid w:val="00884A65"/>
    <w:pPr>
      <w:keepNext/>
      <w:keepLines/>
      <w:spacing w:before="360" w:after="80"/>
    </w:pPr>
    <w:rPr>
      <w:rFonts w:ascii="Georgia" w:eastAsia="Georgia" w:hAnsi="Georgia" w:cs="Georgia"/>
      <w:i/>
      <w:color w:val="666666"/>
      <w:sz w:val="48"/>
      <w:szCs w:val="48"/>
    </w:rPr>
  </w:style>
  <w:style w:type="character" w:customStyle="1" w:styleId="apple-style-span">
    <w:name w:val="apple-style-span"/>
    <w:rsid w:val="002E0448"/>
  </w:style>
  <w:style w:type="paragraph" w:styleId="NormalWeb">
    <w:name w:val="Normal (Web)"/>
    <w:basedOn w:val="Normal"/>
    <w:uiPriority w:val="99"/>
    <w:semiHidden/>
    <w:unhideWhenUsed/>
    <w:rsid w:val="002F2A93"/>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94084953">
      <w:bodyDiv w:val="1"/>
      <w:marLeft w:val="0"/>
      <w:marRight w:val="0"/>
      <w:marTop w:val="0"/>
      <w:marBottom w:val="0"/>
      <w:divBdr>
        <w:top w:val="none" w:sz="0" w:space="0" w:color="auto"/>
        <w:left w:val="none" w:sz="0" w:space="0" w:color="auto"/>
        <w:bottom w:val="none" w:sz="0" w:space="0" w:color="auto"/>
        <w:right w:val="none" w:sz="0" w:space="0" w:color="auto"/>
      </w:divBdr>
    </w:div>
    <w:div w:id="613051145">
      <w:bodyDiv w:val="1"/>
      <w:marLeft w:val="0"/>
      <w:marRight w:val="0"/>
      <w:marTop w:val="0"/>
      <w:marBottom w:val="0"/>
      <w:divBdr>
        <w:top w:val="none" w:sz="0" w:space="0" w:color="auto"/>
        <w:left w:val="none" w:sz="0" w:space="0" w:color="auto"/>
        <w:bottom w:val="none" w:sz="0" w:space="0" w:color="auto"/>
        <w:right w:val="none" w:sz="0" w:space="0" w:color="auto"/>
      </w:divBdr>
    </w:div>
    <w:div w:id="634019327">
      <w:bodyDiv w:val="1"/>
      <w:marLeft w:val="0"/>
      <w:marRight w:val="0"/>
      <w:marTop w:val="0"/>
      <w:marBottom w:val="0"/>
      <w:divBdr>
        <w:top w:val="none" w:sz="0" w:space="0" w:color="auto"/>
        <w:left w:val="none" w:sz="0" w:space="0" w:color="auto"/>
        <w:bottom w:val="none" w:sz="0" w:space="0" w:color="auto"/>
        <w:right w:val="none" w:sz="0" w:space="0" w:color="auto"/>
      </w:divBdr>
    </w:div>
    <w:div w:id="679235822">
      <w:bodyDiv w:val="1"/>
      <w:marLeft w:val="0"/>
      <w:marRight w:val="0"/>
      <w:marTop w:val="0"/>
      <w:marBottom w:val="0"/>
      <w:divBdr>
        <w:top w:val="none" w:sz="0" w:space="0" w:color="auto"/>
        <w:left w:val="none" w:sz="0" w:space="0" w:color="auto"/>
        <w:bottom w:val="none" w:sz="0" w:space="0" w:color="auto"/>
        <w:right w:val="none" w:sz="0" w:space="0" w:color="auto"/>
      </w:divBdr>
    </w:div>
    <w:div w:id="1027098719">
      <w:bodyDiv w:val="1"/>
      <w:marLeft w:val="0"/>
      <w:marRight w:val="0"/>
      <w:marTop w:val="0"/>
      <w:marBottom w:val="0"/>
      <w:divBdr>
        <w:top w:val="none" w:sz="0" w:space="0" w:color="auto"/>
        <w:left w:val="none" w:sz="0" w:space="0" w:color="auto"/>
        <w:bottom w:val="none" w:sz="0" w:space="0" w:color="auto"/>
        <w:right w:val="none" w:sz="0" w:space="0" w:color="auto"/>
      </w:divBdr>
    </w:div>
    <w:div w:id="1229733226">
      <w:bodyDiv w:val="1"/>
      <w:marLeft w:val="0"/>
      <w:marRight w:val="0"/>
      <w:marTop w:val="0"/>
      <w:marBottom w:val="0"/>
      <w:divBdr>
        <w:top w:val="none" w:sz="0" w:space="0" w:color="auto"/>
        <w:left w:val="none" w:sz="0" w:space="0" w:color="auto"/>
        <w:bottom w:val="none" w:sz="0" w:space="0" w:color="auto"/>
        <w:right w:val="none" w:sz="0" w:space="0" w:color="auto"/>
      </w:divBdr>
    </w:div>
    <w:div w:id="1412702915">
      <w:bodyDiv w:val="1"/>
      <w:marLeft w:val="0"/>
      <w:marRight w:val="0"/>
      <w:marTop w:val="0"/>
      <w:marBottom w:val="0"/>
      <w:divBdr>
        <w:top w:val="none" w:sz="0" w:space="0" w:color="auto"/>
        <w:left w:val="none" w:sz="0" w:space="0" w:color="auto"/>
        <w:bottom w:val="none" w:sz="0" w:space="0" w:color="auto"/>
        <w:right w:val="none" w:sz="0" w:space="0" w:color="auto"/>
      </w:divBdr>
    </w:div>
    <w:div w:id="1798793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2796</Words>
  <Characters>15381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Patricia Funes</cp:lastModifiedBy>
  <cp:revision>2</cp:revision>
  <dcterms:created xsi:type="dcterms:W3CDTF">2020-07-02T20:41:00Z</dcterms:created>
  <dcterms:modified xsi:type="dcterms:W3CDTF">2020-07-02T20:41:00Z</dcterms:modified>
</cp:coreProperties>
</file>