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9197A" w14:textId="77777777" w:rsidR="0078567C" w:rsidRDefault="001A5117">
      <w:pPr>
        <w:jc w:val="center"/>
        <w:rPr>
          <w:rFonts w:ascii="Teko" w:eastAsia="Teko" w:hAnsi="Teko" w:cs="Teko"/>
          <w:b/>
          <w:sz w:val="40"/>
          <w:szCs w:val="40"/>
        </w:rPr>
      </w:pPr>
      <w:r>
        <w:rPr>
          <w:rFonts w:ascii="Teko" w:eastAsia="Teko" w:hAnsi="Teko" w:cs="Teko"/>
          <w:b/>
          <w:sz w:val="40"/>
          <w:szCs w:val="40"/>
        </w:rPr>
        <w:t>Maestría en</w:t>
      </w:r>
      <w:r w:rsidR="004A7A78">
        <w:rPr>
          <w:rFonts w:ascii="Teko" w:eastAsia="Teko" w:hAnsi="Teko" w:cs="Teko"/>
          <w:b/>
          <w:sz w:val="40"/>
          <w:szCs w:val="40"/>
        </w:rPr>
        <w:t xml:space="preserve"> Investigación en Ciencias Sociales</w:t>
      </w:r>
    </w:p>
    <w:p w14:paraId="0F56A7BB" w14:textId="6A833535" w:rsidR="00F2149E" w:rsidRDefault="001A5117">
      <w:pPr>
        <w:jc w:val="center"/>
        <w:rPr>
          <w:rFonts w:ascii="Teko" w:eastAsia="Teko" w:hAnsi="Teko" w:cs="Teko"/>
          <w:b/>
          <w:sz w:val="40"/>
          <w:szCs w:val="40"/>
        </w:rPr>
      </w:pPr>
      <w:r>
        <w:rPr>
          <w:rFonts w:ascii="Teko" w:eastAsia="Teko" w:hAnsi="Teko" w:cs="Teko"/>
          <w:b/>
          <w:sz w:val="40"/>
          <w:szCs w:val="40"/>
        </w:rPr>
        <w:t>Ciclo lectivo 2020</w:t>
      </w:r>
    </w:p>
    <w:p w14:paraId="655A4E47" w14:textId="1FD3E7CC" w:rsidR="0072140B" w:rsidRDefault="0072140B" w:rsidP="0072140B">
      <w:pPr>
        <w:pStyle w:val="Ttulo1"/>
        <w:jc w:val="center"/>
        <w:rPr>
          <w:rFonts w:ascii="Arial" w:hAnsi="Arial"/>
          <w:sz w:val="26"/>
          <w:szCs w:val="26"/>
        </w:rPr>
      </w:pPr>
      <w:r>
        <w:rPr>
          <w:rFonts w:ascii="Teko" w:eastAsia="Teko" w:hAnsi="Teko" w:cs="Teko"/>
          <w:b w:val="0"/>
          <w:sz w:val="52"/>
          <w:szCs w:val="52"/>
        </w:rPr>
        <w:t>Taller nuevas estrategias en la investigación social.</w:t>
      </w:r>
    </w:p>
    <w:p w14:paraId="5479F0DA" w14:textId="2F88CAB5" w:rsidR="0072140B" w:rsidRPr="0072140B" w:rsidRDefault="0072140B" w:rsidP="0072140B">
      <w:pPr>
        <w:jc w:val="center"/>
        <w:rPr>
          <w:rFonts w:ascii="Teko" w:hAnsi="Teko"/>
          <w:sz w:val="32"/>
          <w:szCs w:val="32"/>
        </w:rPr>
      </w:pPr>
      <w:r w:rsidRPr="0072140B">
        <w:rPr>
          <w:rFonts w:ascii="Teko" w:hAnsi="Teko"/>
          <w:sz w:val="32"/>
          <w:szCs w:val="32"/>
        </w:rPr>
        <w:t>El uso de las metodologías audiovisuales en la investigación en ciencias sociales</w:t>
      </w:r>
    </w:p>
    <w:p w14:paraId="0A6D77AB" w14:textId="6519CD16" w:rsidR="00F2149E" w:rsidRDefault="00F2149E">
      <w:pPr>
        <w:jc w:val="center"/>
        <w:rPr>
          <w:b/>
          <w:sz w:val="28"/>
          <w:szCs w:val="28"/>
        </w:rPr>
      </w:pPr>
    </w:p>
    <w:p w14:paraId="2494A095" w14:textId="77777777" w:rsidR="00F2149E" w:rsidRDefault="00F2149E">
      <w:pPr>
        <w:jc w:val="both"/>
        <w:rPr>
          <w:b/>
          <w:sz w:val="28"/>
          <w:szCs w:val="28"/>
        </w:rPr>
      </w:pPr>
    </w:p>
    <w:p w14:paraId="74E13636" w14:textId="77777777" w:rsidR="00F2149E" w:rsidRDefault="00F2149E">
      <w:pPr>
        <w:jc w:val="both"/>
        <w:rPr>
          <w:b/>
          <w:sz w:val="28"/>
          <w:szCs w:val="28"/>
        </w:rPr>
        <w:sectPr w:rsidR="00F2149E">
          <w:headerReference w:type="default" r:id="rId7"/>
          <w:pgSz w:w="11906" w:h="16838"/>
          <w:pgMar w:top="1985" w:right="1701" w:bottom="1417" w:left="1701" w:header="568" w:footer="708" w:gutter="0"/>
          <w:pgNumType w:start="1"/>
          <w:cols w:space="720" w:equalWidth="0">
            <w:col w:w="8838"/>
          </w:cols>
        </w:sectPr>
      </w:pPr>
    </w:p>
    <w:p w14:paraId="7EE9BDC2" w14:textId="0104336E" w:rsidR="00F2149E" w:rsidRDefault="001A511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Docente</w:t>
      </w:r>
    </w:p>
    <w:p w14:paraId="6821BD53" w14:textId="77777777" w:rsidR="00F2149E" w:rsidRDefault="00F2149E">
      <w:pPr>
        <w:jc w:val="both"/>
        <w:rPr>
          <w:b/>
          <w:sz w:val="24"/>
          <w:szCs w:val="24"/>
        </w:rPr>
        <w:sectPr w:rsidR="00F2149E">
          <w:type w:val="continuous"/>
          <w:pgSz w:w="11906" w:h="16838"/>
          <w:pgMar w:top="1523" w:right="1701" w:bottom="1417" w:left="1701" w:header="568" w:footer="708" w:gutter="0"/>
          <w:cols w:space="720" w:equalWidth="0">
            <w:col w:w="8838"/>
          </w:cols>
        </w:sectPr>
      </w:pPr>
    </w:p>
    <w:p w14:paraId="7169111C" w14:textId="593FFB1A" w:rsidR="00F2149E" w:rsidRDefault="004A7A7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Soledad Fernández Bouzo</w:t>
      </w:r>
      <w:r w:rsidR="001A5117">
        <w:rPr>
          <w:b/>
          <w:sz w:val="24"/>
          <w:szCs w:val="24"/>
        </w:rPr>
        <w:t xml:space="preserve"> </w:t>
      </w:r>
    </w:p>
    <w:p w14:paraId="66C257F4" w14:textId="79F9ABA6" w:rsidR="00F2149E" w:rsidRDefault="001A5117">
      <w:pPr>
        <w:spacing w:line="240" w:lineRule="auto"/>
        <w:jc w:val="both"/>
        <w:rPr>
          <w:b/>
          <w:sz w:val="28"/>
          <w:szCs w:val="28"/>
        </w:rPr>
      </w:pPr>
      <w:r>
        <w:br w:type="column"/>
      </w:r>
      <w:r>
        <w:rPr>
          <w:sz w:val="24"/>
          <w:szCs w:val="24"/>
        </w:rPr>
        <w:t>Licenciada en Sociología (</w:t>
      </w:r>
      <w:r w:rsidR="004A7A78">
        <w:rPr>
          <w:sz w:val="24"/>
          <w:szCs w:val="24"/>
        </w:rPr>
        <w:t>2005</w:t>
      </w:r>
      <w:r>
        <w:rPr>
          <w:sz w:val="24"/>
          <w:szCs w:val="24"/>
        </w:rPr>
        <w:t>)</w:t>
      </w:r>
      <w:r w:rsidR="004A7A78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Doctora en Ciencias Sociales (</w:t>
      </w:r>
      <w:r w:rsidR="004A7A78">
        <w:rPr>
          <w:sz w:val="24"/>
          <w:szCs w:val="24"/>
        </w:rPr>
        <w:t>2016</w:t>
      </w:r>
      <w:r>
        <w:rPr>
          <w:sz w:val="24"/>
          <w:szCs w:val="24"/>
        </w:rPr>
        <w:t>)</w:t>
      </w:r>
      <w:r w:rsidR="004A7A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por la UBA.  Investigadora </w:t>
      </w:r>
      <w:r w:rsidR="004A7A78">
        <w:rPr>
          <w:sz w:val="24"/>
          <w:szCs w:val="24"/>
        </w:rPr>
        <w:t>CONICET</w:t>
      </w:r>
      <w:r>
        <w:rPr>
          <w:sz w:val="24"/>
          <w:szCs w:val="24"/>
        </w:rPr>
        <w:t xml:space="preserve">. Dirige proyectos de investigación </w:t>
      </w:r>
      <w:r w:rsidR="004A7A78">
        <w:rPr>
          <w:sz w:val="24"/>
          <w:szCs w:val="24"/>
        </w:rPr>
        <w:t>con base en el Instituto de Investigaciones Gino Germani, Área de Estudios Urbanos.</w:t>
      </w:r>
      <w:r>
        <w:rPr>
          <w:sz w:val="24"/>
          <w:szCs w:val="24"/>
        </w:rPr>
        <w:t xml:space="preserve"> </w:t>
      </w:r>
    </w:p>
    <w:p w14:paraId="48B5245A" w14:textId="77777777" w:rsidR="00F2149E" w:rsidRDefault="00F2149E">
      <w:pPr>
        <w:spacing w:line="240" w:lineRule="auto"/>
        <w:jc w:val="both"/>
        <w:rPr>
          <w:sz w:val="28"/>
          <w:szCs w:val="28"/>
        </w:rPr>
        <w:sectPr w:rsidR="00F2149E">
          <w:type w:val="continuous"/>
          <w:pgSz w:w="11906" w:h="16838"/>
          <w:pgMar w:top="1523" w:right="1701" w:bottom="1417" w:left="1701" w:header="568" w:footer="708" w:gutter="0"/>
          <w:cols w:num="2" w:space="720" w:equalWidth="0">
            <w:col w:w="3897" w:space="708"/>
            <w:col w:w="3897" w:space="0"/>
          </w:cols>
        </w:sectPr>
      </w:pPr>
    </w:p>
    <w:p w14:paraId="68405C12" w14:textId="77777777" w:rsidR="00F2149E" w:rsidRDefault="00F2149E">
      <w:pPr>
        <w:spacing w:line="240" w:lineRule="auto"/>
        <w:jc w:val="both"/>
        <w:rPr>
          <w:b/>
          <w:sz w:val="28"/>
          <w:szCs w:val="28"/>
        </w:rPr>
      </w:pPr>
    </w:p>
    <w:p w14:paraId="08191468" w14:textId="77777777" w:rsidR="00F2149E" w:rsidRDefault="001A511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Fundamentación </w:t>
      </w:r>
    </w:p>
    <w:p w14:paraId="529C0E53" w14:textId="4705ED56" w:rsidR="00930C92" w:rsidRPr="00930C92" w:rsidRDefault="00930C92" w:rsidP="00930C92">
      <w:pPr>
        <w:spacing w:line="240" w:lineRule="auto"/>
        <w:jc w:val="both"/>
        <w:rPr>
          <w:sz w:val="24"/>
          <w:szCs w:val="24"/>
        </w:rPr>
      </w:pPr>
      <w:r w:rsidRPr="00930C92">
        <w:rPr>
          <w:sz w:val="24"/>
          <w:szCs w:val="24"/>
        </w:rPr>
        <w:t xml:space="preserve">La producción científica basada </w:t>
      </w:r>
      <w:r w:rsidR="006A5B99">
        <w:rPr>
          <w:sz w:val="24"/>
          <w:szCs w:val="24"/>
        </w:rPr>
        <w:t>en herramientas</w:t>
      </w:r>
      <w:r w:rsidRPr="00930C92">
        <w:rPr>
          <w:sz w:val="24"/>
          <w:szCs w:val="24"/>
        </w:rPr>
        <w:t xml:space="preserve"> audiovisual</w:t>
      </w:r>
      <w:r w:rsidR="006A5B99">
        <w:rPr>
          <w:sz w:val="24"/>
          <w:szCs w:val="24"/>
        </w:rPr>
        <w:t>es</w:t>
      </w:r>
      <w:r w:rsidRPr="00930C92">
        <w:rPr>
          <w:sz w:val="24"/>
          <w:szCs w:val="24"/>
        </w:rPr>
        <w:t xml:space="preserve"> es considerada cada vez más como un dispositivo metodológico válido en la investigación en ciencias sociales. La misma no solamente se piensa como técnica de registro, sino también en </w:t>
      </w:r>
      <w:r w:rsidR="00770502">
        <w:rPr>
          <w:sz w:val="24"/>
          <w:szCs w:val="24"/>
        </w:rPr>
        <w:t>tanto instrumento</w:t>
      </w:r>
      <w:r w:rsidRPr="00930C92">
        <w:rPr>
          <w:sz w:val="24"/>
          <w:szCs w:val="24"/>
        </w:rPr>
        <w:t xml:space="preserve"> que sirve para comunicar públicamente el conocimiento. El presente seminario propone indagar en las características, potencialidades y recursos que el lenguaje audiovisual puede ofrecer a la práctica investigativa en ciencias sociales, teniendo en cuenta que existen diferentes usos posibles dependiendo de las preguntas y objetivos que se formule cada investigador/a y de las particularidades y debates que se dan al interior de cada campo de estudios. </w:t>
      </w:r>
    </w:p>
    <w:p w14:paraId="6C40BCDD" w14:textId="47DE555A" w:rsidR="00930C92" w:rsidRDefault="00930C92" w:rsidP="00930C92">
      <w:pPr>
        <w:spacing w:line="240" w:lineRule="auto"/>
        <w:jc w:val="both"/>
        <w:rPr>
          <w:sz w:val="24"/>
          <w:szCs w:val="24"/>
        </w:rPr>
      </w:pPr>
      <w:r w:rsidRPr="00930C92">
        <w:rPr>
          <w:sz w:val="24"/>
          <w:szCs w:val="24"/>
        </w:rPr>
        <w:t xml:space="preserve">El curso se organizará en torno a la pregunta central acerca de la potencialidad que ofrecen las herramientas audiovisuales en la investigación, al mismo tiempo que profundizará en los diferentes usos metodológicos, las fortalezas, límites e implicancias éticas que acarrea su utilización. Se propondrán instancias de trabajo en forma de taller que dará lugar a que </w:t>
      </w:r>
      <w:r w:rsidRPr="00930C92">
        <w:rPr>
          <w:sz w:val="24"/>
          <w:szCs w:val="24"/>
        </w:rPr>
        <w:lastRenderedPageBreak/>
        <w:t>cada maestrando evalúe las ventajas y límites que poseen las herramientas audiovisuales en relación a sus propios campos de interés</w:t>
      </w:r>
    </w:p>
    <w:p w14:paraId="710CE124" w14:textId="77777777" w:rsidR="00F2149E" w:rsidRDefault="00F2149E">
      <w:pPr>
        <w:spacing w:line="240" w:lineRule="auto"/>
        <w:jc w:val="both"/>
        <w:rPr>
          <w:b/>
          <w:sz w:val="28"/>
          <w:szCs w:val="28"/>
        </w:rPr>
      </w:pPr>
    </w:p>
    <w:p w14:paraId="16260955" w14:textId="77777777" w:rsidR="00F2149E" w:rsidRDefault="001A511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14:paraId="4C40C10B" w14:textId="6C682FC2" w:rsidR="00F2149E" w:rsidRDefault="001A5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Ofrecer</w:t>
      </w:r>
      <w:r w:rsidR="00770502">
        <w:rPr>
          <w:color w:val="000000"/>
          <w:sz w:val="24"/>
          <w:szCs w:val="24"/>
        </w:rPr>
        <w:t xml:space="preserve"> a las y los maestrandos un panorama amplio acerca de las metodologías audiovisuales disponibles para la investigación en ciencias sociales.</w:t>
      </w:r>
    </w:p>
    <w:p w14:paraId="4354A744" w14:textId="2CA511D5" w:rsidR="00F2149E" w:rsidRDefault="001A5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Presentar</w:t>
      </w:r>
      <w:r w:rsidR="00770502">
        <w:rPr>
          <w:color w:val="000000"/>
          <w:sz w:val="24"/>
          <w:szCs w:val="24"/>
        </w:rPr>
        <w:t xml:space="preserve"> perspectivas y enfoques diversos que permiten pensar en </w:t>
      </w:r>
      <w:r w:rsidR="00EB078B">
        <w:rPr>
          <w:color w:val="000000"/>
          <w:sz w:val="24"/>
          <w:szCs w:val="24"/>
        </w:rPr>
        <w:t>usos específicos</w:t>
      </w:r>
      <w:r w:rsidR="00770502">
        <w:rPr>
          <w:color w:val="000000"/>
          <w:sz w:val="24"/>
          <w:szCs w:val="24"/>
        </w:rPr>
        <w:t xml:space="preserve"> de las metodologías audiovisuales</w:t>
      </w:r>
      <w:r w:rsidR="00EB078B">
        <w:rPr>
          <w:color w:val="000000"/>
          <w:sz w:val="24"/>
          <w:szCs w:val="24"/>
        </w:rPr>
        <w:t xml:space="preserve"> en la investigación social</w:t>
      </w:r>
      <w:r w:rsidR="00770502">
        <w:rPr>
          <w:color w:val="000000"/>
          <w:sz w:val="24"/>
          <w:szCs w:val="24"/>
        </w:rPr>
        <w:t>.</w:t>
      </w:r>
    </w:p>
    <w:p w14:paraId="21A1BE16" w14:textId="33005162" w:rsidR="00F2149E" w:rsidRDefault="00770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Promover la reflexión acerca de la potencialidad de las metodologías audiovisuales en relación a las problemáticas </w:t>
      </w:r>
      <w:r w:rsidR="00EB078B">
        <w:rPr>
          <w:color w:val="000000"/>
          <w:sz w:val="24"/>
          <w:szCs w:val="24"/>
        </w:rPr>
        <w:t>investigativas de interés particular para cada maestrando.</w:t>
      </w:r>
    </w:p>
    <w:p w14:paraId="5506186C" w14:textId="77777777" w:rsidR="00F2149E" w:rsidRDefault="00F2149E">
      <w:pPr>
        <w:spacing w:line="240" w:lineRule="auto"/>
        <w:jc w:val="both"/>
        <w:rPr>
          <w:b/>
          <w:sz w:val="28"/>
          <w:szCs w:val="28"/>
        </w:rPr>
      </w:pPr>
    </w:p>
    <w:p w14:paraId="65E3DD8B" w14:textId="5BDC3C03" w:rsidR="00F2149E" w:rsidRDefault="001A511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Unidades</w:t>
      </w:r>
    </w:p>
    <w:p w14:paraId="2AF7163C" w14:textId="77777777" w:rsidR="00552791" w:rsidRDefault="00552791">
      <w:pPr>
        <w:spacing w:line="240" w:lineRule="auto"/>
        <w:jc w:val="both"/>
        <w:rPr>
          <w:b/>
          <w:sz w:val="28"/>
          <w:szCs w:val="28"/>
        </w:rPr>
      </w:pPr>
    </w:p>
    <w:p w14:paraId="1A256828" w14:textId="7B4CA29F" w:rsidR="00DA0D2D" w:rsidRPr="00DA0D2D" w:rsidRDefault="00DA0D2D" w:rsidP="00DA0D2D">
      <w:pPr>
        <w:spacing w:line="240" w:lineRule="auto"/>
        <w:jc w:val="both"/>
        <w:rPr>
          <w:sz w:val="24"/>
          <w:szCs w:val="24"/>
        </w:rPr>
      </w:pPr>
      <w:r w:rsidRPr="00DA0D2D">
        <w:rPr>
          <w:sz w:val="24"/>
          <w:szCs w:val="24"/>
        </w:rPr>
        <w:t>U</w:t>
      </w:r>
      <w:r w:rsidR="00362A71">
        <w:rPr>
          <w:sz w:val="24"/>
          <w:szCs w:val="24"/>
        </w:rPr>
        <w:t>nidad</w:t>
      </w:r>
      <w:r w:rsidRPr="00DA0D2D">
        <w:rPr>
          <w:sz w:val="24"/>
          <w:szCs w:val="24"/>
        </w:rPr>
        <w:t xml:space="preserve"> I</w:t>
      </w:r>
    </w:p>
    <w:p w14:paraId="47DB76AC" w14:textId="2B87400B" w:rsidR="00DA0D2D" w:rsidRPr="00DA0D2D" w:rsidRDefault="00DA0D2D" w:rsidP="00DA0D2D">
      <w:pPr>
        <w:spacing w:line="240" w:lineRule="auto"/>
        <w:jc w:val="both"/>
        <w:rPr>
          <w:sz w:val="24"/>
          <w:szCs w:val="24"/>
        </w:rPr>
      </w:pPr>
      <w:r w:rsidRPr="00DA0D2D">
        <w:rPr>
          <w:sz w:val="24"/>
          <w:szCs w:val="24"/>
        </w:rPr>
        <w:t xml:space="preserve">Presentación del curso. Aproximaciones a la investigación social con herramientas audiovisuales. El lenguaje audiovisual en la investigación social. ¿Para qué? Características, elementos y estructura narrativa del lenguaje audiovisual. Las potencialidades de un lenguaje sintético: tríada “sonido-imagen-movimiento”. Estructura narrativa (planos, escenas, secuencias). El lenguaje audiovisual como forma de comunicación del conocimiento científico. La densidad socio-perceptiva del lenguaje audiovisual y el carácter </w:t>
      </w:r>
      <w:proofErr w:type="spellStart"/>
      <w:r w:rsidRPr="00DA0D2D">
        <w:rPr>
          <w:sz w:val="24"/>
          <w:szCs w:val="24"/>
        </w:rPr>
        <w:t>hipersubjetivo</w:t>
      </w:r>
      <w:proofErr w:type="spellEnd"/>
      <w:r w:rsidRPr="00DA0D2D">
        <w:rPr>
          <w:sz w:val="24"/>
          <w:szCs w:val="24"/>
        </w:rPr>
        <w:t xml:space="preserve"> de la herramienta. Las metodologías audiovisuales como metodologías cualitativas en ciencias sociales: potencialidades semánticas para el relevamiento de testimonios (modulaciones, quiebres de voz, gestos, expresiones) e interacciones y recorridos (procesos de interacción gestual-verbal, dinámica conversacional en escenarios y entornos “naturales”). </w:t>
      </w:r>
    </w:p>
    <w:p w14:paraId="3CE9F1AD" w14:textId="77777777" w:rsidR="00552791" w:rsidRDefault="00552791" w:rsidP="00DA0D2D">
      <w:pPr>
        <w:spacing w:line="240" w:lineRule="auto"/>
        <w:jc w:val="both"/>
        <w:rPr>
          <w:sz w:val="24"/>
          <w:szCs w:val="24"/>
        </w:rPr>
      </w:pPr>
    </w:p>
    <w:p w14:paraId="30DE95D9" w14:textId="641CB8C9" w:rsidR="00DA0D2D" w:rsidRPr="00DA0D2D" w:rsidRDefault="00DA0D2D" w:rsidP="00DA0D2D">
      <w:pPr>
        <w:spacing w:line="240" w:lineRule="auto"/>
        <w:jc w:val="both"/>
        <w:rPr>
          <w:sz w:val="24"/>
          <w:szCs w:val="24"/>
        </w:rPr>
      </w:pPr>
      <w:r w:rsidRPr="00DA0D2D">
        <w:rPr>
          <w:sz w:val="24"/>
          <w:szCs w:val="24"/>
        </w:rPr>
        <w:t>U</w:t>
      </w:r>
      <w:r w:rsidR="00362A71">
        <w:rPr>
          <w:sz w:val="24"/>
          <w:szCs w:val="24"/>
        </w:rPr>
        <w:t>nidad</w:t>
      </w:r>
      <w:r w:rsidRPr="00DA0D2D">
        <w:rPr>
          <w:sz w:val="24"/>
          <w:szCs w:val="24"/>
        </w:rPr>
        <w:t xml:space="preserve"> 2 </w:t>
      </w:r>
    </w:p>
    <w:p w14:paraId="4F67C5C0" w14:textId="7EB0B352" w:rsidR="00DA0D2D" w:rsidRPr="00DA0D2D" w:rsidRDefault="00DA0D2D" w:rsidP="00DA0D2D">
      <w:pPr>
        <w:spacing w:line="240" w:lineRule="auto"/>
        <w:jc w:val="both"/>
        <w:rPr>
          <w:sz w:val="24"/>
          <w:szCs w:val="24"/>
        </w:rPr>
      </w:pPr>
      <w:r w:rsidRPr="00DA0D2D">
        <w:rPr>
          <w:sz w:val="24"/>
          <w:szCs w:val="24"/>
        </w:rPr>
        <w:t xml:space="preserve">Diferentes usos de las metodologías audiovisuales en la investigación social. Como dispositivo metodológico: técnica de registro cualitativo y aproximación al campo social (¿Cómo?). Como práctica de intervención comunicacional para difusión de problemáticas sociales concretas (¿Para qué?). Usos: 1) generación de registros audiovisuales de primera mano; 2) creación de materiales audiovisuales intermedios con el objetivo de implementar técnicas de foto y video elicitación; 3) comunicación de la investigación (soporte narrativo). </w:t>
      </w:r>
    </w:p>
    <w:p w14:paraId="16AA23D3" w14:textId="043B78A2" w:rsidR="00DA0D2D" w:rsidRPr="00DA0D2D" w:rsidRDefault="00DA0D2D" w:rsidP="00DA0D2D">
      <w:pPr>
        <w:spacing w:line="240" w:lineRule="auto"/>
        <w:jc w:val="both"/>
        <w:rPr>
          <w:sz w:val="24"/>
          <w:szCs w:val="24"/>
        </w:rPr>
      </w:pPr>
      <w:r w:rsidRPr="00DA0D2D">
        <w:rPr>
          <w:sz w:val="24"/>
          <w:szCs w:val="24"/>
        </w:rPr>
        <w:t>U</w:t>
      </w:r>
      <w:r w:rsidR="00362A71">
        <w:rPr>
          <w:sz w:val="24"/>
          <w:szCs w:val="24"/>
        </w:rPr>
        <w:t>nidad</w:t>
      </w:r>
      <w:r w:rsidRPr="00DA0D2D">
        <w:rPr>
          <w:sz w:val="24"/>
          <w:szCs w:val="24"/>
        </w:rPr>
        <w:t xml:space="preserve"> 3</w:t>
      </w:r>
    </w:p>
    <w:p w14:paraId="182D0B87" w14:textId="77777777" w:rsidR="00DA0D2D" w:rsidRPr="00DA0D2D" w:rsidRDefault="00DA0D2D" w:rsidP="00DA0D2D">
      <w:pPr>
        <w:spacing w:line="240" w:lineRule="auto"/>
        <w:jc w:val="both"/>
        <w:rPr>
          <w:sz w:val="24"/>
          <w:szCs w:val="24"/>
        </w:rPr>
      </w:pPr>
      <w:r w:rsidRPr="00DA0D2D">
        <w:rPr>
          <w:sz w:val="24"/>
          <w:szCs w:val="24"/>
        </w:rPr>
        <w:lastRenderedPageBreak/>
        <w:t>Reflexiones en torno a las fortalezas y los límites del uso de las herramientas audiovisuales en la investigación social. Dimensión ética profesional: la necesidad de los consentimientos informados. Dimensión práctica: Complejidad de la conformación de equipos interdisciplinarios capacitados. La cuestión del equipamiento y los recursos financieros para las etapas de producción y postproducción.</w:t>
      </w:r>
    </w:p>
    <w:p w14:paraId="4E5A5149" w14:textId="77777777" w:rsidR="00DA0D2D" w:rsidRPr="00DA0D2D" w:rsidRDefault="00DA0D2D" w:rsidP="00DA0D2D">
      <w:pPr>
        <w:spacing w:line="240" w:lineRule="auto"/>
        <w:jc w:val="both"/>
        <w:rPr>
          <w:sz w:val="24"/>
          <w:szCs w:val="24"/>
        </w:rPr>
      </w:pPr>
    </w:p>
    <w:p w14:paraId="1C7FF573" w14:textId="738BB284" w:rsidR="00DA0D2D" w:rsidRPr="00DA0D2D" w:rsidRDefault="00DA0D2D" w:rsidP="00DA0D2D">
      <w:pPr>
        <w:spacing w:line="240" w:lineRule="auto"/>
        <w:jc w:val="both"/>
        <w:rPr>
          <w:sz w:val="24"/>
          <w:szCs w:val="24"/>
        </w:rPr>
      </w:pPr>
      <w:r w:rsidRPr="00DA0D2D">
        <w:rPr>
          <w:sz w:val="24"/>
          <w:szCs w:val="24"/>
        </w:rPr>
        <w:t>U</w:t>
      </w:r>
      <w:r w:rsidR="00362A71">
        <w:rPr>
          <w:sz w:val="24"/>
          <w:szCs w:val="24"/>
        </w:rPr>
        <w:t>nidad</w:t>
      </w:r>
      <w:r w:rsidRPr="00DA0D2D">
        <w:rPr>
          <w:sz w:val="24"/>
          <w:szCs w:val="24"/>
        </w:rPr>
        <w:t xml:space="preserve"> 4 </w:t>
      </w:r>
    </w:p>
    <w:p w14:paraId="73F801A2" w14:textId="77777777" w:rsidR="00DA0D2D" w:rsidRPr="00DA0D2D" w:rsidRDefault="00DA0D2D" w:rsidP="00DA0D2D">
      <w:pPr>
        <w:spacing w:line="240" w:lineRule="auto"/>
        <w:jc w:val="both"/>
        <w:rPr>
          <w:sz w:val="24"/>
          <w:szCs w:val="24"/>
        </w:rPr>
      </w:pPr>
      <w:r w:rsidRPr="00DA0D2D">
        <w:rPr>
          <w:sz w:val="24"/>
          <w:szCs w:val="24"/>
        </w:rPr>
        <w:t xml:space="preserve">Talleres en base a los campos de interés de los maestrandos. Puesta en común y cierre. </w:t>
      </w:r>
    </w:p>
    <w:p w14:paraId="66FB61EE" w14:textId="77777777" w:rsidR="00F2149E" w:rsidRDefault="00F2149E">
      <w:pPr>
        <w:spacing w:line="240" w:lineRule="auto"/>
        <w:jc w:val="both"/>
        <w:rPr>
          <w:b/>
          <w:sz w:val="28"/>
          <w:szCs w:val="28"/>
        </w:rPr>
      </w:pPr>
    </w:p>
    <w:p w14:paraId="54E8DDFF" w14:textId="77777777" w:rsidR="00F2149E" w:rsidRDefault="001A511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Bibliografía</w:t>
      </w:r>
    </w:p>
    <w:p w14:paraId="7F2A2667" w14:textId="77777777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</w:rPr>
        <w:t xml:space="preserve">Baer, A. y </w:t>
      </w:r>
      <w:proofErr w:type="spellStart"/>
      <w:r w:rsidRPr="00362A71">
        <w:rPr>
          <w:sz w:val="24"/>
          <w:szCs w:val="24"/>
        </w:rPr>
        <w:t>Schnettler</w:t>
      </w:r>
      <w:proofErr w:type="spellEnd"/>
      <w:r w:rsidRPr="00362A71">
        <w:rPr>
          <w:sz w:val="24"/>
          <w:szCs w:val="24"/>
        </w:rPr>
        <w:t xml:space="preserve">, B. (2008). Hacia una metodología cualitativa audiovisual. En Aldo Merlino (ed.): </w:t>
      </w:r>
      <w:r w:rsidRPr="00362A71">
        <w:rPr>
          <w:i/>
          <w:sz w:val="24"/>
          <w:szCs w:val="24"/>
        </w:rPr>
        <w:t>Investigación Cualitativa en las Ciencias Sociales: Temas y problemas y aplicaciones</w:t>
      </w:r>
      <w:r w:rsidRPr="00362A71">
        <w:rPr>
          <w:sz w:val="24"/>
          <w:szCs w:val="24"/>
        </w:rPr>
        <w:t xml:space="preserve">. Buenos Aires: </w:t>
      </w:r>
      <w:proofErr w:type="spellStart"/>
      <w:r w:rsidRPr="00362A71">
        <w:rPr>
          <w:sz w:val="24"/>
          <w:szCs w:val="24"/>
        </w:rPr>
        <w:t>America</w:t>
      </w:r>
      <w:proofErr w:type="spellEnd"/>
      <w:r w:rsidRPr="00362A71">
        <w:rPr>
          <w:sz w:val="24"/>
          <w:szCs w:val="24"/>
        </w:rPr>
        <w:t xml:space="preserve"> Lee. </w:t>
      </w:r>
      <w:hyperlink r:id="rId8">
        <w:r w:rsidRPr="00362A71">
          <w:rPr>
            <w:rStyle w:val="Hipervnculo"/>
            <w:sz w:val="24"/>
            <w:szCs w:val="24"/>
          </w:rPr>
          <w:t>https://epub.ub.uni-muenchen.de/13087/1/Baer_13087.pdf</w:t>
        </w:r>
      </w:hyperlink>
    </w:p>
    <w:p w14:paraId="0F102B31" w14:textId="77777777" w:rsidR="00362A71" w:rsidRPr="00362A71" w:rsidRDefault="00362A71" w:rsidP="00362A71">
      <w:pPr>
        <w:spacing w:line="240" w:lineRule="auto"/>
        <w:jc w:val="both"/>
        <w:rPr>
          <w:sz w:val="24"/>
          <w:szCs w:val="24"/>
          <w:lang w:val="en-US"/>
        </w:rPr>
      </w:pPr>
      <w:r w:rsidRPr="00362A71">
        <w:rPr>
          <w:sz w:val="24"/>
          <w:szCs w:val="24"/>
          <w:lang w:val="en-US"/>
        </w:rPr>
        <w:t>Butler, Rose (2013) Images of the child and environmental risk: Australian news photography of children and natural disasters, 2010–2011, Visual Studies, 28:2, 148-160, DOI: 10.1080/1472586X.2013.801637</w:t>
      </w:r>
    </w:p>
    <w:p w14:paraId="7A55AE52" w14:textId="77777777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</w:rPr>
        <w:t xml:space="preserve">Fernández Bouzo, S. (2018); "Narrativas Del Cine Ambiental En Buenos Aires: ¿discursos expertos o enfoques alternativos?" Letras Verdes. Revista Latinoamericana De Estudios Socioambientales, No 23, pp. 23-45. </w:t>
      </w:r>
      <w:hyperlink r:id="rId9">
        <w:r w:rsidRPr="00362A71">
          <w:rPr>
            <w:rStyle w:val="Hipervnculo"/>
            <w:sz w:val="24"/>
            <w:szCs w:val="24"/>
          </w:rPr>
          <w:t>http://revistas.flacsoandes.edu.ec/letrasverdes/article/view/3042/2194</w:t>
        </w:r>
      </w:hyperlink>
    </w:p>
    <w:p w14:paraId="440D707B" w14:textId="77777777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</w:rPr>
        <w:t xml:space="preserve">Fernández Bouzo, S. (2016); "Escenas de la cuestión ambiental en Argentina. El proceso de producción, circulación y uso de documentales ambientales y su impacto en la construcción sociopolítica del ambiente (2007-2014)". Resumen de tesis en Quid 16. Revista del Área de Estudios Urbanos, N°6, pp. 333-337. </w:t>
      </w:r>
      <w:hyperlink r:id="rId10">
        <w:r w:rsidRPr="00362A71">
          <w:rPr>
            <w:rStyle w:val="Hipervnculo"/>
            <w:sz w:val="24"/>
            <w:szCs w:val="24"/>
          </w:rPr>
          <w:t>http://publicaciones.sociales.uba.ar/index.php/quid16/article/viewFile/2079/1768</w:t>
        </w:r>
      </w:hyperlink>
    </w:p>
    <w:p w14:paraId="52A0FFB7" w14:textId="77777777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</w:rPr>
        <w:t xml:space="preserve">Fernández Bouzo, S. (2014); "Poéticas (políticas) del ambiente en el cine documental. Acerca de los documentales en festivales de cine ambiental en Buenos Aires". </w:t>
      </w:r>
      <w:hyperlink r:id="rId11">
        <w:r w:rsidRPr="00362A71">
          <w:rPr>
            <w:rStyle w:val="Hipervnculo"/>
            <w:sz w:val="24"/>
            <w:szCs w:val="24"/>
          </w:rPr>
          <w:t>http://revista.cinedocumental.com.ar/wp-content/uploads/fernndez%20bouzo.pdf</w:t>
        </w:r>
      </w:hyperlink>
    </w:p>
    <w:p w14:paraId="057EF1F1" w14:textId="77777777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  <w:lang w:val="en-US"/>
        </w:rPr>
        <w:t xml:space="preserve">Fernández Bouzo, S. (2017). Academic Environmental Narratives: A study in the Light of Audiovisual Methodologies. </w:t>
      </w:r>
      <w:r w:rsidRPr="00362A71">
        <w:rPr>
          <w:i/>
          <w:iCs/>
          <w:sz w:val="24"/>
          <w:szCs w:val="24"/>
        </w:rPr>
        <w:t xml:space="preserve">Visual </w:t>
      </w:r>
      <w:proofErr w:type="spellStart"/>
      <w:r w:rsidRPr="00362A71">
        <w:rPr>
          <w:i/>
          <w:iCs/>
          <w:sz w:val="24"/>
          <w:szCs w:val="24"/>
        </w:rPr>
        <w:t>Methodologies</w:t>
      </w:r>
      <w:proofErr w:type="spellEnd"/>
      <w:r w:rsidRPr="00362A71">
        <w:rPr>
          <w:i/>
          <w:iCs/>
          <w:sz w:val="24"/>
          <w:szCs w:val="24"/>
        </w:rPr>
        <w:t xml:space="preserve">. A </w:t>
      </w:r>
      <w:proofErr w:type="spellStart"/>
      <w:r w:rsidRPr="00362A71">
        <w:rPr>
          <w:i/>
          <w:iCs/>
          <w:sz w:val="24"/>
          <w:szCs w:val="24"/>
        </w:rPr>
        <w:t>Postdisciplinary</w:t>
      </w:r>
      <w:proofErr w:type="spellEnd"/>
      <w:r w:rsidRPr="00362A71">
        <w:rPr>
          <w:i/>
          <w:iCs/>
          <w:sz w:val="24"/>
          <w:szCs w:val="24"/>
        </w:rPr>
        <w:t xml:space="preserve"> </w:t>
      </w:r>
      <w:proofErr w:type="spellStart"/>
      <w:r w:rsidRPr="00362A71">
        <w:rPr>
          <w:i/>
          <w:iCs/>
          <w:sz w:val="24"/>
          <w:szCs w:val="24"/>
        </w:rPr>
        <w:t>Journal</w:t>
      </w:r>
      <w:proofErr w:type="spellEnd"/>
      <w:r w:rsidRPr="00362A71">
        <w:rPr>
          <w:sz w:val="24"/>
          <w:szCs w:val="24"/>
        </w:rPr>
        <w:t xml:space="preserve">. </w:t>
      </w:r>
      <w:proofErr w:type="spellStart"/>
      <w:r w:rsidRPr="00362A71">
        <w:rPr>
          <w:sz w:val="24"/>
          <w:szCs w:val="24"/>
        </w:rPr>
        <w:t>Volume</w:t>
      </w:r>
      <w:proofErr w:type="spellEnd"/>
      <w:r w:rsidRPr="00362A71">
        <w:rPr>
          <w:sz w:val="24"/>
          <w:szCs w:val="24"/>
        </w:rPr>
        <w:t xml:space="preserve"> 5, </w:t>
      </w:r>
      <w:proofErr w:type="spellStart"/>
      <w:r w:rsidRPr="00362A71">
        <w:rPr>
          <w:sz w:val="24"/>
          <w:szCs w:val="24"/>
        </w:rPr>
        <w:t>Number</w:t>
      </w:r>
      <w:proofErr w:type="spellEnd"/>
      <w:r w:rsidRPr="00362A71">
        <w:rPr>
          <w:sz w:val="24"/>
          <w:szCs w:val="24"/>
        </w:rPr>
        <w:t xml:space="preserve"> 2. pp. 62-75.</w:t>
      </w:r>
    </w:p>
    <w:p w14:paraId="72145196" w14:textId="77777777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</w:rPr>
        <w:t>Fernández Bouzo, S. (2016); "¿</w:t>
      </w:r>
      <w:proofErr w:type="spellStart"/>
      <w:r w:rsidRPr="00362A71">
        <w:rPr>
          <w:sz w:val="24"/>
          <w:szCs w:val="24"/>
        </w:rPr>
        <w:t>Festivalización</w:t>
      </w:r>
      <w:proofErr w:type="spellEnd"/>
      <w:r w:rsidRPr="00362A71">
        <w:rPr>
          <w:sz w:val="24"/>
          <w:szCs w:val="24"/>
        </w:rPr>
        <w:t xml:space="preserve"> de la cuestión ambiental? Narrativas de cine en torno a la modernización ecológica y la justicia ambiental”. En: </w:t>
      </w:r>
      <w:proofErr w:type="spellStart"/>
      <w:r w:rsidRPr="00362A71">
        <w:rPr>
          <w:sz w:val="24"/>
          <w:szCs w:val="24"/>
        </w:rPr>
        <w:t>Merlinsky</w:t>
      </w:r>
      <w:proofErr w:type="spellEnd"/>
      <w:r w:rsidRPr="00362A71">
        <w:rPr>
          <w:sz w:val="24"/>
          <w:szCs w:val="24"/>
        </w:rPr>
        <w:t xml:space="preserve">, G. Cartografías del conflicto ambiental en Argentina. Buenos Aires: </w:t>
      </w:r>
      <w:proofErr w:type="spellStart"/>
      <w:r w:rsidRPr="00362A71">
        <w:rPr>
          <w:sz w:val="24"/>
          <w:szCs w:val="24"/>
        </w:rPr>
        <w:t>Ciccus</w:t>
      </w:r>
      <w:proofErr w:type="spellEnd"/>
      <w:r w:rsidRPr="00362A71">
        <w:rPr>
          <w:sz w:val="24"/>
          <w:szCs w:val="24"/>
        </w:rPr>
        <w:t>, pp. 169-196.</w:t>
      </w:r>
    </w:p>
    <w:p w14:paraId="6626F235" w14:textId="77777777" w:rsid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</w:rPr>
        <w:lastRenderedPageBreak/>
        <w:t xml:space="preserve">Fernández Bouzo, S. (2016). La metodología audiovisual como estrategia de aproximación a los estudios socio-ambientales. </w:t>
      </w:r>
      <w:r w:rsidRPr="00362A71">
        <w:rPr>
          <w:i/>
          <w:iCs/>
          <w:sz w:val="24"/>
          <w:szCs w:val="24"/>
        </w:rPr>
        <w:t>V Encuentro Latinoamericano de Metodología de las Ciencias Sociales (ELMECS)</w:t>
      </w:r>
      <w:r w:rsidRPr="00362A71">
        <w:rPr>
          <w:sz w:val="24"/>
          <w:szCs w:val="24"/>
        </w:rPr>
        <w:t>. Mendoza, Argentina. 16-18 de noviembre.</w:t>
      </w:r>
    </w:p>
    <w:p w14:paraId="14DE3C2A" w14:textId="754B55C9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</w:rPr>
        <w:t xml:space="preserve">Ferrándiz, Francisco &amp; Baer, Alejandro (2008). “Digital </w:t>
      </w:r>
      <w:proofErr w:type="spellStart"/>
      <w:r w:rsidRPr="00362A71">
        <w:rPr>
          <w:sz w:val="24"/>
          <w:szCs w:val="24"/>
        </w:rPr>
        <w:t>Memory</w:t>
      </w:r>
      <w:proofErr w:type="spellEnd"/>
      <w:r w:rsidRPr="00362A71">
        <w:rPr>
          <w:sz w:val="24"/>
          <w:szCs w:val="24"/>
        </w:rPr>
        <w:t xml:space="preserve">: </w:t>
      </w:r>
      <w:proofErr w:type="spellStart"/>
      <w:r w:rsidRPr="00362A71">
        <w:rPr>
          <w:sz w:val="24"/>
          <w:szCs w:val="24"/>
        </w:rPr>
        <w:t>The</w:t>
      </w:r>
      <w:proofErr w:type="spellEnd"/>
      <w:r w:rsidRPr="00362A71">
        <w:rPr>
          <w:sz w:val="24"/>
          <w:szCs w:val="24"/>
        </w:rPr>
        <w:t xml:space="preserve"> Visual </w:t>
      </w:r>
      <w:proofErr w:type="spellStart"/>
      <w:r w:rsidRPr="00362A71">
        <w:rPr>
          <w:sz w:val="24"/>
          <w:szCs w:val="24"/>
        </w:rPr>
        <w:t>Recording</w:t>
      </w:r>
      <w:proofErr w:type="spellEnd"/>
      <w:r w:rsidRPr="00362A71">
        <w:rPr>
          <w:sz w:val="24"/>
          <w:szCs w:val="24"/>
        </w:rPr>
        <w:t xml:space="preserve"> </w:t>
      </w:r>
      <w:proofErr w:type="spellStart"/>
      <w:r w:rsidRPr="00362A71">
        <w:rPr>
          <w:sz w:val="24"/>
          <w:szCs w:val="24"/>
        </w:rPr>
        <w:t>of</w:t>
      </w:r>
      <w:proofErr w:type="spellEnd"/>
      <w:r w:rsidRPr="00362A71">
        <w:rPr>
          <w:sz w:val="24"/>
          <w:szCs w:val="24"/>
        </w:rPr>
        <w:t xml:space="preserve"> </w:t>
      </w:r>
      <w:proofErr w:type="spellStart"/>
      <w:r w:rsidRPr="00362A71">
        <w:rPr>
          <w:sz w:val="24"/>
          <w:szCs w:val="24"/>
        </w:rPr>
        <w:t>Mass</w:t>
      </w:r>
      <w:proofErr w:type="spellEnd"/>
      <w:r w:rsidRPr="00362A71">
        <w:rPr>
          <w:sz w:val="24"/>
          <w:szCs w:val="24"/>
        </w:rPr>
        <w:t xml:space="preserve"> Grave </w:t>
      </w:r>
      <w:proofErr w:type="spellStart"/>
      <w:r w:rsidRPr="00362A71">
        <w:rPr>
          <w:sz w:val="24"/>
          <w:szCs w:val="24"/>
        </w:rPr>
        <w:t>Exhumations</w:t>
      </w:r>
      <w:proofErr w:type="spellEnd"/>
      <w:r w:rsidRPr="00362A71">
        <w:rPr>
          <w:sz w:val="24"/>
          <w:szCs w:val="24"/>
        </w:rPr>
        <w:t xml:space="preserve"> in </w:t>
      </w:r>
      <w:proofErr w:type="spellStart"/>
      <w:r w:rsidRPr="00362A71">
        <w:rPr>
          <w:sz w:val="24"/>
          <w:szCs w:val="24"/>
        </w:rPr>
        <w:t>Contemporary</w:t>
      </w:r>
      <w:proofErr w:type="spellEnd"/>
      <w:r w:rsidRPr="00362A71">
        <w:rPr>
          <w:sz w:val="24"/>
          <w:szCs w:val="24"/>
        </w:rPr>
        <w:t xml:space="preserve"> </w:t>
      </w:r>
      <w:proofErr w:type="spellStart"/>
      <w:r w:rsidRPr="00362A71">
        <w:rPr>
          <w:sz w:val="24"/>
          <w:szCs w:val="24"/>
        </w:rPr>
        <w:t>Spain</w:t>
      </w:r>
      <w:proofErr w:type="spellEnd"/>
      <w:r w:rsidRPr="00362A71">
        <w:rPr>
          <w:sz w:val="24"/>
          <w:szCs w:val="24"/>
        </w:rPr>
        <w:t xml:space="preserve">”. </w:t>
      </w:r>
      <w:r w:rsidRPr="00362A71">
        <w:rPr>
          <w:sz w:val="24"/>
          <w:szCs w:val="24"/>
          <w:lang w:val="en-US"/>
        </w:rPr>
        <w:t xml:space="preserve">Forum Qualitative </w:t>
      </w:r>
      <w:proofErr w:type="spellStart"/>
      <w:r w:rsidRPr="00362A71">
        <w:rPr>
          <w:sz w:val="24"/>
          <w:szCs w:val="24"/>
          <w:lang w:val="en-US"/>
        </w:rPr>
        <w:t>Sozialforschung</w:t>
      </w:r>
      <w:proofErr w:type="spellEnd"/>
      <w:r w:rsidRPr="00362A71">
        <w:rPr>
          <w:sz w:val="24"/>
          <w:szCs w:val="24"/>
          <w:lang w:val="en-US"/>
        </w:rPr>
        <w:t xml:space="preserve"> / Forum: Qualitative Social Research, 9, 3, Art. 35, http://nbn-resolving.de/urn:nbn:de:0114- fqs0803351).</w:t>
      </w:r>
    </w:p>
    <w:p w14:paraId="7A644D49" w14:textId="0279D96A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proofErr w:type="spellStart"/>
      <w:r w:rsidRPr="00362A71">
        <w:rPr>
          <w:sz w:val="24"/>
          <w:szCs w:val="24"/>
        </w:rPr>
        <w:t>Funtowicz</w:t>
      </w:r>
      <w:proofErr w:type="spellEnd"/>
      <w:r w:rsidRPr="00362A71">
        <w:rPr>
          <w:sz w:val="24"/>
          <w:szCs w:val="24"/>
        </w:rPr>
        <w:t xml:space="preserve"> S.; </w:t>
      </w:r>
      <w:proofErr w:type="spellStart"/>
      <w:r w:rsidRPr="00362A71">
        <w:rPr>
          <w:sz w:val="24"/>
          <w:szCs w:val="24"/>
        </w:rPr>
        <w:t>Ravetz</w:t>
      </w:r>
      <w:proofErr w:type="spellEnd"/>
      <w:r w:rsidRPr="00362A71">
        <w:rPr>
          <w:sz w:val="24"/>
          <w:szCs w:val="24"/>
        </w:rPr>
        <w:t xml:space="preserve">, J. (2000) </w:t>
      </w:r>
      <w:r w:rsidRPr="00362A71">
        <w:rPr>
          <w:i/>
          <w:iCs/>
          <w:sz w:val="24"/>
          <w:szCs w:val="24"/>
        </w:rPr>
        <w:t>Epistemología política. Ciencia con la gente</w:t>
      </w:r>
      <w:r w:rsidRPr="00362A71">
        <w:rPr>
          <w:sz w:val="24"/>
          <w:szCs w:val="24"/>
        </w:rPr>
        <w:t>. Centro Editores de América Latina. Prólogo de Cecilia Hidalgo.</w:t>
      </w:r>
    </w:p>
    <w:p w14:paraId="1961CC8A" w14:textId="5F23FBA5" w:rsidR="00362A71" w:rsidRPr="00362A71" w:rsidRDefault="00362A71" w:rsidP="00362A71">
      <w:pPr>
        <w:spacing w:line="240" w:lineRule="auto"/>
        <w:jc w:val="both"/>
        <w:rPr>
          <w:sz w:val="24"/>
          <w:szCs w:val="24"/>
          <w:lang w:val="en-US"/>
        </w:rPr>
      </w:pPr>
      <w:r w:rsidRPr="00362A71">
        <w:rPr>
          <w:sz w:val="24"/>
          <w:szCs w:val="24"/>
          <w:lang w:val="en-US"/>
        </w:rPr>
        <w:t xml:space="preserve">Gibbs, Graham; Friese, Susanne &amp; </w:t>
      </w:r>
      <w:proofErr w:type="spellStart"/>
      <w:r w:rsidRPr="00362A71">
        <w:rPr>
          <w:sz w:val="24"/>
          <w:szCs w:val="24"/>
          <w:lang w:val="en-US"/>
        </w:rPr>
        <w:t>Mangabeira</w:t>
      </w:r>
      <w:proofErr w:type="spellEnd"/>
      <w:r w:rsidRPr="00362A71">
        <w:rPr>
          <w:sz w:val="24"/>
          <w:szCs w:val="24"/>
          <w:lang w:val="en-US"/>
        </w:rPr>
        <w:t xml:space="preserve">, Wilma (2002). “The Use of New Technology in Qualitative Research”. Forum Qualitative </w:t>
      </w:r>
      <w:proofErr w:type="spellStart"/>
      <w:r w:rsidRPr="00362A71">
        <w:rPr>
          <w:sz w:val="24"/>
          <w:szCs w:val="24"/>
          <w:lang w:val="en-US"/>
        </w:rPr>
        <w:t>Sozialforschung</w:t>
      </w:r>
      <w:proofErr w:type="spellEnd"/>
      <w:r w:rsidRPr="00362A71">
        <w:rPr>
          <w:sz w:val="24"/>
          <w:szCs w:val="24"/>
          <w:lang w:val="en-US"/>
        </w:rPr>
        <w:t xml:space="preserve"> / Forum: Qualitative Social Research 3, 2, Art. 8, http://nbn-resolving.de/urn:nbn:de:0114-fqs020287</w:t>
      </w:r>
    </w:p>
    <w:p w14:paraId="42AA7D57" w14:textId="16B5FFD3" w:rsidR="00362A71" w:rsidRPr="00362A71" w:rsidRDefault="00362A71" w:rsidP="00362A71">
      <w:pPr>
        <w:spacing w:line="240" w:lineRule="auto"/>
        <w:jc w:val="both"/>
        <w:rPr>
          <w:sz w:val="24"/>
          <w:szCs w:val="24"/>
          <w:lang w:val="en-US"/>
        </w:rPr>
      </w:pPr>
      <w:r w:rsidRPr="00362A71">
        <w:rPr>
          <w:sz w:val="24"/>
          <w:szCs w:val="24"/>
          <w:lang w:val="en-US"/>
        </w:rPr>
        <w:t>Glaser, Barney y Strauss, Anselm (1967). The discovery of grounded theory: strategies for qualitative research. New York: Aldine Publishing Company.</w:t>
      </w:r>
    </w:p>
    <w:p w14:paraId="44BE3EB0" w14:textId="0D627F30" w:rsidR="00362A71" w:rsidRPr="00362A71" w:rsidRDefault="00362A71" w:rsidP="00362A71">
      <w:pPr>
        <w:spacing w:line="240" w:lineRule="auto"/>
        <w:jc w:val="both"/>
        <w:rPr>
          <w:sz w:val="24"/>
          <w:szCs w:val="24"/>
          <w:lang w:val="en-US"/>
        </w:rPr>
      </w:pPr>
      <w:proofErr w:type="spellStart"/>
      <w:r w:rsidRPr="00362A71">
        <w:rPr>
          <w:sz w:val="24"/>
          <w:szCs w:val="24"/>
          <w:lang w:val="en-US"/>
        </w:rPr>
        <w:t>Gottdiener</w:t>
      </w:r>
      <w:proofErr w:type="spellEnd"/>
      <w:r w:rsidRPr="00362A71">
        <w:rPr>
          <w:sz w:val="24"/>
          <w:szCs w:val="24"/>
          <w:lang w:val="en-US"/>
        </w:rPr>
        <w:t xml:space="preserve">, Mark (1979). “Field research and video tape”. Sociological Inquiry 49: 4, 59–66. </w:t>
      </w:r>
    </w:p>
    <w:p w14:paraId="7BF370B8" w14:textId="59362627" w:rsidR="00362A71" w:rsidRPr="00362A71" w:rsidRDefault="00362A71" w:rsidP="00362A71">
      <w:pPr>
        <w:spacing w:line="240" w:lineRule="auto"/>
        <w:jc w:val="both"/>
        <w:rPr>
          <w:sz w:val="24"/>
          <w:szCs w:val="24"/>
          <w:lang w:val="en-US"/>
        </w:rPr>
      </w:pPr>
      <w:r w:rsidRPr="00362A71">
        <w:rPr>
          <w:sz w:val="24"/>
          <w:szCs w:val="24"/>
          <w:lang w:val="en-US"/>
        </w:rPr>
        <w:t xml:space="preserve">Heath, Christian; Knoblauch, Hubert &amp; Luff, Paul (2000). Technology and social interaction. The emergence of "workplace studies". </w:t>
      </w:r>
      <w:r w:rsidRPr="00362A71">
        <w:rPr>
          <w:i/>
          <w:sz w:val="24"/>
          <w:szCs w:val="24"/>
          <w:lang w:val="en-US"/>
        </w:rPr>
        <w:t>British Journal of Sociology</w:t>
      </w:r>
      <w:r w:rsidRPr="00362A71">
        <w:rPr>
          <w:sz w:val="24"/>
          <w:szCs w:val="24"/>
          <w:lang w:val="en-US"/>
        </w:rPr>
        <w:t xml:space="preserve">, </w:t>
      </w:r>
      <w:r w:rsidRPr="00362A71">
        <w:rPr>
          <w:i/>
          <w:sz w:val="24"/>
          <w:szCs w:val="24"/>
          <w:lang w:val="en-US"/>
        </w:rPr>
        <w:t>51</w:t>
      </w:r>
      <w:r w:rsidRPr="00362A71">
        <w:rPr>
          <w:sz w:val="24"/>
          <w:szCs w:val="24"/>
          <w:lang w:val="en-US"/>
        </w:rPr>
        <w:t>(2), 299-320.</w:t>
      </w:r>
    </w:p>
    <w:p w14:paraId="17A25571" w14:textId="1CC5540D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  <w:lang w:val="en-US"/>
        </w:rPr>
        <w:t xml:space="preserve">Heath, Christian (1997a). “The Analysis of Activities in Face to Face Interaction Using Video”. </w:t>
      </w:r>
      <w:proofErr w:type="spellStart"/>
      <w:r w:rsidRPr="00362A71">
        <w:rPr>
          <w:sz w:val="24"/>
          <w:szCs w:val="24"/>
          <w:lang w:val="en-US"/>
        </w:rPr>
        <w:t>En</w:t>
      </w:r>
      <w:proofErr w:type="spellEnd"/>
      <w:r w:rsidRPr="00362A71">
        <w:rPr>
          <w:sz w:val="24"/>
          <w:szCs w:val="24"/>
          <w:lang w:val="en-US"/>
        </w:rPr>
        <w:t xml:space="preserve"> D. Silverman (eds.), Qualitative Research. Theory, Method, and Practice. </w:t>
      </w:r>
      <w:r w:rsidRPr="00362A71">
        <w:rPr>
          <w:sz w:val="24"/>
          <w:szCs w:val="24"/>
        </w:rPr>
        <w:t>London: Sage, 183–200.</w:t>
      </w:r>
    </w:p>
    <w:p w14:paraId="2D4C0209" w14:textId="0CA47912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</w:rPr>
        <w:t xml:space="preserve">Heras </w:t>
      </w:r>
      <w:proofErr w:type="spellStart"/>
      <w:r w:rsidRPr="00362A71">
        <w:rPr>
          <w:sz w:val="24"/>
          <w:szCs w:val="24"/>
        </w:rPr>
        <w:t>Monner</w:t>
      </w:r>
      <w:proofErr w:type="spellEnd"/>
      <w:r w:rsidRPr="00362A71">
        <w:rPr>
          <w:sz w:val="24"/>
          <w:szCs w:val="24"/>
        </w:rPr>
        <w:t xml:space="preserve"> Sans y </w:t>
      </w:r>
      <w:proofErr w:type="spellStart"/>
      <w:r w:rsidRPr="00362A71">
        <w:rPr>
          <w:sz w:val="24"/>
          <w:szCs w:val="24"/>
        </w:rPr>
        <w:t>Miano</w:t>
      </w:r>
      <w:proofErr w:type="spellEnd"/>
      <w:r w:rsidRPr="00362A71">
        <w:rPr>
          <w:sz w:val="24"/>
          <w:szCs w:val="24"/>
        </w:rPr>
        <w:t xml:space="preserve">, A. (2012). El lenguaje audiovisual en la investigación social y la comunicación pública del conocimiento. Revista Ciencia, Política y Sociedad. [En línea], 1, </w:t>
      </w:r>
      <w:proofErr w:type="gramStart"/>
      <w:r w:rsidRPr="00362A71">
        <w:rPr>
          <w:sz w:val="24"/>
          <w:szCs w:val="24"/>
        </w:rPr>
        <w:t xml:space="preserve">1,  </w:t>
      </w:r>
      <w:proofErr w:type="spellStart"/>
      <w:r w:rsidRPr="00362A71">
        <w:rPr>
          <w:sz w:val="24"/>
          <w:szCs w:val="24"/>
        </w:rPr>
        <w:t>pp</w:t>
      </w:r>
      <w:proofErr w:type="spellEnd"/>
      <w:proofErr w:type="gramEnd"/>
      <w:r w:rsidRPr="00362A71">
        <w:rPr>
          <w:sz w:val="24"/>
          <w:szCs w:val="24"/>
        </w:rPr>
        <w:t xml:space="preserve">- 18-40. </w:t>
      </w:r>
      <w:hyperlink r:id="rId12">
        <w:r w:rsidRPr="00362A71">
          <w:rPr>
            <w:rStyle w:val="Hipervnculo"/>
            <w:sz w:val="24"/>
            <w:szCs w:val="24"/>
          </w:rPr>
          <w:t>URL:http://www.revistacps.org/wp-content/uploads/2012/04/02-El-lenguaje-audiovisual-en-la-investigación-social-y-la-comunicación-pública.pdf</w:t>
        </w:r>
      </w:hyperlink>
    </w:p>
    <w:p w14:paraId="0D298373" w14:textId="77777777" w:rsid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  <w:lang w:val="fr-FR"/>
        </w:rPr>
        <w:t xml:space="preserve">Heras </w:t>
      </w:r>
      <w:proofErr w:type="spellStart"/>
      <w:r w:rsidRPr="00362A71">
        <w:rPr>
          <w:sz w:val="24"/>
          <w:szCs w:val="24"/>
          <w:lang w:val="fr-FR"/>
        </w:rPr>
        <w:t>Monner</w:t>
      </w:r>
      <w:proofErr w:type="spellEnd"/>
      <w:r w:rsidRPr="00362A71">
        <w:rPr>
          <w:sz w:val="24"/>
          <w:szCs w:val="24"/>
          <w:lang w:val="fr-FR"/>
        </w:rPr>
        <w:t xml:space="preserve"> Sans y Burin, D. (2009). </w:t>
      </w:r>
      <w:r w:rsidRPr="00362A71">
        <w:rPr>
          <w:sz w:val="24"/>
          <w:szCs w:val="24"/>
        </w:rPr>
        <w:t xml:space="preserve">Contextos de producción y contextos de uso del video en la investigación en Ciencias Sociales, </w:t>
      </w:r>
      <w:proofErr w:type="spellStart"/>
      <w:r w:rsidRPr="00362A71">
        <w:rPr>
          <w:sz w:val="24"/>
          <w:szCs w:val="24"/>
        </w:rPr>
        <w:t>paper</w:t>
      </w:r>
      <w:proofErr w:type="spellEnd"/>
      <w:r w:rsidRPr="00362A71">
        <w:rPr>
          <w:sz w:val="24"/>
          <w:szCs w:val="24"/>
        </w:rPr>
        <w:t xml:space="preserve"> para el primer Congreso Nacional Pensando lo Audiovisual en la investigación en Ciencias Sociales y Humanidades. Biblioteca Nacional. Abril de 2009.</w:t>
      </w:r>
    </w:p>
    <w:p w14:paraId="040442C6" w14:textId="6EF020DC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</w:rPr>
        <w:t>Hollman, V. (2011). Imágenes y visualidades de la cuestión ambiental en Argentina. Revista Geográfica de América Central. Número Especial EGAL, 2011- Costa Rica II Semestre. pp. 1-17</w:t>
      </w:r>
    </w:p>
    <w:p w14:paraId="4CA1687B" w14:textId="2AA13976" w:rsidR="00362A71" w:rsidRPr="00362A71" w:rsidRDefault="00362A71" w:rsidP="00362A71">
      <w:pPr>
        <w:spacing w:line="240" w:lineRule="auto"/>
        <w:jc w:val="both"/>
        <w:rPr>
          <w:sz w:val="24"/>
          <w:szCs w:val="24"/>
          <w:lang w:val="en-US"/>
        </w:rPr>
      </w:pPr>
      <w:r w:rsidRPr="00362A71">
        <w:rPr>
          <w:sz w:val="24"/>
          <w:szCs w:val="24"/>
          <w:lang w:val="en-US"/>
        </w:rPr>
        <w:t xml:space="preserve">Knoblauch, H. and </w:t>
      </w:r>
      <w:proofErr w:type="spellStart"/>
      <w:r w:rsidRPr="00362A71">
        <w:rPr>
          <w:sz w:val="24"/>
          <w:szCs w:val="24"/>
          <w:lang w:val="en-US"/>
        </w:rPr>
        <w:t>Tuma</w:t>
      </w:r>
      <w:proofErr w:type="spellEnd"/>
      <w:r w:rsidRPr="00362A71">
        <w:rPr>
          <w:sz w:val="24"/>
          <w:szCs w:val="24"/>
          <w:lang w:val="en-US"/>
        </w:rPr>
        <w:t xml:space="preserve">, R. (2011) 'Videography: An Interpretive Approach to Video-Recorded Micro-Social Interaction' in L. Pauwels and E. Margolis (eds) The SAGE Handbook of Visual Research Methods, </w:t>
      </w:r>
      <w:proofErr w:type="spellStart"/>
      <w:proofErr w:type="gramStart"/>
      <w:r w:rsidRPr="00362A71">
        <w:rPr>
          <w:sz w:val="24"/>
          <w:szCs w:val="24"/>
          <w:lang w:val="en-US"/>
        </w:rPr>
        <w:t>London:Sage</w:t>
      </w:r>
      <w:proofErr w:type="spellEnd"/>
      <w:proofErr w:type="gramEnd"/>
      <w:r w:rsidRPr="00362A71">
        <w:rPr>
          <w:sz w:val="24"/>
          <w:szCs w:val="24"/>
          <w:lang w:val="en-US"/>
        </w:rPr>
        <w:t>.</w:t>
      </w:r>
    </w:p>
    <w:p w14:paraId="069117C7" w14:textId="00C898F9" w:rsidR="00362A71" w:rsidRPr="00362A71" w:rsidRDefault="00362A71" w:rsidP="00362A71">
      <w:pPr>
        <w:spacing w:line="240" w:lineRule="auto"/>
        <w:jc w:val="both"/>
        <w:rPr>
          <w:sz w:val="24"/>
          <w:szCs w:val="24"/>
          <w:lang w:val="en-US"/>
        </w:rPr>
      </w:pPr>
      <w:proofErr w:type="spellStart"/>
      <w:r w:rsidRPr="00362A71">
        <w:rPr>
          <w:sz w:val="24"/>
          <w:szCs w:val="24"/>
          <w:lang w:val="en-US"/>
        </w:rPr>
        <w:t>Kohlbacher</w:t>
      </w:r>
      <w:proofErr w:type="spellEnd"/>
      <w:r w:rsidRPr="00362A71">
        <w:rPr>
          <w:sz w:val="24"/>
          <w:szCs w:val="24"/>
          <w:lang w:val="en-US"/>
        </w:rPr>
        <w:t xml:space="preserve">, Florian (2005). The Use of Qualitative Content Analysis in Case Study Research [89 paragraphs]. </w:t>
      </w:r>
      <w:r w:rsidRPr="00362A71">
        <w:rPr>
          <w:i/>
          <w:sz w:val="24"/>
          <w:szCs w:val="24"/>
          <w:lang w:val="en-US"/>
        </w:rPr>
        <w:t xml:space="preserve">Forum Qualitative </w:t>
      </w:r>
      <w:proofErr w:type="spellStart"/>
      <w:r w:rsidRPr="00362A71">
        <w:rPr>
          <w:i/>
          <w:sz w:val="24"/>
          <w:szCs w:val="24"/>
          <w:lang w:val="en-US"/>
        </w:rPr>
        <w:t>Sozialforschung</w:t>
      </w:r>
      <w:proofErr w:type="spellEnd"/>
      <w:r w:rsidRPr="00362A71">
        <w:rPr>
          <w:i/>
          <w:sz w:val="24"/>
          <w:szCs w:val="24"/>
          <w:lang w:val="en-US"/>
        </w:rPr>
        <w:t xml:space="preserve"> / Forum: Qualitative Social Research</w:t>
      </w:r>
      <w:r w:rsidRPr="00362A71">
        <w:rPr>
          <w:sz w:val="24"/>
          <w:szCs w:val="24"/>
          <w:lang w:val="en-US"/>
        </w:rPr>
        <w:t xml:space="preserve">, </w:t>
      </w:r>
      <w:r w:rsidRPr="00362A71">
        <w:rPr>
          <w:i/>
          <w:sz w:val="24"/>
          <w:szCs w:val="24"/>
          <w:lang w:val="en-US"/>
        </w:rPr>
        <w:t>7</w:t>
      </w:r>
      <w:r w:rsidRPr="00362A71">
        <w:rPr>
          <w:sz w:val="24"/>
          <w:szCs w:val="24"/>
          <w:lang w:val="en-US"/>
        </w:rPr>
        <w:t xml:space="preserve">(1), Art. 21, </w:t>
      </w:r>
      <w:hyperlink r:id="rId13">
        <w:r w:rsidRPr="00362A71">
          <w:rPr>
            <w:rStyle w:val="Hipervnculo"/>
            <w:sz w:val="24"/>
            <w:szCs w:val="24"/>
            <w:lang w:val="en-US"/>
          </w:rPr>
          <w:t>http://nbn-resolving.de/urn:nbn:de:0114-fqs0601211</w:t>
        </w:r>
      </w:hyperlink>
      <w:r w:rsidRPr="00362A71">
        <w:rPr>
          <w:sz w:val="24"/>
          <w:szCs w:val="24"/>
          <w:lang w:val="en-US"/>
        </w:rPr>
        <w:t>.</w:t>
      </w:r>
    </w:p>
    <w:p w14:paraId="393ACBFD" w14:textId="1021EE88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  <w:lang w:val="en-US"/>
        </w:rPr>
        <w:lastRenderedPageBreak/>
        <w:t xml:space="preserve">Lomax, Helen y Casey, Neil (1998). “Recording social life: reflexivity and video methodology”. </w:t>
      </w:r>
      <w:proofErr w:type="spellStart"/>
      <w:r w:rsidRPr="00362A71">
        <w:rPr>
          <w:sz w:val="24"/>
          <w:szCs w:val="24"/>
        </w:rPr>
        <w:t>Sociological</w:t>
      </w:r>
      <w:proofErr w:type="spellEnd"/>
      <w:r w:rsidRPr="00362A71">
        <w:rPr>
          <w:sz w:val="24"/>
          <w:szCs w:val="24"/>
        </w:rPr>
        <w:t xml:space="preserve"> </w:t>
      </w:r>
      <w:proofErr w:type="spellStart"/>
      <w:r w:rsidRPr="00362A71">
        <w:rPr>
          <w:sz w:val="24"/>
          <w:szCs w:val="24"/>
        </w:rPr>
        <w:t>Research</w:t>
      </w:r>
      <w:proofErr w:type="spellEnd"/>
      <w:r w:rsidRPr="00362A71">
        <w:rPr>
          <w:sz w:val="24"/>
          <w:szCs w:val="24"/>
        </w:rPr>
        <w:t xml:space="preserve"> Online, 3: 2.</w:t>
      </w:r>
    </w:p>
    <w:p w14:paraId="4F86C916" w14:textId="4A6141B1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</w:rPr>
        <w:t xml:space="preserve">López Hernández, </w:t>
      </w:r>
      <w:proofErr w:type="spellStart"/>
      <w:r w:rsidRPr="00362A71">
        <w:rPr>
          <w:sz w:val="24"/>
          <w:szCs w:val="24"/>
        </w:rPr>
        <w:t>Angeles</w:t>
      </w:r>
      <w:proofErr w:type="spellEnd"/>
      <w:r w:rsidRPr="00362A71">
        <w:rPr>
          <w:sz w:val="24"/>
          <w:szCs w:val="24"/>
        </w:rPr>
        <w:t xml:space="preserve"> (2003). “El análisis cronológico-secuencial del documento fílmico”. Documentación de las Ciencias de la Información, Norteamérica, 26, 261 – 294.</w:t>
      </w:r>
    </w:p>
    <w:p w14:paraId="4378743E" w14:textId="4DF1A55A" w:rsidR="00362A71" w:rsidRPr="00362A71" w:rsidRDefault="00362A71" w:rsidP="00362A71">
      <w:pPr>
        <w:spacing w:line="240" w:lineRule="auto"/>
        <w:jc w:val="both"/>
        <w:rPr>
          <w:sz w:val="24"/>
          <w:szCs w:val="24"/>
          <w:lang w:val="en-US"/>
        </w:rPr>
      </w:pPr>
      <w:r w:rsidRPr="00362A71">
        <w:rPr>
          <w:sz w:val="24"/>
          <w:szCs w:val="24"/>
        </w:rPr>
        <w:t xml:space="preserve">Meo, A. y </w:t>
      </w:r>
      <w:proofErr w:type="spellStart"/>
      <w:r w:rsidRPr="00362A71">
        <w:rPr>
          <w:sz w:val="24"/>
          <w:szCs w:val="24"/>
        </w:rPr>
        <w:t>Dabenigno</w:t>
      </w:r>
      <w:proofErr w:type="spellEnd"/>
      <w:r w:rsidRPr="00362A71">
        <w:rPr>
          <w:sz w:val="24"/>
          <w:szCs w:val="24"/>
        </w:rPr>
        <w:t xml:space="preserve">, V. Imágenes que revelan sentidos: ventajas y desventajas de la entrevista de foto-elucidación en un estudio sobre jóvenes y escuela media en la Ciudad de Buenos Aires. </w:t>
      </w:r>
      <w:r w:rsidRPr="00362A71">
        <w:rPr>
          <w:i/>
          <w:iCs/>
          <w:sz w:val="24"/>
          <w:szCs w:val="24"/>
        </w:rPr>
        <w:t>EMPIRIA. Revista de Metodología de Ciencias Sociales</w:t>
      </w:r>
      <w:r w:rsidRPr="00362A71">
        <w:rPr>
          <w:sz w:val="24"/>
          <w:szCs w:val="24"/>
        </w:rPr>
        <w:t xml:space="preserve">. N. o 22, julio-diciembre, 2011, pp. 13-42. </w:t>
      </w:r>
      <w:r w:rsidRPr="00362A71">
        <w:rPr>
          <w:sz w:val="24"/>
          <w:szCs w:val="24"/>
          <w:lang w:val="en-US"/>
        </w:rPr>
        <w:t>ISSN: 1139-5737</w:t>
      </w:r>
    </w:p>
    <w:p w14:paraId="31303857" w14:textId="51DE084F" w:rsidR="00362A71" w:rsidRPr="00362A71" w:rsidRDefault="00362A71" w:rsidP="00362A71">
      <w:pPr>
        <w:spacing w:line="240" w:lineRule="auto"/>
        <w:jc w:val="both"/>
        <w:rPr>
          <w:sz w:val="24"/>
          <w:szCs w:val="24"/>
          <w:lang w:val="en-US"/>
        </w:rPr>
      </w:pPr>
      <w:r w:rsidRPr="00362A71">
        <w:rPr>
          <w:sz w:val="24"/>
          <w:szCs w:val="24"/>
          <w:lang w:val="en-US"/>
        </w:rPr>
        <w:t xml:space="preserve">Murthy, D. (2008). Digital Ethnography: An Examination of the Use of New Technologies for Social Research. </w:t>
      </w:r>
      <w:r w:rsidRPr="00362A71">
        <w:rPr>
          <w:i/>
          <w:sz w:val="24"/>
          <w:szCs w:val="24"/>
          <w:lang w:val="en-US"/>
        </w:rPr>
        <w:t>Sociology,</w:t>
      </w:r>
      <w:r w:rsidRPr="00362A71">
        <w:rPr>
          <w:sz w:val="24"/>
          <w:szCs w:val="24"/>
          <w:lang w:val="en-US"/>
        </w:rPr>
        <w:t xml:space="preserve"> </w:t>
      </w:r>
      <w:r w:rsidRPr="00362A71">
        <w:rPr>
          <w:i/>
          <w:sz w:val="24"/>
          <w:szCs w:val="24"/>
          <w:lang w:val="en-US"/>
        </w:rPr>
        <w:t>42</w:t>
      </w:r>
      <w:r w:rsidRPr="00362A71">
        <w:rPr>
          <w:sz w:val="24"/>
          <w:szCs w:val="24"/>
          <w:lang w:val="en-US"/>
        </w:rPr>
        <w:t xml:space="preserve">(5), 837-855. Retrieved from </w:t>
      </w:r>
      <w:hyperlink r:id="rId14">
        <w:r w:rsidRPr="00362A71">
          <w:rPr>
            <w:rStyle w:val="Hipervnculo"/>
            <w:sz w:val="24"/>
            <w:szCs w:val="24"/>
            <w:lang w:val="en-US"/>
          </w:rPr>
          <w:t>http://www.jstor.org/stable/</w:t>
        </w:r>
      </w:hyperlink>
    </w:p>
    <w:p w14:paraId="4BA4D380" w14:textId="78FDEE29" w:rsidR="00362A71" w:rsidRPr="00362A71" w:rsidRDefault="00362A71" w:rsidP="00362A71">
      <w:pPr>
        <w:spacing w:line="240" w:lineRule="auto"/>
        <w:jc w:val="both"/>
        <w:rPr>
          <w:sz w:val="24"/>
          <w:szCs w:val="24"/>
          <w:lang w:val="en-US"/>
        </w:rPr>
      </w:pPr>
      <w:proofErr w:type="spellStart"/>
      <w:r w:rsidRPr="00362A71">
        <w:rPr>
          <w:sz w:val="24"/>
          <w:szCs w:val="24"/>
          <w:lang w:val="en-US"/>
        </w:rPr>
        <w:t>Pasqualino</w:t>
      </w:r>
      <w:proofErr w:type="spellEnd"/>
      <w:r w:rsidRPr="00362A71">
        <w:rPr>
          <w:sz w:val="24"/>
          <w:szCs w:val="24"/>
          <w:lang w:val="en-US"/>
        </w:rPr>
        <w:t>, C. (2007). The Place of Video in Anthropology. Visual Anthropology Review. Vol. 23(1), pp. 84-91.</w:t>
      </w:r>
    </w:p>
    <w:p w14:paraId="576C8382" w14:textId="40A6963A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  <w:lang w:val="en-US"/>
        </w:rPr>
        <w:t xml:space="preserve">Pink, Sarah (2001). “More </w:t>
      </w:r>
      <w:proofErr w:type="spellStart"/>
      <w:r w:rsidRPr="00362A71">
        <w:rPr>
          <w:sz w:val="24"/>
          <w:szCs w:val="24"/>
          <w:lang w:val="en-US"/>
        </w:rPr>
        <w:t>visualising</w:t>
      </w:r>
      <w:proofErr w:type="spellEnd"/>
      <w:r w:rsidRPr="00362A71">
        <w:rPr>
          <w:sz w:val="24"/>
          <w:szCs w:val="24"/>
          <w:lang w:val="en-US"/>
        </w:rPr>
        <w:t xml:space="preserve">, more methodologies: on video, reflexivity and qualitative research”. </w:t>
      </w:r>
      <w:proofErr w:type="spellStart"/>
      <w:r w:rsidRPr="00362A71">
        <w:rPr>
          <w:sz w:val="24"/>
          <w:szCs w:val="24"/>
        </w:rPr>
        <w:t>Sociological</w:t>
      </w:r>
      <w:proofErr w:type="spellEnd"/>
      <w:r w:rsidRPr="00362A71">
        <w:rPr>
          <w:sz w:val="24"/>
          <w:szCs w:val="24"/>
        </w:rPr>
        <w:t xml:space="preserve"> </w:t>
      </w:r>
      <w:proofErr w:type="spellStart"/>
      <w:r w:rsidRPr="00362A71">
        <w:rPr>
          <w:sz w:val="24"/>
          <w:szCs w:val="24"/>
        </w:rPr>
        <w:t>Review</w:t>
      </w:r>
      <w:proofErr w:type="spellEnd"/>
      <w:r w:rsidRPr="00362A71">
        <w:rPr>
          <w:sz w:val="24"/>
          <w:szCs w:val="24"/>
        </w:rPr>
        <w:t>, 49, 1, 586–599.</w:t>
      </w:r>
    </w:p>
    <w:p w14:paraId="3C09EFAC" w14:textId="558DF3CE" w:rsidR="00362A71" w:rsidRPr="00362A71" w:rsidRDefault="00362A71" w:rsidP="00362A71">
      <w:pPr>
        <w:spacing w:line="240" w:lineRule="auto"/>
        <w:jc w:val="both"/>
        <w:rPr>
          <w:bCs/>
          <w:sz w:val="24"/>
          <w:szCs w:val="24"/>
          <w:lang w:val="en-US"/>
        </w:rPr>
      </w:pPr>
      <w:r w:rsidRPr="00362A71">
        <w:rPr>
          <w:bCs/>
          <w:sz w:val="24"/>
          <w:szCs w:val="24"/>
        </w:rPr>
        <w:t xml:space="preserve">Reza, José Luis (2013) Una mirada al cine indígena: </w:t>
      </w:r>
      <w:proofErr w:type="spellStart"/>
      <w:r w:rsidRPr="00362A71">
        <w:rPr>
          <w:bCs/>
          <w:sz w:val="24"/>
          <w:szCs w:val="24"/>
        </w:rPr>
        <w:t>autorepresentación</w:t>
      </w:r>
      <w:proofErr w:type="spellEnd"/>
      <w:r w:rsidRPr="00362A71">
        <w:rPr>
          <w:bCs/>
          <w:sz w:val="24"/>
          <w:szCs w:val="24"/>
        </w:rPr>
        <w:t xml:space="preserve"> y el derecho a los medios audiovisuales. </w:t>
      </w:r>
      <w:proofErr w:type="spellStart"/>
      <w:r w:rsidRPr="00362A71">
        <w:rPr>
          <w:bCs/>
          <w:sz w:val="24"/>
          <w:szCs w:val="24"/>
          <w:lang w:val="en-US"/>
        </w:rPr>
        <w:t>Cinémas</w:t>
      </w:r>
      <w:proofErr w:type="spellEnd"/>
      <w:r w:rsidRPr="00362A71">
        <w:rPr>
          <w:bCs/>
          <w:sz w:val="24"/>
          <w:szCs w:val="24"/>
          <w:lang w:val="en-US"/>
        </w:rPr>
        <w:t xml:space="preserve"> </w:t>
      </w:r>
      <w:proofErr w:type="spellStart"/>
      <w:r w:rsidRPr="00362A71">
        <w:rPr>
          <w:bCs/>
          <w:sz w:val="24"/>
          <w:szCs w:val="24"/>
          <w:lang w:val="en-US"/>
        </w:rPr>
        <w:t>d'Amérique</w:t>
      </w:r>
      <w:proofErr w:type="spellEnd"/>
      <w:r w:rsidRPr="00362A71">
        <w:rPr>
          <w:bCs/>
          <w:sz w:val="24"/>
          <w:szCs w:val="24"/>
          <w:lang w:val="en-US"/>
        </w:rPr>
        <w:t xml:space="preserve"> </w:t>
      </w:r>
      <w:proofErr w:type="spellStart"/>
      <w:r w:rsidRPr="00362A71">
        <w:rPr>
          <w:bCs/>
          <w:sz w:val="24"/>
          <w:szCs w:val="24"/>
          <w:lang w:val="en-US"/>
        </w:rPr>
        <w:t>Latine</w:t>
      </w:r>
      <w:proofErr w:type="spellEnd"/>
      <w:r w:rsidRPr="00362A71">
        <w:rPr>
          <w:bCs/>
          <w:sz w:val="24"/>
          <w:szCs w:val="24"/>
          <w:lang w:val="en-US"/>
        </w:rPr>
        <w:t xml:space="preserve">, No. 21 (2013), pp. 122-129. Presses </w:t>
      </w:r>
      <w:proofErr w:type="spellStart"/>
      <w:r w:rsidRPr="00362A71">
        <w:rPr>
          <w:bCs/>
          <w:sz w:val="24"/>
          <w:szCs w:val="24"/>
          <w:lang w:val="en-US"/>
        </w:rPr>
        <w:t>Universitaires</w:t>
      </w:r>
      <w:proofErr w:type="spellEnd"/>
      <w:r w:rsidRPr="00362A71">
        <w:rPr>
          <w:bCs/>
          <w:sz w:val="24"/>
          <w:szCs w:val="24"/>
          <w:lang w:val="en-US"/>
        </w:rPr>
        <w:t xml:space="preserve"> du Midi.</w:t>
      </w:r>
    </w:p>
    <w:p w14:paraId="7F0CBE37" w14:textId="3D648D4F" w:rsidR="00362A71" w:rsidRPr="00362A71" w:rsidRDefault="00362A71" w:rsidP="00362A71">
      <w:pPr>
        <w:spacing w:line="240" w:lineRule="auto"/>
        <w:jc w:val="both"/>
        <w:rPr>
          <w:sz w:val="24"/>
          <w:szCs w:val="24"/>
          <w:lang w:val="en-US"/>
        </w:rPr>
      </w:pPr>
      <w:r w:rsidRPr="00362A71">
        <w:rPr>
          <w:sz w:val="24"/>
          <w:szCs w:val="24"/>
          <w:lang w:val="en-US"/>
        </w:rPr>
        <w:t>Rosenstein, Barbara (2002). “Video use in social science research and program evaluation (Abstract)”. International Journal of Qualitative Methods 1 (3), Article 2. Retrieved DATE from http://www.ualberta.ca/~ijqm/.</w:t>
      </w:r>
    </w:p>
    <w:p w14:paraId="054F04ED" w14:textId="02A2DF7E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proofErr w:type="spellStart"/>
      <w:r w:rsidRPr="00362A71">
        <w:rPr>
          <w:sz w:val="24"/>
          <w:szCs w:val="24"/>
          <w:lang w:val="es-ES"/>
        </w:rPr>
        <w:t>Schnettler</w:t>
      </w:r>
      <w:proofErr w:type="spellEnd"/>
      <w:r w:rsidRPr="00362A71">
        <w:rPr>
          <w:sz w:val="24"/>
          <w:szCs w:val="24"/>
          <w:lang w:val="es-ES"/>
        </w:rPr>
        <w:t>, B (2013</w:t>
      </w:r>
      <w:proofErr w:type="gramStart"/>
      <w:r w:rsidRPr="00362A71">
        <w:rPr>
          <w:sz w:val="24"/>
          <w:szCs w:val="24"/>
          <w:lang w:val="es-ES"/>
        </w:rPr>
        <w:t>)  “</w:t>
      </w:r>
      <w:proofErr w:type="gramEnd"/>
      <w:r w:rsidRPr="00362A71">
        <w:rPr>
          <w:sz w:val="24"/>
          <w:szCs w:val="24"/>
          <w:lang w:val="es-ES"/>
        </w:rPr>
        <w:t>Video-Análisis. Texto inédito.</w:t>
      </w:r>
    </w:p>
    <w:p w14:paraId="22758511" w14:textId="5949E353" w:rsidR="00362A71" w:rsidRPr="00362A71" w:rsidRDefault="00362A71" w:rsidP="00362A71">
      <w:pPr>
        <w:spacing w:line="240" w:lineRule="auto"/>
        <w:jc w:val="both"/>
        <w:rPr>
          <w:sz w:val="24"/>
          <w:szCs w:val="24"/>
          <w:lang w:val="en-US"/>
        </w:rPr>
      </w:pPr>
      <w:proofErr w:type="spellStart"/>
      <w:r w:rsidRPr="00362A71">
        <w:rPr>
          <w:sz w:val="24"/>
          <w:szCs w:val="24"/>
          <w:lang w:val="es-ES"/>
        </w:rPr>
        <w:t>Schnettler</w:t>
      </w:r>
      <w:proofErr w:type="spellEnd"/>
      <w:r w:rsidRPr="00362A71">
        <w:rPr>
          <w:sz w:val="24"/>
          <w:szCs w:val="24"/>
          <w:lang w:val="es-ES"/>
        </w:rPr>
        <w:t xml:space="preserve">, </w:t>
      </w:r>
      <w:proofErr w:type="spellStart"/>
      <w:r w:rsidRPr="00362A71">
        <w:rPr>
          <w:sz w:val="24"/>
          <w:szCs w:val="24"/>
          <w:lang w:val="es-ES"/>
        </w:rPr>
        <w:t>Bernt</w:t>
      </w:r>
      <w:proofErr w:type="spellEnd"/>
      <w:r w:rsidRPr="00362A71">
        <w:rPr>
          <w:sz w:val="24"/>
          <w:szCs w:val="24"/>
          <w:lang w:val="es-ES"/>
        </w:rPr>
        <w:t xml:space="preserve"> (2013): Apuntes sobre la historia y el desarrollo de los métodos visuales [Notes </w:t>
      </w:r>
      <w:proofErr w:type="spellStart"/>
      <w:r w:rsidRPr="00362A71">
        <w:rPr>
          <w:sz w:val="24"/>
          <w:szCs w:val="24"/>
          <w:lang w:val="es-ES"/>
        </w:rPr>
        <w:t>on</w:t>
      </w:r>
      <w:proofErr w:type="spellEnd"/>
      <w:r w:rsidRPr="00362A71">
        <w:rPr>
          <w:sz w:val="24"/>
          <w:szCs w:val="24"/>
          <w:lang w:val="es-ES"/>
        </w:rPr>
        <w:t xml:space="preserve"> </w:t>
      </w:r>
      <w:proofErr w:type="spellStart"/>
      <w:r w:rsidRPr="00362A71">
        <w:rPr>
          <w:sz w:val="24"/>
          <w:szCs w:val="24"/>
          <w:lang w:val="es-ES"/>
        </w:rPr>
        <w:t>the</w:t>
      </w:r>
      <w:proofErr w:type="spellEnd"/>
      <w:r w:rsidRPr="00362A71">
        <w:rPr>
          <w:sz w:val="24"/>
          <w:szCs w:val="24"/>
          <w:lang w:val="es-ES"/>
        </w:rPr>
        <w:t xml:space="preserve"> </w:t>
      </w:r>
      <w:proofErr w:type="spellStart"/>
      <w:r w:rsidRPr="00362A71">
        <w:rPr>
          <w:sz w:val="24"/>
          <w:szCs w:val="24"/>
          <w:lang w:val="es-ES"/>
        </w:rPr>
        <w:t>History</w:t>
      </w:r>
      <w:proofErr w:type="spellEnd"/>
      <w:r w:rsidRPr="00362A71">
        <w:rPr>
          <w:sz w:val="24"/>
          <w:szCs w:val="24"/>
          <w:lang w:val="es-ES"/>
        </w:rPr>
        <w:t xml:space="preserve"> and </w:t>
      </w:r>
      <w:proofErr w:type="spellStart"/>
      <w:r w:rsidRPr="00362A71">
        <w:rPr>
          <w:sz w:val="24"/>
          <w:szCs w:val="24"/>
          <w:lang w:val="es-ES"/>
        </w:rPr>
        <w:t>Development</w:t>
      </w:r>
      <w:proofErr w:type="spellEnd"/>
      <w:r w:rsidRPr="00362A71">
        <w:rPr>
          <w:sz w:val="24"/>
          <w:szCs w:val="24"/>
          <w:lang w:val="es-ES"/>
        </w:rPr>
        <w:t xml:space="preserve"> </w:t>
      </w:r>
      <w:proofErr w:type="spellStart"/>
      <w:r w:rsidRPr="00362A71">
        <w:rPr>
          <w:sz w:val="24"/>
          <w:szCs w:val="24"/>
          <w:lang w:val="es-ES"/>
        </w:rPr>
        <w:t>of</w:t>
      </w:r>
      <w:proofErr w:type="spellEnd"/>
      <w:r w:rsidRPr="00362A71">
        <w:rPr>
          <w:sz w:val="24"/>
          <w:szCs w:val="24"/>
          <w:lang w:val="es-ES"/>
        </w:rPr>
        <w:t xml:space="preserve"> Visual </w:t>
      </w:r>
      <w:proofErr w:type="spellStart"/>
      <w:r w:rsidRPr="00362A71">
        <w:rPr>
          <w:sz w:val="24"/>
          <w:szCs w:val="24"/>
          <w:lang w:val="es-ES"/>
        </w:rPr>
        <w:t>Research</w:t>
      </w:r>
      <w:proofErr w:type="spellEnd"/>
      <w:r w:rsidRPr="00362A71">
        <w:rPr>
          <w:sz w:val="24"/>
          <w:szCs w:val="24"/>
          <w:lang w:val="es-ES"/>
        </w:rPr>
        <w:t xml:space="preserve"> </w:t>
      </w:r>
      <w:proofErr w:type="spellStart"/>
      <w:r w:rsidRPr="00362A71">
        <w:rPr>
          <w:sz w:val="24"/>
          <w:szCs w:val="24"/>
          <w:lang w:val="es-ES"/>
        </w:rPr>
        <w:t>Methods</w:t>
      </w:r>
      <w:proofErr w:type="spellEnd"/>
      <w:r w:rsidRPr="00362A71">
        <w:rPr>
          <w:sz w:val="24"/>
          <w:szCs w:val="24"/>
          <w:lang w:val="es-ES"/>
        </w:rPr>
        <w:t xml:space="preserve"> in: </w:t>
      </w:r>
      <w:proofErr w:type="spellStart"/>
      <w:r w:rsidRPr="00362A71">
        <w:rPr>
          <w:sz w:val="24"/>
          <w:szCs w:val="24"/>
          <w:lang w:val="es-ES"/>
        </w:rPr>
        <w:t>InterDisciplines</w:t>
      </w:r>
      <w:proofErr w:type="spellEnd"/>
      <w:r w:rsidRPr="00362A71">
        <w:rPr>
          <w:sz w:val="24"/>
          <w:szCs w:val="24"/>
          <w:lang w:val="es-ES"/>
        </w:rPr>
        <w:t xml:space="preserve">]. </w:t>
      </w:r>
      <w:r w:rsidRPr="00362A71">
        <w:rPr>
          <w:sz w:val="24"/>
          <w:szCs w:val="24"/>
          <w:lang w:val="en-US"/>
        </w:rPr>
        <w:t>Journal of History and Sociology, 4 (1), 2013, 41–75, DOI:10.2390/indi-v4-i1-72 (</w:t>
      </w:r>
      <w:proofErr w:type="spellStart"/>
      <w:r w:rsidRPr="00362A71">
        <w:rPr>
          <w:sz w:val="24"/>
          <w:szCs w:val="24"/>
          <w:lang w:val="en-US"/>
        </w:rPr>
        <w:t>erweiterte</w:t>
      </w:r>
      <w:proofErr w:type="spellEnd"/>
      <w:r w:rsidRPr="00362A71">
        <w:rPr>
          <w:sz w:val="24"/>
          <w:szCs w:val="24"/>
          <w:lang w:val="en-US"/>
        </w:rPr>
        <w:t xml:space="preserve"> </w:t>
      </w:r>
      <w:proofErr w:type="spellStart"/>
      <w:r w:rsidRPr="00362A71">
        <w:rPr>
          <w:sz w:val="24"/>
          <w:szCs w:val="24"/>
          <w:lang w:val="en-US"/>
        </w:rPr>
        <w:t>englische</w:t>
      </w:r>
      <w:proofErr w:type="spellEnd"/>
      <w:r w:rsidRPr="00362A71">
        <w:rPr>
          <w:sz w:val="24"/>
          <w:szCs w:val="24"/>
          <w:lang w:val="en-US"/>
        </w:rPr>
        <w:t xml:space="preserve"> </w:t>
      </w:r>
      <w:proofErr w:type="spellStart"/>
      <w:r w:rsidRPr="00362A71">
        <w:rPr>
          <w:sz w:val="24"/>
          <w:szCs w:val="24"/>
          <w:lang w:val="en-US"/>
        </w:rPr>
        <w:t>Fassung</w:t>
      </w:r>
      <w:proofErr w:type="spellEnd"/>
      <w:r w:rsidRPr="00362A71">
        <w:rPr>
          <w:sz w:val="24"/>
          <w:szCs w:val="24"/>
          <w:lang w:val="en-US"/>
        </w:rPr>
        <w:t xml:space="preserve"> von #49)</w:t>
      </w:r>
    </w:p>
    <w:p w14:paraId="40A27B47" w14:textId="2C1FC15D" w:rsidR="00362A71" w:rsidRPr="00362A71" w:rsidRDefault="00362A71" w:rsidP="00362A71">
      <w:pPr>
        <w:spacing w:line="240" w:lineRule="auto"/>
        <w:jc w:val="both"/>
        <w:rPr>
          <w:sz w:val="24"/>
          <w:szCs w:val="24"/>
          <w:lang w:val="en-US"/>
        </w:rPr>
      </w:pPr>
      <w:proofErr w:type="spellStart"/>
      <w:r w:rsidRPr="00362A71">
        <w:rPr>
          <w:sz w:val="24"/>
          <w:szCs w:val="24"/>
          <w:lang w:val="en-US"/>
        </w:rPr>
        <w:t>Schnettler</w:t>
      </w:r>
      <w:proofErr w:type="spellEnd"/>
      <w:r w:rsidRPr="00362A71">
        <w:rPr>
          <w:sz w:val="24"/>
          <w:szCs w:val="24"/>
          <w:lang w:val="en-US"/>
        </w:rPr>
        <w:t xml:space="preserve">, </w:t>
      </w:r>
      <w:proofErr w:type="spellStart"/>
      <w:r w:rsidRPr="00362A71">
        <w:rPr>
          <w:sz w:val="24"/>
          <w:szCs w:val="24"/>
          <w:lang w:val="en-US"/>
        </w:rPr>
        <w:t>Bernt</w:t>
      </w:r>
      <w:proofErr w:type="spellEnd"/>
      <w:r w:rsidRPr="00362A71">
        <w:rPr>
          <w:sz w:val="24"/>
          <w:szCs w:val="24"/>
          <w:lang w:val="en-US"/>
        </w:rPr>
        <w:t xml:space="preserve">, and Jürgen </w:t>
      </w:r>
      <w:proofErr w:type="spellStart"/>
      <w:r w:rsidRPr="00362A71">
        <w:rPr>
          <w:sz w:val="24"/>
          <w:szCs w:val="24"/>
          <w:lang w:val="en-US"/>
        </w:rPr>
        <w:t>Raab</w:t>
      </w:r>
      <w:proofErr w:type="spellEnd"/>
      <w:r w:rsidRPr="00362A71">
        <w:rPr>
          <w:sz w:val="24"/>
          <w:szCs w:val="24"/>
          <w:lang w:val="en-US"/>
        </w:rPr>
        <w:t xml:space="preserve"> (2009). </w:t>
      </w:r>
      <w:r w:rsidRPr="00362A71">
        <w:rPr>
          <w:sz w:val="24"/>
          <w:szCs w:val="24"/>
        </w:rPr>
        <w:t xml:space="preserve">Análisis visual </w:t>
      </w:r>
      <w:proofErr w:type="spellStart"/>
      <w:proofErr w:type="gramStart"/>
      <w:r w:rsidRPr="00362A71">
        <w:rPr>
          <w:sz w:val="24"/>
          <w:szCs w:val="24"/>
        </w:rPr>
        <w:t>interpretativo:avances</w:t>
      </w:r>
      <w:proofErr w:type="spellEnd"/>
      <w:proofErr w:type="gramEnd"/>
      <w:r w:rsidRPr="00362A71">
        <w:rPr>
          <w:sz w:val="24"/>
          <w:szCs w:val="24"/>
        </w:rPr>
        <w:t xml:space="preserve">, estado del arte y problemas pendientes. </w:t>
      </w:r>
      <w:r w:rsidRPr="00362A71">
        <w:rPr>
          <w:sz w:val="24"/>
          <w:szCs w:val="24"/>
          <w:lang w:val="en-US"/>
        </w:rPr>
        <w:t xml:space="preserve">[“Interpretative Visual Analysis Developments: State of the Art and Pending Problems”]. </w:t>
      </w:r>
      <w:r w:rsidRPr="00362A71">
        <w:rPr>
          <w:i/>
          <w:sz w:val="24"/>
          <w:szCs w:val="24"/>
          <w:lang w:val="en-US"/>
        </w:rPr>
        <w:t xml:space="preserve">Historical Social Research / </w:t>
      </w:r>
      <w:proofErr w:type="spellStart"/>
      <w:r w:rsidRPr="00362A71">
        <w:rPr>
          <w:i/>
          <w:sz w:val="24"/>
          <w:szCs w:val="24"/>
          <w:lang w:val="en-US"/>
        </w:rPr>
        <w:t>Historische</w:t>
      </w:r>
      <w:proofErr w:type="spellEnd"/>
      <w:r w:rsidRPr="00362A71">
        <w:rPr>
          <w:i/>
          <w:sz w:val="24"/>
          <w:szCs w:val="24"/>
          <w:lang w:val="en-US"/>
        </w:rPr>
        <w:t xml:space="preserve"> </w:t>
      </w:r>
      <w:proofErr w:type="spellStart"/>
      <w:r w:rsidRPr="00362A71">
        <w:rPr>
          <w:i/>
          <w:sz w:val="24"/>
          <w:szCs w:val="24"/>
          <w:lang w:val="en-US"/>
        </w:rPr>
        <w:t>Sozialforschung</w:t>
      </w:r>
      <w:proofErr w:type="spellEnd"/>
      <w:r w:rsidRPr="00362A71">
        <w:rPr>
          <w:sz w:val="24"/>
          <w:szCs w:val="24"/>
          <w:lang w:val="en-US"/>
        </w:rPr>
        <w:t>, vol. 34, no. 2 (128), pp. 265–295.</w:t>
      </w:r>
      <w:hyperlink r:id="rId15">
        <w:r w:rsidRPr="00362A71">
          <w:rPr>
            <w:rStyle w:val="Hipervnculo"/>
            <w:sz w:val="24"/>
            <w:szCs w:val="24"/>
            <w:lang w:val="en-US"/>
          </w:rPr>
          <w:t>www.jstor.org/stable/20762366</w:t>
        </w:r>
      </w:hyperlink>
      <w:r w:rsidRPr="00362A71">
        <w:rPr>
          <w:sz w:val="24"/>
          <w:szCs w:val="24"/>
          <w:lang w:val="en-US"/>
        </w:rPr>
        <w:t>.</w:t>
      </w:r>
    </w:p>
    <w:p w14:paraId="69692B57" w14:textId="05626DED" w:rsidR="00362A71" w:rsidRPr="00362A71" w:rsidRDefault="00362A71" w:rsidP="00362A71">
      <w:pPr>
        <w:spacing w:line="240" w:lineRule="auto"/>
        <w:jc w:val="both"/>
        <w:rPr>
          <w:sz w:val="24"/>
          <w:szCs w:val="24"/>
          <w:lang w:val="en-US"/>
        </w:rPr>
      </w:pPr>
      <w:proofErr w:type="spellStart"/>
      <w:r w:rsidRPr="00362A71">
        <w:rPr>
          <w:sz w:val="24"/>
          <w:szCs w:val="24"/>
          <w:lang w:val="en-US"/>
        </w:rPr>
        <w:t>Schnettler</w:t>
      </w:r>
      <w:proofErr w:type="spellEnd"/>
      <w:r w:rsidRPr="00362A71">
        <w:rPr>
          <w:sz w:val="24"/>
          <w:szCs w:val="24"/>
          <w:lang w:val="en-US"/>
        </w:rPr>
        <w:t xml:space="preserve">, </w:t>
      </w:r>
      <w:proofErr w:type="spellStart"/>
      <w:r w:rsidRPr="00362A71">
        <w:rPr>
          <w:sz w:val="24"/>
          <w:szCs w:val="24"/>
          <w:lang w:val="en-US"/>
        </w:rPr>
        <w:t>Bernt</w:t>
      </w:r>
      <w:proofErr w:type="spellEnd"/>
      <w:r w:rsidRPr="00362A71">
        <w:rPr>
          <w:sz w:val="24"/>
          <w:szCs w:val="24"/>
          <w:lang w:val="en-US"/>
        </w:rPr>
        <w:t xml:space="preserve"> (2008). Vision and Performance. The Sociolinguistic Analysis of Genres and Its Application to </w:t>
      </w:r>
      <w:proofErr w:type="spellStart"/>
      <w:r w:rsidRPr="00362A71">
        <w:rPr>
          <w:sz w:val="24"/>
          <w:szCs w:val="24"/>
          <w:lang w:val="en-US"/>
        </w:rPr>
        <w:t>Focussed</w:t>
      </w:r>
      <w:proofErr w:type="spellEnd"/>
      <w:r w:rsidRPr="00362A71">
        <w:rPr>
          <w:sz w:val="24"/>
          <w:szCs w:val="24"/>
          <w:lang w:val="en-US"/>
        </w:rPr>
        <w:t xml:space="preserve"> Ethnographic Data. Qualitative Sociology Review Volume IV, Issue 3.</w:t>
      </w:r>
    </w:p>
    <w:p w14:paraId="4A9CE929" w14:textId="30CB6159" w:rsidR="00362A71" w:rsidRPr="00362A71" w:rsidRDefault="00362A71" w:rsidP="00362A71">
      <w:pPr>
        <w:spacing w:line="240" w:lineRule="auto"/>
        <w:jc w:val="both"/>
        <w:rPr>
          <w:sz w:val="24"/>
          <w:szCs w:val="24"/>
          <w:lang w:val="en-US"/>
        </w:rPr>
      </w:pPr>
      <w:r w:rsidRPr="00362A71">
        <w:rPr>
          <w:sz w:val="24"/>
          <w:szCs w:val="24"/>
          <w:lang w:val="en-US"/>
        </w:rPr>
        <w:t xml:space="preserve">Stake, Robert (2003). “Case Studies”, in Denzin, N. </w:t>
      </w:r>
      <w:proofErr w:type="gramStart"/>
      <w:r w:rsidRPr="00362A71">
        <w:rPr>
          <w:sz w:val="24"/>
          <w:szCs w:val="24"/>
          <w:lang w:val="en-US"/>
        </w:rPr>
        <w:t>K .</w:t>
      </w:r>
      <w:proofErr w:type="gramEnd"/>
      <w:r w:rsidRPr="00362A71">
        <w:rPr>
          <w:sz w:val="24"/>
          <w:szCs w:val="24"/>
          <w:lang w:val="en-US"/>
        </w:rPr>
        <w:t xml:space="preserve"> y Lincoln, Y. S. (Edits.) Strategies of Qualitative inquiry, Thousand Oaks, SAGE.</w:t>
      </w:r>
    </w:p>
    <w:p w14:paraId="07A4E458" w14:textId="6213E880" w:rsidR="00362A71" w:rsidRPr="00362A71" w:rsidRDefault="00362A71" w:rsidP="00362A71">
      <w:pPr>
        <w:spacing w:line="240" w:lineRule="auto"/>
        <w:jc w:val="both"/>
        <w:rPr>
          <w:b/>
          <w:bCs/>
          <w:sz w:val="24"/>
          <w:szCs w:val="24"/>
        </w:rPr>
      </w:pPr>
      <w:proofErr w:type="spellStart"/>
      <w:r w:rsidRPr="00362A71">
        <w:rPr>
          <w:bCs/>
          <w:sz w:val="24"/>
          <w:szCs w:val="24"/>
          <w:lang w:val="en-US"/>
        </w:rPr>
        <w:t>Suchar</w:t>
      </w:r>
      <w:proofErr w:type="spellEnd"/>
      <w:r w:rsidRPr="00362A71">
        <w:rPr>
          <w:bCs/>
          <w:sz w:val="24"/>
          <w:szCs w:val="24"/>
          <w:lang w:val="en-US"/>
        </w:rPr>
        <w:t xml:space="preserve">, Charles (1997). “Grounding Visual Sociology Research in Shooting Scripts”. </w:t>
      </w:r>
      <w:proofErr w:type="spellStart"/>
      <w:r w:rsidRPr="00362A71">
        <w:rPr>
          <w:bCs/>
          <w:sz w:val="24"/>
          <w:szCs w:val="24"/>
        </w:rPr>
        <w:t>Qualitative</w:t>
      </w:r>
      <w:proofErr w:type="spellEnd"/>
      <w:r w:rsidRPr="00362A71">
        <w:rPr>
          <w:bCs/>
          <w:sz w:val="24"/>
          <w:szCs w:val="24"/>
        </w:rPr>
        <w:t xml:space="preserve"> </w:t>
      </w:r>
      <w:proofErr w:type="spellStart"/>
      <w:r w:rsidRPr="00362A71">
        <w:rPr>
          <w:bCs/>
          <w:sz w:val="24"/>
          <w:szCs w:val="24"/>
        </w:rPr>
        <w:t>Sociology</w:t>
      </w:r>
      <w:proofErr w:type="spellEnd"/>
      <w:r w:rsidRPr="00362A71">
        <w:rPr>
          <w:bCs/>
          <w:sz w:val="24"/>
          <w:szCs w:val="24"/>
        </w:rPr>
        <w:t>, Vol. 20 (1), pp. 33-54.</w:t>
      </w:r>
    </w:p>
    <w:p w14:paraId="2663D22C" w14:textId="65FE2665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proofErr w:type="spellStart"/>
      <w:r w:rsidRPr="00362A71">
        <w:rPr>
          <w:sz w:val="24"/>
          <w:szCs w:val="24"/>
        </w:rPr>
        <w:lastRenderedPageBreak/>
        <w:t>Vasilachis</w:t>
      </w:r>
      <w:proofErr w:type="spellEnd"/>
      <w:r w:rsidRPr="00362A71">
        <w:rPr>
          <w:sz w:val="24"/>
          <w:szCs w:val="24"/>
        </w:rPr>
        <w:t xml:space="preserve"> de </w:t>
      </w:r>
      <w:proofErr w:type="spellStart"/>
      <w:r w:rsidRPr="00362A71">
        <w:rPr>
          <w:sz w:val="24"/>
          <w:szCs w:val="24"/>
        </w:rPr>
        <w:t>Gialdino</w:t>
      </w:r>
      <w:proofErr w:type="spellEnd"/>
      <w:r w:rsidRPr="00362A71">
        <w:rPr>
          <w:sz w:val="24"/>
          <w:szCs w:val="24"/>
        </w:rPr>
        <w:t>, Irene (1992). Métodos Cualitativos I. Los problemas teórico epistemológicos. Buenos Aires, Centro Editor de América Latina.</w:t>
      </w:r>
    </w:p>
    <w:p w14:paraId="56195A18" w14:textId="7EE3032F" w:rsidR="00362A71" w:rsidRPr="00362A71" w:rsidRDefault="00362A71" w:rsidP="00362A71">
      <w:pPr>
        <w:spacing w:line="240" w:lineRule="auto"/>
        <w:jc w:val="both"/>
        <w:rPr>
          <w:bCs/>
          <w:sz w:val="24"/>
          <w:szCs w:val="24"/>
        </w:rPr>
      </w:pPr>
      <w:proofErr w:type="spellStart"/>
      <w:r w:rsidRPr="00362A71">
        <w:rPr>
          <w:bCs/>
          <w:sz w:val="24"/>
          <w:szCs w:val="24"/>
        </w:rPr>
        <w:t>Wainerman</w:t>
      </w:r>
      <w:proofErr w:type="spellEnd"/>
      <w:r w:rsidRPr="00362A71">
        <w:rPr>
          <w:bCs/>
          <w:sz w:val="24"/>
          <w:szCs w:val="24"/>
        </w:rPr>
        <w:t xml:space="preserve">, C. (1997). Introducción. Acerca de la formación de investigadores en ciencias sociales. En La trastienda de la investigación. </w:t>
      </w:r>
    </w:p>
    <w:p w14:paraId="25A22D2D" w14:textId="1A3ADBCE" w:rsidR="00362A71" w:rsidRPr="00362A71" w:rsidRDefault="00362A71" w:rsidP="00362A71">
      <w:pPr>
        <w:spacing w:line="240" w:lineRule="auto"/>
        <w:jc w:val="both"/>
        <w:rPr>
          <w:bCs/>
          <w:sz w:val="24"/>
          <w:szCs w:val="24"/>
          <w:lang w:val="en-US"/>
        </w:rPr>
      </w:pPr>
      <w:r w:rsidRPr="00362A71">
        <w:rPr>
          <w:bCs/>
          <w:sz w:val="24"/>
          <w:szCs w:val="24"/>
        </w:rPr>
        <w:t xml:space="preserve">Williams, Raymond (1996 [1975]). </w:t>
      </w:r>
      <w:proofErr w:type="gramStart"/>
      <w:r w:rsidRPr="00362A71">
        <w:rPr>
          <w:bCs/>
          <w:sz w:val="24"/>
          <w:szCs w:val="24"/>
        </w:rPr>
        <w:t>”La</w:t>
      </w:r>
      <w:proofErr w:type="gramEnd"/>
      <w:r w:rsidRPr="00362A71">
        <w:rPr>
          <w:bCs/>
          <w:sz w:val="24"/>
          <w:szCs w:val="24"/>
        </w:rPr>
        <w:t xml:space="preserve"> Tecnología y la Sociedad”. En: Causas y azares </w:t>
      </w:r>
      <w:proofErr w:type="spellStart"/>
      <w:r w:rsidRPr="00362A71">
        <w:rPr>
          <w:bCs/>
          <w:sz w:val="24"/>
          <w:szCs w:val="24"/>
        </w:rPr>
        <w:t>n°</w:t>
      </w:r>
      <w:proofErr w:type="spellEnd"/>
      <w:r w:rsidRPr="00362A71">
        <w:rPr>
          <w:bCs/>
          <w:sz w:val="24"/>
          <w:szCs w:val="24"/>
        </w:rPr>
        <w:t xml:space="preserve"> 4, Año III </w:t>
      </w:r>
      <w:proofErr w:type="gramStart"/>
      <w:r w:rsidRPr="00362A71">
        <w:rPr>
          <w:bCs/>
          <w:sz w:val="24"/>
          <w:szCs w:val="24"/>
        </w:rPr>
        <w:t>Invierno</w:t>
      </w:r>
      <w:proofErr w:type="gramEnd"/>
      <w:r w:rsidR="00C02891">
        <w:rPr>
          <w:bCs/>
          <w:sz w:val="24"/>
          <w:szCs w:val="24"/>
        </w:rPr>
        <w:t>.</w:t>
      </w:r>
      <w:r w:rsidRPr="00362A71">
        <w:rPr>
          <w:bCs/>
          <w:sz w:val="24"/>
          <w:szCs w:val="24"/>
        </w:rPr>
        <w:t xml:space="preserve"> 1996, p. 155-172. </w:t>
      </w:r>
      <w:proofErr w:type="spellStart"/>
      <w:r w:rsidRPr="00362A71">
        <w:rPr>
          <w:bCs/>
          <w:sz w:val="24"/>
          <w:szCs w:val="24"/>
          <w:lang w:val="en-US"/>
        </w:rPr>
        <w:t>Extraído</w:t>
      </w:r>
      <w:proofErr w:type="spellEnd"/>
      <w:r w:rsidRPr="00362A71">
        <w:rPr>
          <w:bCs/>
          <w:sz w:val="24"/>
          <w:szCs w:val="24"/>
          <w:lang w:val="en-US"/>
        </w:rPr>
        <w:t xml:space="preserve"> de: Williams: Television. Technology and cultural forms. London: </w:t>
      </w:r>
      <w:proofErr w:type="spellStart"/>
      <w:r w:rsidRPr="00362A71">
        <w:rPr>
          <w:bCs/>
          <w:sz w:val="24"/>
          <w:szCs w:val="24"/>
          <w:lang w:val="en-US"/>
        </w:rPr>
        <w:t>Ederyn</w:t>
      </w:r>
      <w:proofErr w:type="spellEnd"/>
      <w:r w:rsidRPr="00362A71">
        <w:rPr>
          <w:bCs/>
          <w:sz w:val="24"/>
          <w:szCs w:val="24"/>
          <w:lang w:val="en-US"/>
        </w:rPr>
        <w:t xml:space="preserve"> Williams ed., Routledge.</w:t>
      </w:r>
    </w:p>
    <w:p w14:paraId="59ABE4BF" w14:textId="77777777" w:rsidR="00362A71" w:rsidRPr="00362A71" w:rsidRDefault="00362A71" w:rsidP="00362A71">
      <w:pPr>
        <w:spacing w:line="240" w:lineRule="auto"/>
        <w:jc w:val="both"/>
        <w:rPr>
          <w:sz w:val="24"/>
          <w:szCs w:val="24"/>
          <w:lang w:val="en-US"/>
        </w:rPr>
      </w:pPr>
    </w:p>
    <w:p w14:paraId="0AE24FE4" w14:textId="77777777" w:rsidR="00F2149E" w:rsidRDefault="001A511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Metodología de cursada y evaluación</w:t>
      </w:r>
    </w:p>
    <w:p w14:paraId="47936960" w14:textId="77777777" w:rsidR="00362A71" w:rsidRPr="00362A71" w:rsidRDefault="00362A71" w:rsidP="00362A71">
      <w:pPr>
        <w:spacing w:line="240" w:lineRule="auto"/>
        <w:jc w:val="both"/>
        <w:rPr>
          <w:b/>
          <w:bCs/>
          <w:sz w:val="24"/>
          <w:szCs w:val="24"/>
        </w:rPr>
      </w:pPr>
      <w:r w:rsidRPr="00362A71">
        <w:rPr>
          <w:b/>
          <w:bCs/>
          <w:sz w:val="24"/>
          <w:szCs w:val="24"/>
        </w:rPr>
        <w:t xml:space="preserve">Clases teórico-prácticas y sistema Tutorial </w:t>
      </w:r>
    </w:p>
    <w:p w14:paraId="7D3E60E3" w14:textId="77777777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</w:rPr>
        <w:t xml:space="preserve">Cada una de las reuniones se iniciará con una breve exposición por parte de la docente en relación a los ejes temáticos centrales planteados para cada clase (Modalidad teórica, duración 1 hora y media). </w:t>
      </w:r>
    </w:p>
    <w:p w14:paraId="5D17DC93" w14:textId="77777777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</w:rPr>
        <w:t xml:space="preserve">En la segunda parte de la clase, luego de un breve recreo, la propuesta del taller consiste en la participación de los/as alumnos/as en trabajos prácticos que vinculan las perspectivas metodológicas-conceptuales planteadas por la docente con los intereses en investigación de cada maestrando. (Modalidad práctica: duración 1 hora y media). </w:t>
      </w:r>
    </w:p>
    <w:p w14:paraId="7775D3D5" w14:textId="77777777" w:rsidR="00362A71" w:rsidRPr="00362A71" w:rsidRDefault="00362A71" w:rsidP="00362A71">
      <w:pPr>
        <w:spacing w:line="240" w:lineRule="auto"/>
        <w:jc w:val="both"/>
        <w:rPr>
          <w:b/>
          <w:bCs/>
          <w:sz w:val="24"/>
          <w:szCs w:val="24"/>
        </w:rPr>
      </w:pPr>
      <w:r w:rsidRPr="00362A71">
        <w:rPr>
          <w:b/>
          <w:bCs/>
          <w:sz w:val="24"/>
          <w:szCs w:val="24"/>
        </w:rPr>
        <w:t xml:space="preserve">Sistema Tutorial </w:t>
      </w:r>
    </w:p>
    <w:p w14:paraId="594FDF15" w14:textId="55CDB9DD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</w:rPr>
        <w:t xml:space="preserve">La propuesta incluye espacios de tutoría específica para atender las dudas e inquietudes de cada </w:t>
      </w:r>
      <w:proofErr w:type="spellStart"/>
      <w:r w:rsidRPr="00362A71">
        <w:rPr>
          <w:sz w:val="24"/>
          <w:szCs w:val="24"/>
        </w:rPr>
        <w:t>pre-proyecto</w:t>
      </w:r>
      <w:proofErr w:type="spellEnd"/>
      <w:r w:rsidRPr="00362A71">
        <w:rPr>
          <w:sz w:val="24"/>
          <w:szCs w:val="24"/>
        </w:rPr>
        <w:t xml:space="preserve"> de investigación. Estos espacios serán virtuales (vía correo electrónico) y presenciales (durante la modalidad práctica del curso). En las reuniones tutoriales participará cada alumno a partir de su propio proyecto de investigación en curso. El objetivo de la tutoría es ser el soporte para la elaboración del </w:t>
      </w:r>
      <w:proofErr w:type="spellStart"/>
      <w:r w:rsidRPr="00362A71">
        <w:rPr>
          <w:sz w:val="24"/>
          <w:szCs w:val="24"/>
        </w:rPr>
        <w:t>pre-proyecto</w:t>
      </w:r>
      <w:proofErr w:type="spellEnd"/>
      <w:r w:rsidRPr="00362A71">
        <w:rPr>
          <w:sz w:val="24"/>
          <w:szCs w:val="24"/>
        </w:rPr>
        <w:t xml:space="preserve"> final que incluya dentro de su estrategia metodológica algunos de los usos del lenguaje audiovisual propuestos en el curso. </w:t>
      </w:r>
    </w:p>
    <w:p w14:paraId="682DFF78" w14:textId="77777777" w:rsidR="00362A71" w:rsidRPr="00362A71" w:rsidRDefault="00362A71" w:rsidP="00362A71">
      <w:pPr>
        <w:spacing w:line="240" w:lineRule="auto"/>
        <w:jc w:val="both"/>
        <w:rPr>
          <w:b/>
          <w:bCs/>
          <w:sz w:val="24"/>
          <w:szCs w:val="24"/>
        </w:rPr>
      </w:pPr>
      <w:r w:rsidRPr="00362A71">
        <w:rPr>
          <w:b/>
          <w:bCs/>
          <w:sz w:val="24"/>
          <w:szCs w:val="24"/>
        </w:rPr>
        <w:t xml:space="preserve">Régimen de evaluación y aprobación del taller </w:t>
      </w:r>
    </w:p>
    <w:p w14:paraId="47AE8C70" w14:textId="6F3BDE81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Durante</w:t>
      </w:r>
      <w:r>
        <w:rPr>
          <w:sz w:val="24"/>
          <w:szCs w:val="24"/>
        </w:rPr>
        <w:t xml:space="preserve"> el </w:t>
      </w:r>
      <w:r>
        <w:rPr>
          <w:sz w:val="24"/>
          <w:szCs w:val="24"/>
        </w:rPr>
        <w:t>taller</w:t>
      </w:r>
      <w:r>
        <w:rPr>
          <w:sz w:val="24"/>
          <w:szCs w:val="24"/>
        </w:rPr>
        <w:t xml:space="preserve"> se espera una activa participación de los estudiantes</w:t>
      </w:r>
      <w:r>
        <w:rPr>
          <w:sz w:val="24"/>
          <w:szCs w:val="24"/>
        </w:rPr>
        <w:t xml:space="preserve">. </w:t>
      </w:r>
      <w:r w:rsidRPr="00362A71">
        <w:rPr>
          <w:sz w:val="24"/>
          <w:szCs w:val="24"/>
        </w:rPr>
        <w:t xml:space="preserve">Para sostener la condición de regulares del taller, los/as estudiantes deberán: </w:t>
      </w:r>
    </w:p>
    <w:p w14:paraId="0E4E8978" w14:textId="77777777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</w:rPr>
        <w:t xml:space="preserve">• Cumplir con el 75% de asistencia a las clases </w:t>
      </w:r>
    </w:p>
    <w:p w14:paraId="75FC7FD5" w14:textId="77777777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</w:rPr>
        <w:t>• Participar en las discusiones respecto de las perspectivas metodológicas-conceptuales introducidas por la docente en la primera parte.</w:t>
      </w:r>
    </w:p>
    <w:p w14:paraId="72C0F3E7" w14:textId="77777777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</w:rPr>
        <w:t>• Enfocar especialmente las reflexiones y los debates en relación a lo propios intereses de investigación.</w:t>
      </w:r>
    </w:p>
    <w:p w14:paraId="6F59E9EA" w14:textId="77777777" w:rsidR="00362A71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</w:rPr>
        <w:t>*Presentar un trabajo final escrito (</w:t>
      </w:r>
      <w:proofErr w:type="spellStart"/>
      <w:r w:rsidRPr="00362A71">
        <w:rPr>
          <w:sz w:val="24"/>
          <w:szCs w:val="24"/>
        </w:rPr>
        <w:t>pre-proyecto</w:t>
      </w:r>
      <w:proofErr w:type="spellEnd"/>
      <w:r w:rsidRPr="00362A71">
        <w:rPr>
          <w:sz w:val="24"/>
          <w:szCs w:val="24"/>
        </w:rPr>
        <w:t xml:space="preserve">) en base a un tema que el/la estudiante elija en función de sus intereses de investigación. El trabajo debe incluir: el planteamiento del problema y la justificación, la revisión de antecedentes, un esbozo de marco conceptual </w:t>
      </w:r>
      <w:r w:rsidRPr="00362A71">
        <w:rPr>
          <w:sz w:val="24"/>
          <w:szCs w:val="24"/>
        </w:rPr>
        <w:lastRenderedPageBreak/>
        <w:t>y los objetivos de investigación, junto a la elección de una estrategia metodológica que incluya alguno/s de los usos del lenguaje audiovisual presentados en el curso.</w:t>
      </w:r>
    </w:p>
    <w:p w14:paraId="6CA28145" w14:textId="66D3EF13" w:rsidR="00F2149E" w:rsidRPr="00362A71" w:rsidRDefault="00362A71" w:rsidP="00362A71">
      <w:pPr>
        <w:spacing w:line="240" w:lineRule="auto"/>
        <w:jc w:val="both"/>
        <w:rPr>
          <w:sz w:val="24"/>
          <w:szCs w:val="24"/>
        </w:rPr>
      </w:pPr>
      <w:r w:rsidRPr="00362A71">
        <w:rPr>
          <w:sz w:val="24"/>
          <w:szCs w:val="24"/>
        </w:rPr>
        <w:t>*Participar en un coloquio de presentación final de cada uno de los trabajos.</w:t>
      </w:r>
    </w:p>
    <w:sectPr w:rsidR="00F2149E" w:rsidRPr="00362A71">
      <w:type w:val="continuous"/>
      <w:pgSz w:w="11906" w:h="16838"/>
      <w:pgMar w:top="1985" w:right="1701" w:bottom="1417" w:left="1701" w:header="56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A60D1" w14:textId="77777777" w:rsidR="00F80374" w:rsidRDefault="00F80374">
      <w:pPr>
        <w:spacing w:after="0" w:line="240" w:lineRule="auto"/>
      </w:pPr>
      <w:r>
        <w:separator/>
      </w:r>
    </w:p>
  </w:endnote>
  <w:endnote w:type="continuationSeparator" w:id="0">
    <w:p w14:paraId="23964177" w14:textId="77777777" w:rsidR="00F80374" w:rsidRDefault="00F8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7C704" w14:textId="77777777" w:rsidR="00F80374" w:rsidRDefault="00F80374">
      <w:pPr>
        <w:spacing w:after="0" w:line="240" w:lineRule="auto"/>
      </w:pPr>
      <w:r>
        <w:separator/>
      </w:r>
    </w:p>
  </w:footnote>
  <w:footnote w:type="continuationSeparator" w:id="0">
    <w:p w14:paraId="3330D8B0" w14:textId="77777777" w:rsidR="00F80374" w:rsidRDefault="00F8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53D32" w14:textId="77777777" w:rsidR="00F2149E" w:rsidRDefault="001A51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ES"/>
      </w:rPr>
      <w:drawing>
        <wp:anchor distT="0" distB="0" distL="0" distR="0" simplePos="0" relativeHeight="251658240" behindDoc="0" locked="0" layoutInCell="1" hidden="0" allowOverlap="1" wp14:anchorId="4B0DC3C1" wp14:editId="6A1B90F6">
          <wp:simplePos x="0" y="0"/>
          <wp:positionH relativeFrom="column">
            <wp:posOffset>-813434</wp:posOffset>
          </wp:positionH>
          <wp:positionV relativeFrom="paragraph">
            <wp:posOffset>77470</wp:posOffset>
          </wp:positionV>
          <wp:extent cx="7089140" cy="760266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9140" cy="7602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894B6F" w14:textId="77777777" w:rsidR="00F2149E" w:rsidRDefault="00F214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0E044A"/>
    <w:multiLevelType w:val="multilevel"/>
    <w:tmpl w:val="580E9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9E"/>
    <w:rsid w:val="001A5117"/>
    <w:rsid w:val="00362A71"/>
    <w:rsid w:val="004A7A78"/>
    <w:rsid w:val="00552791"/>
    <w:rsid w:val="006A5B99"/>
    <w:rsid w:val="0072140B"/>
    <w:rsid w:val="00770502"/>
    <w:rsid w:val="0078567C"/>
    <w:rsid w:val="00930C92"/>
    <w:rsid w:val="009A2FD5"/>
    <w:rsid w:val="00C02891"/>
    <w:rsid w:val="00DA0D2D"/>
    <w:rsid w:val="00EB078B"/>
    <w:rsid w:val="00F2149E"/>
    <w:rsid w:val="00F8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BDF1"/>
  <w15:docId w15:val="{75A06E96-A75E-401F-83FB-59934844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362A7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2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b.ub.uni-muenchen.de/13087/1/Baer_13087.pdf" TargetMode="External"/><Relationship Id="rId13" Type="http://schemas.openxmlformats.org/officeDocument/2006/relationships/hyperlink" Target="http://nbn-resolving.de/urn:nbn:de:0114-fqs060121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url:http://www.revistacps.org/wp-content/uploads/2012/04/02-El-lenguaje-audiovisual-en-la-investigaci&#243;n-social-y-la-comunicaci&#243;n-p&#250;blic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vista.cinedocumental.com.ar/wp-content/uploads/fernndez%20bouz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stor.org/stable/20762366" TargetMode="External"/><Relationship Id="rId10" Type="http://schemas.openxmlformats.org/officeDocument/2006/relationships/hyperlink" Target="http://publicaciones.sociales.uba.ar/index.php/quid16/article/viewFile/2079/17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vistas.flacsoandes.edu.ec/letrasverdes/article/view/3042/2194" TargetMode="External"/><Relationship Id="rId14" Type="http://schemas.openxmlformats.org/officeDocument/2006/relationships/hyperlink" Target="http://www.jstor.org/stabl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2276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Soler</dc:creator>
  <cp:lastModifiedBy>Soledad Fernández Bouzo</cp:lastModifiedBy>
  <cp:revision>7</cp:revision>
  <dcterms:created xsi:type="dcterms:W3CDTF">2020-06-11T15:34:00Z</dcterms:created>
  <dcterms:modified xsi:type="dcterms:W3CDTF">2020-06-11T20:02:00Z</dcterms:modified>
</cp:coreProperties>
</file>