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B8248" w14:textId="77777777" w:rsidR="00BC5EC1" w:rsidRDefault="007A2594">
      <w:pPr>
        <w:pStyle w:val="Ttul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eading=h.gjdgxs" w:colFirst="0" w:colLast="0"/>
      <w:bookmarkEnd w:id="0"/>
      <w:r>
        <w:rPr>
          <w:sz w:val="36"/>
          <w:szCs w:val="36"/>
        </w:rPr>
        <w:t>PRESENTACIÓN DE PROPUESTAS</w:t>
      </w:r>
    </w:p>
    <w:p w14:paraId="67F1E9C2" w14:textId="77777777" w:rsidR="00BC5EC1" w:rsidRDefault="007A2594">
      <w:pPr>
        <w:pStyle w:val="Ttulo1"/>
        <w:spacing w:after="0"/>
        <w:rPr>
          <w:sz w:val="36"/>
          <w:szCs w:val="36"/>
        </w:rPr>
      </w:pPr>
      <w:bookmarkStart w:id="1" w:name="_heading=h.30j0zll" w:colFirst="0" w:colLast="0"/>
      <w:bookmarkEnd w:id="1"/>
      <w:r>
        <w:rPr>
          <w:sz w:val="36"/>
          <w:szCs w:val="36"/>
        </w:rPr>
        <w:t>1. TÍTULO DEL CURSO</w:t>
      </w:r>
    </w:p>
    <w:tbl>
      <w:tblPr>
        <w:tblStyle w:val="ae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BC5EC1" w14:paraId="41110DEC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19D01" w14:textId="77777777" w:rsidR="00BC5EC1" w:rsidRDefault="001D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eastAsia="Arial Unicode MS" w:cs="Arial"/>
                <w:b/>
                <w:sz w:val="32"/>
                <w:szCs w:val="32"/>
              </w:rPr>
              <w:t>Liquidación de Sueldos y Jornales</w:t>
            </w:r>
          </w:p>
        </w:tc>
      </w:tr>
    </w:tbl>
    <w:p w14:paraId="464FF96A" w14:textId="77777777" w:rsidR="00BC5EC1" w:rsidRDefault="007A2594">
      <w:pPr>
        <w:pStyle w:val="Ttulo1"/>
        <w:rPr>
          <w:sz w:val="36"/>
          <w:szCs w:val="36"/>
        </w:rPr>
      </w:pPr>
      <w:bookmarkStart w:id="2" w:name="_heading=h.1fob9te" w:colFirst="0" w:colLast="0"/>
      <w:bookmarkEnd w:id="2"/>
      <w:r>
        <w:rPr>
          <w:sz w:val="36"/>
          <w:szCs w:val="36"/>
        </w:rPr>
        <w:t>2. DOCENTE A CARGO Y EQUIPO DOCENTE</w:t>
      </w:r>
    </w:p>
    <w:p w14:paraId="052039D1" w14:textId="77777777" w:rsidR="00BC5EC1" w:rsidRDefault="007A2594">
      <w:r>
        <w:t>(Completar una línea por cada Docente)</w:t>
      </w:r>
    </w:p>
    <w:tbl>
      <w:tblPr>
        <w:tblStyle w:val="af"/>
        <w:tblW w:w="8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3"/>
      </w:tblGrid>
      <w:tr w:rsidR="001D58D6" w14:paraId="63662140" w14:textId="77777777" w:rsidTr="001D58D6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6C664" w14:textId="77777777" w:rsidR="001D58D6" w:rsidRDefault="001D58D6" w:rsidP="001D58D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APELLIDO Y NOMBRE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5BE65" w14:textId="77777777" w:rsidR="001D58D6" w:rsidRDefault="001D58D6" w:rsidP="001D58D6">
            <w:pPr>
              <w:widowControl w:val="0"/>
              <w:spacing w:after="0" w:line="240" w:lineRule="auto"/>
            </w:pPr>
            <w:r>
              <w:rPr>
                <w:rFonts w:cs="Arial"/>
                <w:b/>
                <w:sz w:val="32"/>
                <w:szCs w:val="32"/>
              </w:rPr>
              <w:t xml:space="preserve">Lic. Mariano </w:t>
            </w:r>
            <w:proofErr w:type="spellStart"/>
            <w:r>
              <w:rPr>
                <w:rFonts w:cs="Arial"/>
                <w:b/>
                <w:sz w:val="32"/>
                <w:szCs w:val="32"/>
              </w:rPr>
              <w:t>Battistotti</w:t>
            </w:r>
            <w:proofErr w:type="spellEnd"/>
          </w:p>
        </w:tc>
      </w:tr>
      <w:tr w:rsidR="001D58D6" w14:paraId="3775FB64" w14:textId="77777777" w:rsidTr="001D58D6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6780E" w14:textId="77777777" w:rsidR="001D58D6" w:rsidRDefault="001D58D6" w:rsidP="001D58D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APELLIDO Y NOMBRE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888D3" w14:textId="77777777" w:rsidR="001D58D6" w:rsidRDefault="001D58D6" w:rsidP="001D58D6">
            <w:pPr>
              <w:widowControl w:val="0"/>
              <w:spacing w:after="0" w:line="240" w:lineRule="auto"/>
            </w:pPr>
            <w:r>
              <w:rPr>
                <w:rFonts w:cs="Arial"/>
                <w:b/>
                <w:sz w:val="32"/>
                <w:szCs w:val="32"/>
              </w:rPr>
              <w:t xml:space="preserve">Lic. </w:t>
            </w:r>
            <w:proofErr w:type="spellStart"/>
            <w:r>
              <w:rPr>
                <w:rFonts w:cs="Arial"/>
                <w:b/>
                <w:sz w:val="32"/>
                <w:szCs w:val="32"/>
              </w:rPr>
              <w:t>Patta</w:t>
            </w:r>
            <w:proofErr w:type="spellEnd"/>
            <w:r>
              <w:rPr>
                <w:rFonts w:cs="Arial"/>
                <w:b/>
                <w:sz w:val="32"/>
                <w:szCs w:val="32"/>
              </w:rPr>
              <w:t>, Berenice</w:t>
            </w:r>
          </w:p>
        </w:tc>
      </w:tr>
      <w:tr w:rsidR="001D58D6" w14:paraId="12BB86DB" w14:textId="77777777" w:rsidTr="001D58D6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A0504" w14:textId="77777777" w:rsidR="001D58D6" w:rsidRDefault="001D58D6" w:rsidP="001D58D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APELLIDO Y NOMBRE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548E" w14:textId="77777777" w:rsidR="001D58D6" w:rsidRDefault="001D58D6" w:rsidP="001D58D6">
            <w:pPr>
              <w:widowControl w:val="0"/>
              <w:spacing w:after="0" w:line="240" w:lineRule="auto"/>
            </w:pPr>
            <w:r>
              <w:rPr>
                <w:rFonts w:cs="Arial"/>
                <w:b/>
                <w:sz w:val="32"/>
                <w:szCs w:val="32"/>
              </w:rPr>
              <w:t xml:space="preserve">Lic. </w:t>
            </w:r>
            <w:proofErr w:type="spellStart"/>
            <w:r>
              <w:rPr>
                <w:rFonts w:cs="Arial"/>
                <w:b/>
                <w:sz w:val="32"/>
                <w:szCs w:val="32"/>
              </w:rPr>
              <w:t>Waisgold</w:t>
            </w:r>
            <w:proofErr w:type="spellEnd"/>
            <w:r>
              <w:rPr>
                <w:rFonts w:cs="Arial"/>
                <w:b/>
                <w:sz w:val="32"/>
                <w:szCs w:val="32"/>
              </w:rPr>
              <w:t>, Yanina</w:t>
            </w:r>
          </w:p>
        </w:tc>
      </w:tr>
      <w:tr w:rsidR="001D58D6" w14:paraId="02050831" w14:textId="77777777" w:rsidTr="001D58D6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14D09" w14:textId="77777777" w:rsidR="001D58D6" w:rsidRDefault="001D58D6" w:rsidP="001D58D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APELLIDO Y NOMBRE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53091" w14:textId="77777777" w:rsidR="001D58D6" w:rsidRDefault="001D58D6" w:rsidP="001D58D6">
            <w:pPr>
              <w:widowControl w:val="0"/>
              <w:spacing w:after="0" w:line="240" w:lineRule="auto"/>
            </w:pPr>
            <w:r>
              <w:rPr>
                <w:rFonts w:cs="Arial"/>
                <w:b/>
                <w:sz w:val="32"/>
                <w:szCs w:val="32"/>
              </w:rPr>
              <w:t>Lic. Sosa, Hernán</w:t>
            </w:r>
          </w:p>
        </w:tc>
      </w:tr>
    </w:tbl>
    <w:p w14:paraId="1617E74A" w14:textId="77777777" w:rsidR="00BC5EC1" w:rsidRDefault="007A2594">
      <w:pPr>
        <w:pStyle w:val="Ttulo1"/>
        <w:rPr>
          <w:sz w:val="36"/>
          <w:szCs w:val="36"/>
        </w:rPr>
      </w:pPr>
      <w:bookmarkStart w:id="3" w:name="_heading=h.3znysh7" w:colFirst="0" w:colLast="0"/>
      <w:bookmarkEnd w:id="3"/>
      <w:r>
        <w:rPr>
          <w:sz w:val="36"/>
          <w:szCs w:val="36"/>
        </w:rPr>
        <w:t>3. JUSTIFICACIÓN - FUNDAMENTACIÓN</w:t>
      </w:r>
    </w:p>
    <w:p w14:paraId="2E10D129" w14:textId="77777777" w:rsidR="00BC5EC1" w:rsidRDefault="007A2594">
      <w:r>
        <w:t>(ABSTRACT/RESUMEN: Describa la propuesta en 10 líneas)</w:t>
      </w:r>
    </w:p>
    <w:tbl>
      <w:tblPr>
        <w:tblStyle w:val="af0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BC5EC1" w14:paraId="45F9CBD7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4E31E" w14:textId="77777777" w:rsidR="00BC5EC1" w:rsidRDefault="001D58D6">
            <w:pPr>
              <w:widowControl w:val="0"/>
              <w:spacing w:after="0" w:line="240" w:lineRule="auto"/>
            </w:pPr>
            <w:r>
              <w:rPr>
                <w:rStyle w:val="listing-desc"/>
              </w:rPr>
              <w:t>El presente curso brindará los conocimientos teóricos y práct</w:t>
            </w:r>
            <w:r w:rsidR="00551E21">
              <w:rPr>
                <w:rStyle w:val="listing-desc"/>
              </w:rPr>
              <w:t>icos necesarios, que otorguen a les</w:t>
            </w:r>
            <w:r>
              <w:rPr>
                <w:rStyle w:val="listing-desc"/>
              </w:rPr>
              <w:t xml:space="preserve"> estudiante</w:t>
            </w:r>
            <w:r w:rsidR="00551E21">
              <w:rPr>
                <w:rStyle w:val="listing-desc"/>
              </w:rPr>
              <w:t>s</w:t>
            </w:r>
            <w:r>
              <w:rPr>
                <w:rStyle w:val="listing-desc"/>
              </w:rPr>
              <w:t xml:space="preserve"> las herramientas para participar activamente de un proceso de liquidación de sueldos y jornales, teniendo en cuenta la legislación laboral vigente y la situación dinámica del mercado de trabajo. Para ello, los temas planteados se tratarán principalmente desde una visión teórico-práctica con ejemplos y casos de ejercitación</w:t>
            </w:r>
          </w:p>
        </w:tc>
      </w:tr>
    </w:tbl>
    <w:p w14:paraId="1B0DDE0F" w14:textId="77777777" w:rsidR="00BC5EC1" w:rsidRDefault="007A2594">
      <w:pPr>
        <w:pStyle w:val="Ttulo1"/>
        <w:rPr>
          <w:sz w:val="36"/>
          <w:szCs w:val="36"/>
        </w:rPr>
      </w:pPr>
      <w:bookmarkStart w:id="4" w:name="_heading=h.2et92p0" w:colFirst="0" w:colLast="0"/>
      <w:bookmarkEnd w:id="4"/>
      <w:r>
        <w:rPr>
          <w:sz w:val="36"/>
          <w:szCs w:val="36"/>
        </w:rPr>
        <w:lastRenderedPageBreak/>
        <w:t>4. OBJETIVOS</w:t>
      </w:r>
    </w:p>
    <w:tbl>
      <w:tblPr>
        <w:tblStyle w:val="af1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BC5EC1" w14:paraId="3DC7F912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CAEF3" w14:textId="77777777" w:rsidR="001D58D6" w:rsidRPr="00141F49" w:rsidRDefault="001D58D6" w:rsidP="001D58D6">
            <w:pPr>
              <w:pStyle w:val="Ttulo2"/>
              <w:rPr>
                <w:sz w:val="24"/>
                <w:szCs w:val="24"/>
              </w:rPr>
            </w:pPr>
            <w:r w:rsidRPr="00141F49">
              <w:rPr>
                <w:sz w:val="24"/>
                <w:szCs w:val="24"/>
              </w:rPr>
              <w:t>Objetivos Generales</w:t>
            </w:r>
            <w:bookmarkStart w:id="5" w:name="Objetivos_Generales"/>
            <w:bookmarkEnd w:id="5"/>
          </w:p>
          <w:p w14:paraId="47A0A7BF" w14:textId="77777777" w:rsidR="001D58D6" w:rsidRDefault="001D58D6" w:rsidP="001D58D6">
            <w:pPr>
              <w:pStyle w:val="NormalWeb"/>
            </w:pPr>
            <w:r>
              <w:t xml:space="preserve">Que </w:t>
            </w:r>
            <w:proofErr w:type="spellStart"/>
            <w:r>
              <w:t>l</w:t>
            </w:r>
            <w:r w:rsidR="00551E21">
              <w:t>x</w:t>
            </w:r>
            <w:r>
              <w:t>s</w:t>
            </w:r>
            <w:proofErr w:type="spellEnd"/>
            <w:r>
              <w:t xml:space="preserve"> participantes obtengan los conocimientos teóricos y prácticos necesarios, a los efectos de intervenir activamente del proceso de Liquidación de Haberes.</w:t>
            </w:r>
          </w:p>
          <w:p w14:paraId="795033CF" w14:textId="77777777" w:rsidR="001D58D6" w:rsidRPr="00141F49" w:rsidRDefault="001D58D6" w:rsidP="001D58D6">
            <w:pPr>
              <w:pStyle w:val="Ttulo2"/>
              <w:rPr>
                <w:sz w:val="24"/>
                <w:szCs w:val="24"/>
              </w:rPr>
            </w:pPr>
            <w:r w:rsidRPr="00141F49">
              <w:rPr>
                <w:sz w:val="24"/>
                <w:szCs w:val="24"/>
              </w:rPr>
              <w:t xml:space="preserve">Objetivos específicos </w:t>
            </w:r>
            <w:bookmarkStart w:id="6" w:name="Objetivos_específicos_"/>
            <w:bookmarkEnd w:id="6"/>
          </w:p>
          <w:p w14:paraId="14E07BD8" w14:textId="77777777" w:rsidR="001D58D6" w:rsidRDefault="001D58D6" w:rsidP="001D58D6">
            <w:pPr>
              <w:pStyle w:val="NormalWeb"/>
            </w:pPr>
            <w:r>
              <w:t xml:space="preserve">Que </w:t>
            </w:r>
            <w:proofErr w:type="spellStart"/>
            <w:r>
              <w:t>l</w:t>
            </w:r>
            <w:r w:rsidR="00551E21">
              <w:t>x</w:t>
            </w:r>
            <w:r>
              <w:t>s</w:t>
            </w:r>
            <w:proofErr w:type="spellEnd"/>
            <w:r>
              <w:t xml:space="preserve"> participantes:</w:t>
            </w:r>
          </w:p>
          <w:p w14:paraId="02FBD9D3" w14:textId="77777777" w:rsidR="001D58D6" w:rsidRDefault="001D58D6" w:rsidP="001D58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 xml:space="preserve">Identifiquen y conozcan las tareas inherentes al área de liquidación de haberes. </w:t>
            </w:r>
          </w:p>
          <w:p w14:paraId="12E02AA7" w14:textId="77777777" w:rsidR="001D58D6" w:rsidRDefault="001D58D6" w:rsidP="001D58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>Sean capaces ejecutar los diferentes procesos del área, analizarlos y establecer los distintos esquemas de trabajo para que los mismos sean implementados correctamente.</w:t>
            </w:r>
          </w:p>
          <w:p w14:paraId="3CD10896" w14:textId="77777777" w:rsidR="001D58D6" w:rsidRDefault="001D58D6" w:rsidP="001D58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 xml:space="preserve">Adquieran los conocimientos sobre el proceso de Liquidación de Sueldos y el marco legislativo general y específico aplicado. </w:t>
            </w:r>
          </w:p>
          <w:p w14:paraId="3A432AA6" w14:textId="77777777" w:rsidR="00BC5EC1" w:rsidRDefault="001D58D6" w:rsidP="001D58D6">
            <w:pPr>
              <w:widowControl w:val="0"/>
              <w:spacing w:after="0" w:line="240" w:lineRule="auto"/>
            </w:pPr>
            <w:r>
              <w:t xml:space="preserve">Incorporen las diferentes herramientas aprendidas, en </w:t>
            </w:r>
            <w:proofErr w:type="spellStart"/>
            <w:r>
              <w:t>pos</w:t>
            </w:r>
            <w:proofErr w:type="spellEnd"/>
            <w:r>
              <w:t xml:space="preserve"> de un proceso de mejora permanente del sector de incumbencia</w:t>
            </w:r>
          </w:p>
        </w:tc>
      </w:tr>
    </w:tbl>
    <w:p w14:paraId="3BAB0E6B" w14:textId="77777777" w:rsidR="00BC5EC1" w:rsidRDefault="007A2594">
      <w:pPr>
        <w:pStyle w:val="Ttulo1"/>
        <w:rPr>
          <w:sz w:val="36"/>
          <w:szCs w:val="36"/>
        </w:rPr>
      </w:pPr>
      <w:bookmarkStart w:id="7" w:name="_heading=h.tyjcwt" w:colFirst="0" w:colLast="0"/>
      <w:bookmarkEnd w:id="7"/>
      <w:r>
        <w:rPr>
          <w:sz w:val="36"/>
          <w:szCs w:val="36"/>
        </w:rPr>
        <w:t>5. PROGRAMA A DESARROLLAR</w:t>
      </w:r>
    </w:p>
    <w:tbl>
      <w:tblPr>
        <w:tblStyle w:val="af2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BC5EC1" w14:paraId="6C287BD3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4E169" w14:textId="77777777" w:rsidR="001D58D6" w:rsidRPr="00B27A80" w:rsidRDefault="001D58D6" w:rsidP="001D58D6">
            <w:pPr>
              <w:spacing w:before="35"/>
              <w:ind w:left="130" w:right="4"/>
              <w:rPr>
                <w:b/>
                <w:sz w:val="32"/>
                <w:szCs w:val="32"/>
              </w:rPr>
            </w:pPr>
            <w:r w:rsidRPr="00B27A80">
              <w:rPr>
                <w:b/>
                <w:sz w:val="32"/>
                <w:szCs w:val="32"/>
              </w:rPr>
              <w:t>Módulo 1</w:t>
            </w:r>
          </w:p>
          <w:p w14:paraId="4F583802" w14:textId="77777777" w:rsidR="001D58D6" w:rsidRPr="00B27A80" w:rsidRDefault="001D58D6" w:rsidP="001D58D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3" w:after="0" w:line="240" w:lineRule="auto"/>
              <w:ind w:right="4" w:firstLine="0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 xml:space="preserve">Introducción, normas vigentes, generalidades </w:t>
            </w:r>
            <w:r w:rsidRPr="00B27A80">
              <w:rPr>
                <w:sz w:val="24"/>
                <w:szCs w:val="24"/>
              </w:rPr>
              <w:t>c</w:t>
            </w:r>
            <w:r w:rsidRPr="00B27A80">
              <w:rPr>
                <w:color w:val="000000"/>
                <w:sz w:val="24"/>
                <w:szCs w:val="24"/>
              </w:rPr>
              <w:t>ontrato de Trabajo, Sujetos</w:t>
            </w:r>
          </w:p>
          <w:p w14:paraId="06698DC8" w14:textId="77777777" w:rsidR="001D58D6" w:rsidRPr="00B27A80" w:rsidRDefault="001D58D6" w:rsidP="001D58D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374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Características, plazos del Contrato de Trabajo</w:t>
            </w:r>
          </w:p>
          <w:p w14:paraId="1A70D819" w14:textId="77777777" w:rsidR="001D58D6" w:rsidRPr="00B27A80" w:rsidRDefault="001D58D6" w:rsidP="001D58D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367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Protección especial, Menores y mujeres.</w:t>
            </w:r>
          </w:p>
          <w:p w14:paraId="761EF186" w14:textId="77777777" w:rsidR="001D58D6" w:rsidRPr="00B27A80" w:rsidRDefault="001D58D6" w:rsidP="001D58D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383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Jornada de Trabajo, Descansos, Tipos.</w:t>
            </w:r>
          </w:p>
          <w:p w14:paraId="1C249599" w14:textId="77777777" w:rsidR="001D58D6" w:rsidRPr="00B27A80" w:rsidRDefault="001D58D6" w:rsidP="001D58D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208" w:lineRule="auto"/>
              <w:ind w:left="283" w:right="4" w:hanging="270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Remuneración: Concepto, Clasificación. Conceptos remunerativos y no remunerativos.</w:t>
            </w:r>
          </w:p>
          <w:p w14:paraId="428BC20F" w14:textId="77777777" w:rsidR="001D58D6" w:rsidRPr="00B27A80" w:rsidRDefault="001D58D6" w:rsidP="001D58D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369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Medios de Pago y períodos de pago</w:t>
            </w:r>
          </w:p>
          <w:p w14:paraId="06A08B20" w14:textId="77777777" w:rsidR="001D58D6" w:rsidRPr="00B27A80" w:rsidRDefault="001D58D6" w:rsidP="001D58D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365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Liquidación mensual y Jornal</w:t>
            </w:r>
          </w:p>
          <w:p w14:paraId="5805FDA6" w14:textId="77777777" w:rsidR="001D58D6" w:rsidRPr="00B27A80" w:rsidRDefault="001D58D6" w:rsidP="001D58D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365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lastRenderedPageBreak/>
              <w:t>Otros Conceptos del recibo</w:t>
            </w:r>
          </w:p>
          <w:p w14:paraId="78E0BDE4" w14:textId="77777777" w:rsidR="001D58D6" w:rsidRPr="00B27A80" w:rsidRDefault="001D58D6" w:rsidP="001D58D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350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Embargos</w:t>
            </w:r>
          </w:p>
          <w:p w14:paraId="60E1C5F1" w14:textId="77777777" w:rsidR="001D58D6" w:rsidRPr="00B27A80" w:rsidRDefault="001D58D6" w:rsidP="001D58D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366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Sueldo Anual Complementario</w:t>
            </w:r>
          </w:p>
          <w:p w14:paraId="5073A0F7" w14:textId="77777777" w:rsidR="001D58D6" w:rsidRPr="00B27A80" w:rsidRDefault="001D58D6" w:rsidP="001D5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rPr>
                <w:color w:val="000000"/>
                <w:sz w:val="32"/>
                <w:szCs w:val="32"/>
              </w:rPr>
            </w:pPr>
          </w:p>
          <w:p w14:paraId="7EF30B94" w14:textId="77777777" w:rsidR="001D58D6" w:rsidRPr="00B27A80" w:rsidRDefault="001D58D6" w:rsidP="001D58D6">
            <w:pPr>
              <w:pStyle w:val="Ttulo1"/>
              <w:spacing w:before="246"/>
              <w:ind w:right="4" w:firstLine="130"/>
              <w:rPr>
                <w:sz w:val="32"/>
                <w:szCs w:val="32"/>
              </w:rPr>
            </w:pPr>
            <w:r w:rsidRPr="00B27A80">
              <w:rPr>
                <w:sz w:val="32"/>
                <w:szCs w:val="32"/>
              </w:rPr>
              <w:t>Módulo 2</w:t>
            </w:r>
          </w:p>
          <w:p w14:paraId="4D102387" w14:textId="77777777" w:rsidR="001D58D6" w:rsidRPr="00B27A80" w:rsidRDefault="001D58D6" w:rsidP="001D58D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3" w:after="0" w:line="390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Accidentes, Características generales, cálculo.</w:t>
            </w:r>
          </w:p>
          <w:p w14:paraId="7F2FC822" w14:textId="77777777" w:rsidR="001D58D6" w:rsidRPr="00B27A80" w:rsidRDefault="001D58D6" w:rsidP="001D58D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390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Enfermedades Inculpables</w:t>
            </w:r>
          </w:p>
          <w:p w14:paraId="671DB53D" w14:textId="77777777" w:rsidR="001D58D6" w:rsidRPr="00B27A80" w:rsidRDefault="001D58D6" w:rsidP="001D58D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1" w:after="0" w:line="240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Feriados Obligatorios y días no laborables, base cálculo</w:t>
            </w:r>
          </w:p>
          <w:p w14:paraId="79BECCC8" w14:textId="77777777" w:rsidR="001D58D6" w:rsidRPr="00B27A80" w:rsidRDefault="001D58D6" w:rsidP="001D58D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3" w:after="0" w:line="240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Licencias Especiales</w:t>
            </w:r>
          </w:p>
          <w:p w14:paraId="27C31CE1" w14:textId="77777777" w:rsidR="001D58D6" w:rsidRPr="00B27A80" w:rsidRDefault="001D58D6" w:rsidP="001D58D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3" w:after="0" w:line="240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Horas Extras</w:t>
            </w:r>
          </w:p>
          <w:p w14:paraId="03379FE9" w14:textId="77777777" w:rsidR="001D58D6" w:rsidRPr="00B27A80" w:rsidRDefault="001D58D6" w:rsidP="001D58D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3" w:after="0" w:line="240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Extinción de contrato de trabajo, Clasificación</w:t>
            </w:r>
          </w:p>
          <w:p w14:paraId="07FE5BA7" w14:textId="77777777" w:rsidR="001D58D6" w:rsidRPr="00B27A80" w:rsidRDefault="001D58D6" w:rsidP="001D58D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240" w:lineRule="auto"/>
              <w:ind w:right="4" w:firstLine="0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Preaviso, Indemnización por antigüedad, Indemnización vacaciones no gozadas</w:t>
            </w:r>
          </w:p>
          <w:p w14:paraId="440EDD60" w14:textId="77777777" w:rsidR="001D58D6" w:rsidRPr="00B27A80" w:rsidRDefault="001D58D6" w:rsidP="001D58D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389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Recibo de pago y documentación laboral obligatoria</w:t>
            </w:r>
          </w:p>
          <w:p w14:paraId="094F9631" w14:textId="77777777" w:rsidR="001D58D6" w:rsidRPr="00B27A80" w:rsidRDefault="001D58D6" w:rsidP="001D58D6">
            <w:pPr>
              <w:pStyle w:val="Ttulo1"/>
              <w:spacing w:before="265"/>
              <w:ind w:right="4" w:firstLine="130"/>
              <w:rPr>
                <w:sz w:val="32"/>
                <w:szCs w:val="32"/>
              </w:rPr>
            </w:pPr>
            <w:r w:rsidRPr="00B27A80">
              <w:rPr>
                <w:sz w:val="32"/>
                <w:szCs w:val="32"/>
              </w:rPr>
              <w:t>Módulo 3</w:t>
            </w:r>
          </w:p>
          <w:p w14:paraId="4D4196B0" w14:textId="77777777" w:rsidR="001D58D6" w:rsidRPr="00B27A80" w:rsidRDefault="001D58D6" w:rsidP="001D58D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1" w:after="0" w:line="240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Cargas Sociales, aportes y contribuciones</w:t>
            </w:r>
          </w:p>
          <w:p w14:paraId="683EC350" w14:textId="77777777" w:rsidR="001D58D6" w:rsidRPr="00B27A80" w:rsidRDefault="001D58D6" w:rsidP="001D58D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1" w:after="0" w:line="240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Asignaciones Familiares</w:t>
            </w:r>
          </w:p>
          <w:p w14:paraId="4AD7CB0C" w14:textId="77777777" w:rsidR="001D58D6" w:rsidRPr="00B27A80" w:rsidRDefault="001D58D6" w:rsidP="001D5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rPr>
                <w:color w:val="000000"/>
                <w:sz w:val="24"/>
                <w:szCs w:val="24"/>
              </w:rPr>
            </w:pPr>
          </w:p>
          <w:p w14:paraId="53957648" w14:textId="77777777" w:rsidR="001D58D6" w:rsidRPr="00B27A80" w:rsidRDefault="001D58D6" w:rsidP="001D58D6">
            <w:pPr>
              <w:pStyle w:val="Ttulo1"/>
              <w:ind w:right="4" w:firstLine="130"/>
              <w:rPr>
                <w:sz w:val="32"/>
                <w:szCs w:val="32"/>
              </w:rPr>
            </w:pPr>
            <w:r w:rsidRPr="00B27A80">
              <w:rPr>
                <w:sz w:val="32"/>
                <w:szCs w:val="32"/>
              </w:rPr>
              <w:t>Módulo 4</w:t>
            </w:r>
          </w:p>
          <w:p w14:paraId="27E789B7" w14:textId="77777777" w:rsidR="001D58D6" w:rsidRPr="00B27A80" w:rsidRDefault="001D58D6" w:rsidP="001D58D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1" w:after="0" w:line="240" w:lineRule="auto"/>
              <w:ind w:right="4" w:firstLine="0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 xml:space="preserve">Cálculo de Impuesto a las </w:t>
            </w:r>
            <w:r w:rsidRPr="00B27A80">
              <w:rPr>
                <w:sz w:val="24"/>
                <w:szCs w:val="24"/>
              </w:rPr>
              <w:t>Ganancias</w:t>
            </w:r>
            <w:r w:rsidRPr="00B27A80">
              <w:rPr>
                <w:color w:val="000000"/>
                <w:sz w:val="24"/>
                <w:szCs w:val="24"/>
              </w:rPr>
              <w:t xml:space="preserve"> 4ta. Categoría. Normativa legal, derechos y deberes de las partes.</w:t>
            </w:r>
          </w:p>
          <w:p w14:paraId="789AF7FC" w14:textId="77777777" w:rsidR="00BC5EC1" w:rsidRDefault="00BC5EC1">
            <w:pPr>
              <w:widowControl w:val="0"/>
              <w:spacing w:after="0" w:line="240" w:lineRule="auto"/>
            </w:pPr>
          </w:p>
        </w:tc>
      </w:tr>
    </w:tbl>
    <w:p w14:paraId="68234277" w14:textId="77777777" w:rsidR="00BC5EC1" w:rsidRDefault="007A2594">
      <w:pPr>
        <w:pStyle w:val="Ttulo1"/>
        <w:rPr>
          <w:sz w:val="36"/>
          <w:szCs w:val="36"/>
        </w:rPr>
      </w:pPr>
      <w:bookmarkStart w:id="8" w:name="_heading=h.3dy6vkm" w:colFirst="0" w:colLast="0"/>
      <w:bookmarkEnd w:id="8"/>
      <w:r>
        <w:rPr>
          <w:sz w:val="36"/>
          <w:szCs w:val="36"/>
        </w:rPr>
        <w:lastRenderedPageBreak/>
        <w:t>6. BIBLIOGRAFÍA</w:t>
      </w:r>
    </w:p>
    <w:tbl>
      <w:tblPr>
        <w:tblStyle w:val="af3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BC5EC1" w14:paraId="462F7803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9AFF7" w14:textId="77777777" w:rsidR="001D58D6" w:rsidRDefault="001D58D6" w:rsidP="001D58D6">
            <w:pPr>
              <w:outlineLvl w:val="0"/>
            </w:pPr>
            <w:r>
              <w:t>El material para el curso es desarrollado íntegramente p</w:t>
            </w:r>
            <w:r w:rsidR="00551E21">
              <w:t xml:space="preserve">or el docente y se provee a </w:t>
            </w:r>
            <w:proofErr w:type="spellStart"/>
            <w:r w:rsidR="00551E21">
              <w:t>lxs</w:t>
            </w:r>
            <w:proofErr w:type="spellEnd"/>
            <w:r w:rsidR="00551E21">
              <w:t xml:space="preserve"> participantes </w:t>
            </w:r>
            <w:r>
              <w:t>en formato digital.</w:t>
            </w:r>
          </w:p>
          <w:p w14:paraId="0DA05D51" w14:textId="77777777" w:rsidR="001D58D6" w:rsidRDefault="001D58D6" w:rsidP="001D58D6">
            <w:pPr>
              <w:outlineLvl w:val="0"/>
            </w:pPr>
            <w:r>
              <w:br/>
              <w:t>Bibliografía recomendada:</w:t>
            </w:r>
          </w:p>
          <w:p w14:paraId="5C28A3F2" w14:textId="77777777" w:rsidR="001D58D6" w:rsidRDefault="001D58D6" w:rsidP="001D58D6">
            <w:pPr>
              <w:outlineLvl w:val="0"/>
            </w:pPr>
          </w:p>
          <w:p w14:paraId="1E266B9C" w14:textId="77777777" w:rsidR="001D58D6" w:rsidRPr="00B90B2B" w:rsidRDefault="001D58D6" w:rsidP="001D58D6">
            <w:pPr>
              <w:outlineLvl w:val="0"/>
            </w:pPr>
            <w:r w:rsidRPr="00B90B2B">
              <w:t>Manual de Derecho del Trabajo y de la Seguridad Social – J.A. De Diego – Ed. Abeledo Perrot</w:t>
            </w:r>
          </w:p>
          <w:p w14:paraId="42FAFA57" w14:textId="77777777" w:rsidR="001D58D6" w:rsidRPr="00B90B2B" w:rsidRDefault="001D58D6" w:rsidP="001D58D6">
            <w:pPr>
              <w:outlineLvl w:val="0"/>
            </w:pPr>
            <w:r w:rsidRPr="00B90B2B">
              <w:t xml:space="preserve">ABC de Sueldos y Jornales – </w:t>
            </w:r>
            <w:proofErr w:type="spellStart"/>
            <w:r w:rsidRPr="00B90B2B">
              <w:t>Alvaro</w:t>
            </w:r>
            <w:proofErr w:type="spellEnd"/>
            <w:r w:rsidRPr="00B90B2B">
              <w:t xml:space="preserve"> Iriarte – Ed. La Ley</w:t>
            </w:r>
          </w:p>
          <w:p w14:paraId="3162BE10" w14:textId="77777777" w:rsidR="001D58D6" w:rsidRPr="00B90B2B" w:rsidRDefault="001D58D6" w:rsidP="001D58D6">
            <w:pPr>
              <w:outlineLvl w:val="0"/>
            </w:pPr>
            <w:r w:rsidRPr="00B90B2B">
              <w:t xml:space="preserve">Administración y liquidación de Sueldos y Jornales – Orozco y </w:t>
            </w:r>
            <w:proofErr w:type="spellStart"/>
            <w:r w:rsidRPr="00B90B2B">
              <w:t>Scoppetta</w:t>
            </w:r>
            <w:proofErr w:type="spellEnd"/>
            <w:r w:rsidRPr="00B90B2B">
              <w:t xml:space="preserve"> – Ed. Aplicación Tributaria</w:t>
            </w:r>
          </w:p>
          <w:p w14:paraId="34223937" w14:textId="77777777" w:rsidR="001D58D6" w:rsidRPr="00B90B2B" w:rsidRDefault="001D58D6" w:rsidP="001D58D6">
            <w:pPr>
              <w:outlineLvl w:val="0"/>
            </w:pPr>
            <w:r w:rsidRPr="00B90B2B">
              <w:t xml:space="preserve">Construcción: </w:t>
            </w:r>
            <w:proofErr w:type="spellStart"/>
            <w:r w:rsidRPr="00B90B2B">
              <w:t>regimen</w:t>
            </w:r>
            <w:proofErr w:type="spellEnd"/>
            <w:r w:rsidRPr="00B90B2B">
              <w:t xml:space="preserve"> general – Sirena- </w:t>
            </w:r>
            <w:proofErr w:type="spellStart"/>
            <w:r w:rsidRPr="00B90B2B">
              <w:t>Errepar</w:t>
            </w:r>
            <w:proofErr w:type="spellEnd"/>
            <w:r w:rsidRPr="00B90B2B">
              <w:t xml:space="preserve"> </w:t>
            </w:r>
          </w:p>
          <w:p w14:paraId="1FF9BECF" w14:textId="77777777" w:rsidR="001D58D6" w:rsidRPr="00B90B2B" w:rsidRDefault="001D58D6" w:rsidP="001D58D6">
            <w:pPr>
              <w:outlineLvl w:val="0"/>
            </w:pPr>
            <w:r w:rsidRPr="00B90B2B">
              <w:t xml:space="preserve">Remuneraciones e indemnizaciones – Sirena y De Luca – </w:t>
            </w:r>
            <w:proofErr w:type="spellStart"/>
            <w:r w:rsidRPr="00B90B2B">
              <w:t>Errepar</w:t>
            </w:r>
            <w:proofErr w:type="spellEnd"/>
          </w:p>
          <w:p w14:paraId="4B19DE25" w14:textId="77777777" w:rsidR="001D58D6" w:rsidRPr="00B90B2B" w:rsidRDefault="001D58D6" w:rsidP="001D58D6">
            <w:pPr>
              <w:outlineLvl w:val="0"/>
            </w:pPr>
            <w:r w:rsidRPr="00B90B2B">
              <w:t xml:space="preserve">Leyes Fundamentales del </w:t>
            </w:r>
            <w:proofErr w:type="gramStart"/>
            <w:r w:rsidRPr="00B90B2B">
              <w:t>Trabajo  -</w:t>
            </w:r>
            <w:proofErr w:type="gramEnd"/>
            <w:r w:rsidRPr="00B90B2B">
              <w:t xml:space="preserve"> Fernández Madrid – La Ley</w:t>
            </w:r>
          </w:p>
          <w:p w14:paraId="3A6C0E34" w14:textId="77777777" w:rsidR="001D58D6" w:rsidRPr="00B90B2B" w:rsidRDefault="001D58D6" w:rsidP="001D58D6">
            <w:pPr>
              <w:outlineLvl w:val="0"/>
            </w:pPr>
            <w:r w:rsidRPr="00B90B2B">
              <w:t>Compendio de Legislación del Trabajo y de la Seguridad Social – Suplementos universitarios – Ed. La Ley</w:t>
            </w:r>
          </w:p>
          <w:p w14:paraId="5E69B5C8" w14:textId="77777777" w:rsidR="001D58D6" w:rsidRPr="00B90B2B" w:rsidRDefault="001D58D6" w:rsidP="001D58D6">
            <w:pPr>
              <w:jc w:val="both"/>
            </w:pPr>
            <w:r w:rsidRPr="00B90B2B">
              <w:t xml:space="preserve">Manual de Derecho Laboral para Empresas (Julián A. De Diego) Ed. </w:t>
            </w:r>
            <w:proofErr w:type="spellStart"/>
            <w:r w:rsidRPr="00B90B2B">
              <w:t>Errepar</w:t>
            </w:r>
            <w:proofErr w:type="spellEnd"/>
          </w:p>
          <w:p w14:paraId="186FB225" w14:textId="77777777" w:rsidR="001D58D6" w:rsidRPr="00B90B2B" w:rsidRDefault="001D58D6" w:rsidP="001D58D6">
            <w:pPr>
              <w:jc w:val="both"/>
            </w:pPr>
            <w:r w:rsidRPr="00B90B2B">
              <w:t xml:space="preserve">Manual Teórico Práctico de Liquidación de Sueldos y Jornales (Elio </w:t>
            </w:r>
            <w:proofErr w:type="spellStart"/>
            <w:r w:rsidRPr="00B90B2B">
              <w:t>Chaieb</w:t>
            </w:r>
            <w:proofErr w:type="spellEnd"/>
            <w:r w:rsidRPr="00B90B2B">
              <w:t>, Silvia Pettinato, Jorge Robles) Editorial Prometeo Libros</w:t>
            </w:r>
          </w:p>
          <w:p w14:paraId="1011EBEB" w14:textId="77777777" w:rsidR="001D58D6" w:rsidRPr="00B90B2B" w:rsidRDefault="001D58D6" w:rsidP="001D58D6">
            <w:pPr>
              <w:jc w:val="both"/>
            </w:pPr>
            <w:r w:rsidRPr="00B90B2B">
              <w:t xml:space="preserve">Manual de Obras Sociales (Horacio Giordano y otros autores) Ed. </w:t>
            </w:r>
            <w:proofErr w:type="spellStart"/>
            <w:r w:rsidRPr="00B90B2B">
              <w:t>Errepar</w:t>
            </w:r>
            <w:proofErr w:type="spellEnd"/>
            <w:r w:rsidRPr="00B90B2B">
              <w:t xml:space="preserve"> </w:t>
            </w:r>
          </w:p>
          <w:p w14:paraId="1A944BDF" w14:textId="77777777" w:rsidR="00BC5EC1" w:rsidRDefault="001D58D6" w:rsidP="001D58D6">
            <w:pPr>
              <w:widowControl w:val="0"/>
              <w:spacing w:after="0" w:line="240" w:lineRule="auto"/>
            </w:pPr>
            <w:r w:rsidRPr="00B90B2B">
              <w:t>Manual de Seguridad Social (Taddei Pedro y otros autores) Ed. Abaco</w:t>
            </w:r>
            <w:r>
              <w:br/>
            </w:r>
          </w:p>
        </w:tc>
      </w:tr>
    </w:tbl>
    <w:p w14:paraId="261BE84D" w14:textId="77777777" w:rsidR="00BC5EC1" w:rsidRDefault="007A2594">
      <w:pPr>
        <w:pStyle w:val="Ttulo1"/>
        <w:rPr>
          <w:sz w:val="36"/>
          <w:szCs w:val="36"/>
        </w:rPr>
      </w:pPr>
      <w:bookmarkStart w:id="9" w:name="_heading=h.1t3h5sf" w:colFirst="0" w:colLast="0"/>
      <w:bookmarkEnd w:id="9"/>
      <w:r>
        <w:rPr>
          <w:sz w:val="36"/>
          <w:szCs w:val="36"/>
        </w:rPr>
        <w:t>7. MODALIDAD DE DICTADO</w:t>
      </w:r>
    </w:p>
    <w:p w14:paraId="17ABAA51" w14:textId="77777777" w:rsidR="00BC5EC1" w:rsidRDefault="007A2594">
      <w:r>
        <w:t xml:space="preserve">Marcar con una X. </w:t>
      </w:r>
    </w:p>
    <w:tbl>
      <w:tblPr>
        <w:tblStyle w:val="af4"/>
        <w:tblW w:w="8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BC5EC1" w14:paraId="630B7021" w14:textId="77777777">
        <w:trPr>
          <w:jc w:val="center"/>
        </w:trPr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19ED2" w14:textId="77777777" w:rsidR="00BC5EC1" w:rsidRDefault="007A2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BD5F" w14:textId="77777777" w:rsidR="00BC5EC1" w:rsidRDefault="007A259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BD29C" w14:textId="77777777" w:rsidR="00BC5EC1" w:rsidRDefault="007A2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SEMI-PRESENCIAL</w:t>
            </w:r>
          </w:p>
        </w:tc>
      </w:tr>
      <w:tr w:rsidR="001D58D6" w14:paraId="2E075E48" w14:textId="77777777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8A70" w14:textId="77777777" w:rsidR="001D58D6" w:rsidRPr="001D58D6" w:rsidRDefault="001D58D6" w:rsidP="001D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0CC78" w14:textId="77777777" w:rsidR="001D58D6" w:rsidRPr="001D58D6" w:rsidRDefault="001D58D6" w:rsidP="001D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F302" w14:textId="77777777" w:rsidR="001D58D6" w:rsidRDefault="001D58D6" w:rsidP="001D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14:paraId="6BB8BFBA" w14:textId="77777777" w:rsidR="00BC5EC1" w:rsidRDefault="007A2594">
      <w:pPr>
        <w:pStyle w:val="Ttulo1"/>
        <w:rPr>
          <w:sz w:val="36"/>
          <w:szCs w:val="36"/>
        </w:rPr>
      </w:pPr>
      <w:bookmarkStart w:id="10" w:name="_heading=h.byp9i53gzqjn" w:colFirst="0" w:colLast="0"/>
      <w:bookmarkEnd w:id="10"/>
      <w:r>
        <w:rPr>
          <w:sz w:val="36"/>
          <w:szCs w:val="36"/>
        </w:rPr>
        <w:lastRenderedPageBreak/>
        <w:t>8. MODALIDAD DE EVALUACIÓN</w:t>
      </w:r>
    </w:p>
    <w:tbl>
      <w:tblPr>
        <w:tblStyle w:val="af5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BC5EC1" w14:paraId="039EBE26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03F07" w14:textId="77777777" w:rsidR="00BC5EC1" w:rsidRDefault="001D58D6">
            <w:pPr>
              <w:widowControl w:val="0"/>
              <w:spacing w:after="0" w:line="240" w:lineRule="auto"/>
            </w:pPr>
            <w:r>
              <w:rPr>
                <w:rStyle w:val="listing-desc"/>
              </w:rPr>
              <w:t xml:space="preserve">Se realizará mediante la corrección y supervisión de los ejercicios presentados correspondiente a cada uno de los módulos; se efectuará una evaluación final integradora de todas las unidades temáticas. Se contará con diferentes metodologías de </w:t>
            </w:r>
            <w:proofErr w:type="gramStart"/>
            <w:r>
              <w:rPr>
                <w:rStyle w:val="listing-desc"/>
              </w:rPr>
              <w:t>casos :</w:t>
            </w:r>
            <w:proofErr w:type="gramEnd"/>
            <w:r>
              <w:rPr>
                <w:rStyle w:val="listing-desc"/>
              </w:rPr>
              <w:t xml:space="preserve"> Cuestionario, ejercicios, </w:t>
            </w:r>
            <w:proofErr w:type="spellStart"/>
            <w:r>
              <w:rPr>
                <w:rStyle w:val="listing-desc"/>
              </w:rPr>
              <w:t>multiple-choice</w:t>
            </w:r>
            <w:proofErr w:type="spellEnd"/>
          </w:p>
        </w:tc>
      </w:tr>
    </w:tbl>
    <w:p w14:paraId="7BF159AB" w14:textId="77777777" w:rsidR="00BC5EC1" w:rsidRDefault="007A2594">
      <w:pPr>
        <w:pStyle w:val="Ttulo1"/>
        <w:rPr>
          <w:sz w:val="36"/>
          <w:szCs w:val="36"/>
        </w:rPr>
      </w:pPr>
      <w:bookmarkStart w:id="11" w:name="_heading=h.2s8eyo1" w:colFirst="0" w:colLast="0"/>
      <w:bookmarkEnd w:id="11"/>
      <w:r>
        <w:rPr>
          <w:sz w:val="36"/>
          <w:szCs w:val="36"/>
        </w:rPr>
        <w:t>9. ELEMENTOS NECESARIOS PARA EL DICTADO DEL CURSO</w:t>
      </w:r>
    </w:p>
    <w:p w14:paraId="7509F937" w14:textId="77777777" w:rsidR="00BC5EC1" w:rsidRDefault="007A2594">
      <w:r>
        <w:t>Indicar las clases en las que será utilizado</w:t>
      </w:r>
    </w:p>
    <w:tbl>
      <w:tblPr>
        <w:tblStyle w:val="af6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BC5EC1" w14:paraId="2301D44E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ABC2D" w14:textId="77777777" w:rsidR="00BC5EC1" w:rsidRDefault="001D58D6">
            <w:pPr>
              <w:widowControl w:val="0"/>
              <w:spacing w:after="0" w:line="240" w:lineRule="auto"/>
            </w:pPr>
            <w:r>
              <w:t>Acceso a campus virtual</w:t>
            </w:r>
          </w:p>
        </w:tc>
      </w:tr>
    </w:tbl>
    <w:p w14:paraId="183A7287" w14:textId="77777777" w:rsidR="00BC5EC1" w:rsidRDefault="007A2594">
      <w:pPr>
        <w:pStyle w:val="Ttulo1"/>
        <w:rPr>
          <w:sz w:val="36"/>
          <w:szCs w:val="36"/>
        </w:rPr>
      </w:pPr>
      <w:bookmarkStart w:id="12" w:name="_heading=h.17dp8vu" w:colFirst="0" w:colLast="0"/>
      <w:bookmarkEnd w:id="12"/>
      <w:r>
        <w:rPr>
          <w:sz w:val="36"/>
          <w:szCs w:val="36"/>
        </w:rPr>
        <w:t>10. DURACIÓN, DÍAS Y HORARIOS PROPUESTOS</w:t>
      </w:r>
    </w:p>
    <w:p w14:paraId="154875BE" w14:textId="77777777" w:rsidR="00BC5EC1" w:rsidRDefault="007A2594">
      <w:pPr>
        <w:jc w:val="both"/>
      </w:pPr>
      <w:r>
        <w:t xml:space="preserve">La oferta horaria de cursos presenciales o </w:t>
      </w:r>
      <w:proofErr w:type="spellStart"/>
      <w:r>
        <w:t>semi-presenciales</w:t>
      </w:r>
      <w:proofErr w:type="spellEnd"/>
      <w:r>
        <w:t xml:space="preserve"> estará sujeta a la disponibilidad de aulas de la Facultad.</w:t>
      </w:r>
    </w:p>
    <w:p w14:paraId="17D9C58E" w14:textId="77777777" w:rsidR="00BC5EC1" w:rsidRDefault="007A2594">
      <w:pPr>
        <w:pStyle w:val="Ttulo2"/>
        <w:rPr>
          <w:sz w:val="32"/>
          <w:szCs w:val="32"/>
        </w:rPr>
      </w:pPr>
      <w:bookmarkStart w:id="13" w:name="_heading=h.3rdcrjn" w:colFirst="0" w:colLast="0"/>
      <w:bookmarkEnd w:id="13"/>
      <w:r>
        <w:rPr>
          <w:sz w:val="32"/>
          <w:szCs w:val="32"/>
        </w:rPr>
        <w:t>10.1. DURACIÓN</w:t>
      </w:r>
    </w:p>
    <w:p w14:paraId="187C8FA9" w14:textId="77777777" w:rsidR="00BC5EC1" w:rsidRDefault="007A2594">
      <w:pPr>
        <w:jc w:val="both"/>
      </w:pPr>
      <w:r>
        <w:t>Los cursos serán de un mínimo de cuatro clases y un máximo de doce. Excepcionalmente podrán dictarse cursos de una duración más larga.</w:t>
      </w:r>
    </w:p>
    <w:tbl>
      <w:tblPr>
        <w:tblStyle w:val="af7"/>
        <w:tblW w:w="8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1"/>
        <w:gridCol w:w="4294"/>
      </w:tblGrid>
      <w:tr w:rsidR="00BC5EC1" w14:paraId="002A3031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00D46" w14:textId="77777777" w:rsidR="00BC5EC1" w:rsidRDefault="007A25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CARGA HORARIA</w:t>
            </w:r>
          </w:p>
        </w:tc>
      </w:tr>
      <w:tr w:rsidR="00BC5EC1" w14:paraId="02885959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781B8" w14:textId="77777777" w:rsidR="00BC5EC1" w:rsidRDefault="007A2594">
            <w:pPr>
              <w:jc w:val="center"/>
              <w:rPr>
                <w:b/>
              </w:rPr>
            </w:pPr>
            <w:r>
              <w:rPr>
                <w:b/>
              </w:rPr>
              <w:t>CARGA HORARIA TOTAL</w:t>
            </w:r>
          </w:p>
        </w:tc>
      </w:tr>
      <w:tr w:rsidR="00BC5EC1" w14:paraId="5F71F498" w14:textId="77777777">
        <w:trPr>
          <w:trHeight w:val="703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8639A" w14:textId="77777777" w:rsidR="00BC5EC1" w:rsidRDefault="001D58D6" w:rsidP="001D58D6">
            <w:pPr>
              <w:jc w:val="center"/>
              <w:rPr>
                <w:b/>
              </w:rPr>
            </w:pPr>
            <w:r>
              <w:rPr>
                <w:b/>
              </w:rPr>
              <w:t>24 horas (dedicación estimada)</w:t>
            </w:r>
          </w:p>
        </w:tc>
      </w:tr>
      <w:tr w:rsidR="00BC5EC1" w14:paraId="629C52EA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16068" w14:textId="77777777" w:rsidR="00BC5EC1" w:rsidRDefault="007A2594">
            <w:pPr>
              <w:jc w:val="center"/>
              <w:rPr>
                <w:b/>
              </w:rPr>
            </w:pPr>
            <w:r>
              <w:rPr>
                <w:b/>
              </w:rPr>
              <w:t>CANTIDAD DE CLASES TOTALES</w:t>
            </w:r>
          </w:p>
        </w:tc>
      </w:tr>
      <w:tr w:rsidR="00BC5EC1" w14:paraId="2012A6E8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5D2BF" w14:textId="77777777" w:rsidR="00BC5EC1" w:rsidRDefault="001D58D6">
            <w:pPr>
              <w:jc w:val="center"/>
              <w:rPr>
                <w:b/>
              </w:rPr>
            </w:pPr>
            <w:r>
              <w:rPr>
                <w:b/>
              </w:rPr>
              <w:t>6 clases sincrónicas</w:t>
            </w:r>
          </w:p>
        </w:tc>
      </w:tr>
      <w:tr w:rsidR="00BC5EC1" w14:paraId="612FEF16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9CAA2" w14:textId="77777777" w:rsidR="00BC5EC1" w:rsidRDefault="007A2594">
            <w:pPr>
              <w:jc w:val="center"/>
            </w:pPr>
            <w:r>
              <w:rPr>
                <w:b/>
              </w:rPr>
              <w:lastRenderedPageBreak/>
              <w:t>SINCRÓNICA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54FF4CBE" w14:textId="77777777" w:rsidR="00BC5EC1" w:rsidRDefault="007A2594">
            <w:pPr>
              <w:jc w:val="center"/>
              <w:rPr>
                <w:b/>
              </w:rPr>
            </w:pPr>
            <w:r>
              <w:rPr>
                <w:b/>
              </w:rPr>
              <w:t>ASINCRÓNICA</w:t>
            </w:r>
          </w:p>
        </w:tc>
      </w:tr>
      <w:tr w:rsidR="00BC5EC1" w14:paraId="74C57E86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40593" w14:textId="77777777" w:rsidR="00BC5EC1" w:rsidRDefault="001D58D6">
            <w:pPr>
              <w:jc w:val="both"/>
              <w:rPr>
                <w:b/>
              </w:rPr>
            </w:pPr>
            <w:r>
              <w:rPr>
                <w:b/>
              </w:rPr>
              <w:t>6 clases sincrónicas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7F10" w14:textId="77777777" w:rsidR="00BC5EC1" w:rsidRDefault="00BC5EC1">
            <w:pPr>
              <w:jc w:val="both"/>
              <w:rPr>
                <w:b/>
              </w:rPr>
            </w:pPr>
          </w:p>
        </w:tc>
      </w:tr>
    </w:tbl>
    <w:p w14:paraId="5793C23B" w14:textId="77777777" w:rsidR="00BC5EC1" w:rsidRDefault="007A2594">
      <w:pPr>
        <w:pStyle w:val="Ttulo2"/>
        <w:jc w:val="both"/>
        <w:rPr>
          <w:sz w:val="32"/>
          <w:szCs w:val="32"/>
        </w:rPr>
      </w:pPr>
      <w:bookmarkStart w:id="14" w:name="_heading=h.f6blxplsc7mi" w:colFirst="0" w:colLast="0"/>
      <w:bookmarkEnd w:id="14"/>
      <w:r>
        <w:rPr>
          <w:sz w:val="32"/>
          <w:szCs w:val="32"/>
        </w:rPr>
        <w:t>10.1. CRONOGRAMA</w:t>
      </w:r>
    </w:p>
    <w:p w14:paraId="5A8F2C78" w14:textId="77777777" w:rsidR="00BC5EC1" w:rsidRDefault="007A2594">
      <w:pPr>
        <w:jc w:val="both"/>
        <w:rPr>
          <w:sz w:val="36"/>
          <w:szCs w:val="36"/>
        </w:rPr>
      </w:pPr>
      <w:r>
        <w:t xml:space="preserve">Listar posible cronograma. </w:t>
      </w:r>
    </w:p>
    <w:p w14:paraId="41A9EC08" w14:textId="77777777" w:rsidR="00BC5EC1" w:rsidRDefault="007A2594">
      <w:pPr>
        <w:pStyle w:val="Ttulo1"/>
        <w:rPr>
          <w:sz w:val="36"/>
          <w:szCs w:val="36"/>
        </w:rPr>
      </w:pPr>
      <w:bookmarkStart w:id="15" w:name="_heading=h.gidqewpbczbn" w:colFirst="0" w:colLast="0"/>
      <w:bookmarkEnd w:id="15"/>
      <w:r>
        <w:rPr>
          <w:sz w:val="36"/>
          <w:szCs w:val="36"/>
        </w:rPr>
        <w:t>11. REQUISITOS MÍNIMOS DE INSCRIPCIÓN</w:t>
      </w:r>
    </w:p>
    <w:p w14:paraId="2ED0D316" w14:textId="77777777" w:rsidR="00BC5EC1" w:rsidRDefault="007A2594">
      <w:r>
        <w:t>(Indique si se establecerán criterios de inscripción particulares para esta propuesta de curso)</w:t>
      </w:r>
    </w:p>
    <w:tbl>
      <w:tblPr>
        <w:tblStyle w:val="af8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BC5EC1" w14:paraId="2F6D42C0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EC737" w14:textId="77777777" w:rsidR="00BC5EC1" w:rsidRDefault="00BC5EC1">
            <w:pPr>
              <w:widowControl w:val="0"/>
              <w:spacing w:after="0" w:line="240" w:lineRule="auto"/>
            </w:pPr>
          </w:p>
        </w:tc>
      </w:tr>
    </w:tbl>
    <w:p w14:paraId="30269F4A" w14:textId="77777777" w:rsidR="00BC5EC1" w:rsidRDefault="00BC5EC1" w:rsidP="0077557F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BC5EC1">
      <w:headerReference w:type="default" r:id="rId8"/>
      <w:footerReference w:type="default" r:id="rId9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47B6B" w14:textId="77777777" w:rsidR="00351594" w:rsidRDefault="00351594">
      <w:pPr>
        <w:spacing w:after="0" w:line="240" w:lineRule="auto"/>
      </w:pPr>
      <w:r>
        <w:separator/>
      </w:r>
    </w:p>
  </w:endnote>
  <w:endnote w:type="continuationSeparator" w:id="0">
    <w:p w14:paraId="57CF9D8C" w14:textId="77777777" w:rsidR="00351594" w:rsidRDefault="0035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FAF52" w14:textId="77777777" w:rsidR="00BC5EC1" w:rsidRDefault="00BC5EC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sz w:val="12"/>
        <w:szCs w:val="12"/>
      </w:rPr>
    </w:pPr>
  </w:p>
  <w:p w14:paraId="6175D858" w14:textId="77777777" w:rsidR="00BC5EC1" w:rsidRDefault="00351594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sz w:val="12"/>
        <w:szCs w:val="12"/>
      </w:rPr>
    </w:pPr>
    <w:r>
      <w:pict w14:anchorId="41000CD0">
        <v:rect id="_x0000_i1025" style="width:0;height:1.5pt" o:hralign="center" o:hrstd="t" o:hr="t" fillcolor="#a0a0a0" stroked="f"/>
      </w:pict>
    </w:r>
  </w:p>
  <w:p w14:paraId="00F9960B" w14:textId="77777777" w:rsidR="00BC5EC1" w:rsidRDefault="007A2594">
    <w:pPr>
      <w:tabs>
        <w:tab w:val="center" w:pos="4419"/>
        <w:tab w:val="right" w:pos="8838"/>
      </w:tabs>
    </w:pPr>
    <w:r>
      <w:rPr>
        <w:noProof/>
        <w:lang w:val="en-US"/>
      </w:rPr>
      <w:drawing>
        <wp:inline distT="0" distB="0" distL="0" distR="0" wp14:anchorId="39F84EE5" wp14:editId="05F77E0A">
          <wp:extent cx="2694082" cy="560697"/>
          <wp:effectExtent l="0" t="0" r="0" b="0"/>
          <wp:docPr id="4" name="image2.png" descr="EXTENSION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XTENSION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082" cy="56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551E21">
      <w:rPr>
        <w:noProof/>
      </w:rPr>
      <w:t>6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551E21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D6EF3" w14:textId="77777777" w:rsidR="00351594" w:rsidRDefault="00351594">
      <w:pPr>
        <w:spacing w:after="0" w:line="240" w:lineRule="auto"/>
      </w:pPr>
      <w:r>
        <w:separator/>
      </w:r>
    </w:p>
  </w:footnote>
  <w:footnote w:type="continuationSeparator" w:id="0">
    <w:p w14:paraId="1A456BC5" w14:textId="77777777" w:rsidR="00351594" w:rsidRDefault="0035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99CB4" w14:textId="77777777" w:rsidR="00BC5EC1" w:rsidRDefault="00BC5E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16" w:name="_heading=h.z337ya" w:colFirst="0" w:colLast="0"/>
    <w:bookmarkEnd w:id="16"/>
  </w:p>
  <w:p w14:paraId="037DB050" w14:textId="77777777" w:rsidR="00BC5EC1" w:rsidRDefault="007A25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74901EE3" wp14:editId="57FDDC7A">
          <wp:simplePos x="0" y="0"/>
          <wp:positionH relativeFrom="column">
            <wp:posOffset>-441958</wp:posOffset>
          </wp:positionH>
          <wp:positionV relativeFrom="paragraph">
            <wp:posOffset>-291463</wp:posOffset>
          </wp:positionV>
          <wp:extent cx="6372225" cy="69913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029" r="1029"/>
                  <a:stretch>
                    <a:fillRect/>
                  </a:stretch>
                </pic:blipFill>
                <pic:spPr>
                  <a:xfrm>
                    <a:off x="0" y="0"/>
                    <a:ext cx="6372225" cy="699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4117"/>
    <w:multiLevelType w:val="multilevel"/>
    <w:tmpl w:val="3540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60764"/>
    <w:multiLevelType w:val="multilevel"/>
    <w:tmpl w:val="7AFE086E"/>
    <w:lvl w:ilvl="0">
      <w:start w:val="1"/>
      <w:numFmt w:val="bullet"/>
      <w:lvlText w:val="●"/>
      <w:lvlJc w:val="left"/>
      <w:pPr>
        <w:ind w:left="130" w:hanging="264"/>
      </w:pPr>
      <w:rPr>
        <w:rFonts w:ascii="Calibri" w:eastAsia="Calibri" w:hAnsi="Calibri" w:cs="Calibri"/>
        <w:sz w:val="32"/>
        <w:szCs w:val="32"/>
      </w:rPr>
    </w:lvl>
    <w:lvl w:ilvl="1">
      <w:start w:val="1"/>
      <w:numFmt w:val="bullet"/>
      <w:lvlText w:val="•"/>
      <w:lvlJc w:val="left"/>
      <w:pPr>
        <w:ind w:left="1006" w:hanging="264"/>
      </w:pPr>
    </w:lvl>
    <w:lvl w:ilvl="2">
      <w:start w:val="1"/>
      <w:numFmt w:val="bullet"/>
      <w:lvlText w:val="•"/>
      <w:lvlJc w:val="left"/>
      <w:pPr>
        <w:ind w:left="1872" w:hanging="264"/>
      </w:pPr>
    </w:lvl>
    <w:lvl w:ilvl="3">
      <w:start w:val="1"/>
      <w:numFmt w:val="bullet"/>
      <w:lvlText w:val="•"/>
      <w:lvlJc w:val="left"/>
      <w:pPr>
        <w:ind w:left="2738" w:hanging="264"/>
      </w:pPr>
    </w:lvl>
    <w:lvl w:ilvl="4">
      <w:start w:val="1"/>
      <w:numFmt w:val="bullet"/>
      <w:lvlText w:val="•"/>
      <w:lvlJc w:val="left"/>
      <w:pPr>
        <w:ind w:left="3604" w:hanging="264"/>
      </w:pPr>
    </w:lvl>
    <w:lvl w:ilvl="5">
      <w:start w:val="1"/>
      <w:numFmt w:val="bullet"/>
      <w:lvlText w:val="•"/>
      <w:lvlJc w:val="left"/>
      <w:pPr>
        <w:ind w:left="4470" w:hanging="264"/>
      </w:pPr>
    </w:lvl>
    <w:lvl w:ilvl="6">
      <w:start w:val="1"/>
      <w:numFmt w:val="bullet"/>
      <w:lvlText w:val="•"/>
      <w:lvlJc w:val="left"/>
      <w:pPr>
        <w:ind w:left="5336" w:hanging="264"/>
      </w:pPr>
    </w:lvl>
    <w:lvl w:ilvl="7">
      <w:start w:val="1"/>
      <w:numFmt w:val="bullet"/>
      <w:lvlText w:val="•"/>
      <w:lvlJc w:val="left"/>
      <w:pPr>
        <w:ind w:left="6202" w:hanging="263"/>
      </w:pPr>
    </w:lvl>
    <w:lvl w:ilvl="8">
      <w:start w:val="1"/>
      <w:numFmt w:val="bullet"/>
      <w:lvlText w:val="•"/>
      <w:lvlJc w:val="left"/>
      <w:pPr>
        <w:ind w:left="7068" w:hanging="26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C1"/>
    <w:rsid w:val="001D58D6"/>
    <w:rsid w:val="00351594"/>
    <w:rsid w:val="00551E21"/>
    <w:rsid w:val="005D3DD6"/>
    <w:rsid w:val="0077557F"/>
    <w:rsid w:val="007A2594"/>
    <w:rsid w:val="00BC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33887"/>
  <w15:docId w15:val="{8D06BBF7-EEF2-4AAC-BD67-1C0B1481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listing-desc">
    <w:name w:val="listing-desc"/>
    <w:basedOn w:val="Fuentedeprrafopredeter"/>
    <w:rsid w:val="001D58D6"/>
  </w:style>
  <w:style w:type="paragraph" w:styleId="NormalWeb">
    <w:name w:val="Normal (Web)"/>
    <w:basedOn w:val="Normal"/>
    <w:uiPriority w:val="99"/>
    <w:rsid w:val="001D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u8waPfkPHtue5zoi1JpEwgRE3Q==">AMUW2mWFLEX4C6Lt4XVTjlTk09DJ8l0xe/tfPLS0OIeZlURhF/fNX7/EHMalMMF/mgAswNRMHTiBWZtCfzc5NwEe2V6fI1x/PLI2kSlxXV8GgXVrF4zWNcPK9c4TjPQOl4jDdN1NQ5HXR6TK3gq/U/yKvVTgU89khQdj6g3+vlQc0ajF7oDq1A2au5gyGO1rCWqYWJcWHU0LSgAd4Fva5ty1rPlGaoTY/hYLJeq4MDspbmdZOxw0eJOG07Hk8u/jFSlwTUin5GF64JfpsAkUXGvCx2lDrtUxKU97MZYKAoFZ5r9irAUPC0uTYj3LC2iF7RHtOJpN9XlaW0y07xBaTXwc80WjY1G9ZdGBFga5zPd6kVY1h73hfrq8tvQe+2wo18fNajYzed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mbattist</dc:creator>
  <cp:lastModifiedBy>Gamer</cp:lastModifiedBy>
  <cp:revision>3</cp:revision>
  <dcterms:created xsi:type="dcterms:W3CDTF">2020-10-28T00:26:00Z</dcterms:created>
  <dcterms:modified xsi:type="dcterms:W3CDTF">2021-02-12T14:36:00Z</dcterms:modified>
</cp:coreProperties>
</file>