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0286F" w14:textId="77777777" w:rsidR="00E62937" w:rsidRDefault="00E6293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jc w:val="center"/>
        <w:rPr>
          <w:b/>
          <w:color w:val="000000"/>
          <w:sz w:val="36"/>
          <w:szCs w:val="36"/>
        </w:rPr>
      </w:pPr>
      <w:bookmarkStart w:id="0" w:name="_heading=h.gjdgxs" w:colFirst="0" w:colLast="0"/>
      <w:bookmarkEnd w:id="0"/>
    </w:p>
    <w:p w14:paraId="324C1ED7" w14:textId="77777777" w:rsidR="00E62937" w:rsidRDefault="000626C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PRESENTACIÓN DE PROPUESTAS</w:t>
      </w:r>
    </w:p>
    <w:p w14:paraId="2D47E2E4" w14:textId="77777777" w:rsidR="00E62937" w:rsidRDefault="000626C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0"/>
        <w:rPr>
          <w:b/>
          <w:color w:val="000000"/>
          <w:sz w:val="36"/>
          <w:szCs w:val="36"/>
        </w:rPr>
      </w:pPr>
      <w:bookmarkStart w:id="1" w:name="_heading=h.30j0zll" w:colFirst="0" w:colLast="0"/>
      <w:bookmarkEnd w:id="1"/>
      <w:r>
        <w:rPr>
          <w:b/>
          <w:color w:val="000000"/>
          <w:sz w:val="36"/>
          <w:szCs w:val="36"/>
        </w:rPr>
        <w:t>1. TÍTULO DEL CURSO</w:t>
      </w:r>
    </w:p>
    <w:tbl>
      <w:tblPr>
        <w:tblStyle w:val="afb"/>
        <w:tblW w:w="85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E62937" w14:paraId="6D8BB294" w14:textId="77777777"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814ED" w14:textId="77777777" w:rsidR="00051789" w:rsidRDefault="00051789" w:rsidP="00051789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40"/>
                <w:szCs w:val="40"/>
              </w:rPr>
              <w:t>ADOPCIÓN</w:t>
            </w:r>
          </w:p>
          <w:p w14:paraId="31A7A89B" w14:textId="77777777" w:rsidR="00051789" w:rsidRDefault="00051789" w:rsidP="00051789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36"/>
                <w:szCs w:val="36"/>
              </w:rPr>
              <w:t>ABORDAJE INTERDISCIPLINARIO  DESDE LA PERSPECTIVA DE LOS DERECHOS HUMANOS</w:t>
            </w:r>
          </w:p>
          <w:p w14:paraId="07FC1A5A" w14:textId="77777777" w:rsidR="00E62937" w:rsidRDefault="00E62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</w:tbl>
    <w:p w14:paraId="234EC756" w14:textId="77777777" w:rsidR="00E62937" w:rsidRDefault="000626C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bookmarkStart w:id="2" w:name="_heading=h.1fob9te" w:colFirst="0" w:colLast="0"/>
      <w:bookmarkEnd w:id="2"/>
      <w:r>
        <w:rPr>
          <w:b/>
          <w:color w:val="000000"/>
          <w:sz w:val="36"/>
          <w:szCs w:val="36"/>
        </w:rPr>
        <w:t>2. DOCENTE A CARGO Y EQUIPO DOCENTE</w:t>
      </w:r>
    </w:p>
    <w:tbl>
      <w:tblPr>
        <w:tblStyle w:val="afc"/>
        <w:tblW w:w="850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4253"/>
      </w:tblGrid>
      <w:tr w:rsidR="00E62937" w14:paraId="52F21052" w14:textId="77777777">
        <w:trPr>
          <w:jc w:val="center"/>
        </w:trPr>
        <w:tc>
          <w:tcPr>
            <w:tcW w:w="4252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41F38E" w14:textId="77777777" w:rsidR="00E62937" w:rsidRDefault="00062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APELLIDO Y NOMBRE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942BD" w14:textId="77777777" w:rsidR="00E62937" w:rsidRDefault="00051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SESPEDE, AGUSTINA PAZ</w:t>
            </w:r>
          </w:p>
        </w:tc>
      </w:tr>
      <w:tr w:rsidR="00E62937" w14:paraId="0E3F4016" w14:textId="77777777">
        <w:trPr>
          <w:jc w:val="center"/>
        </w:trPr>
        <w:tc>
          <w:tcPr>
            <w:tcW w:w="4252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68F474" w14:textId="77777777" w:rsidR="00E62937" w:rsidRDefault="00E62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6D7BC" w14:textId="77777777" w:rsidR="00E62937" w:rsidRDefault="00051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MANIGRASSO, CECILIA</w:t>
            </w:r>
          </w:p>
        </w:tc>
      </w:tr>
      <w:tr w:rsidR="00E62937" w14:paraId="35429D07" w14:textId="77777777">
        <w:trPr>
          <w:jc w:val="center"/>
        </w:trPr>
        <w:tc>
          <w:tcPr>
            <w:tcW w:w="4252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8A37FA" w14:textId="77777777" w:rsidR="00E62937" w:rsidRDefault="00E62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23D32" w14:textId="77777777" w:rsidR="00E62937" w:rsidRDefault="00E62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</w:tbl>
    <w:p w14:paraId="578EE4BE" w14:textId="77777777" w:rsidR="00E62937" w:rsidRDefault="000626C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bookmarkStart w:id="3" w:name="_heading=h.3znysh7" w:colFirst="0" w:colLast="0"/>
      <w:bookmarkEnd w:id="3"/>
      <w:r>
        <w:rPr>
          <w:b/>
          <w:color w:val="000000"/>
          <w:sz w:val="36"/>
          <w:szCs w:val="36"/>
        </w:rPr>
        <w:t>3. JUSTIFICACIÓN - FUNDAMENTACIÓN</w:t>
      </w:r>
    </w:p>
    <w:tbl>
      <w:tblPr>
        <w:tblStyle w:val="afd"/>
        <w:tblW w:w="85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E62937" w14:paraId="486DFBB9" w14:textId="77777777"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A26A4" w14:textId="77777777" w:rsidR="00051789" w:rsidRPr="00051789" w:rsidRDefault="00051789" w:rsidP="00051789">
            <w:pPr>
              <w:pStyle w:val="NormalWeb"/>
              <w:spacing w:before="0" w:beforeAutospacing="0" w:after="0" w:afterAutospacing="0" w:line="360" w:lineRule="auto"/>
              <w:ind w:firstLine="720"/>
              <w:jc w:val="both"/>
              <w:rPr>
                <w:rFonts w:ascii="Arial" w:hAnsi="Arial" w:cs="Arial"/>
              </w:rPr>
            </w:pPr>
            <w:r w:rsidRPr="00051789">
              <w:rPr>
                <w:rFonts w:ascii="Arial" w:hAnsi="Arial" w:cs="Arial"/>
                <w:color w:val="000000"/>
              </w:rPr>
              <w:t>Esta propuesta tiene como objetivo promover una formación teórico- metodológica actualizada de los procesos adoptivos desde el abordaje interdisciplinario y la perspectiva de los Derechos Humanos (que contempla la perspectiva de género y de derechos de niñas, niños y adolescentes). Se abordarán tanto las discusiones académicas, la legislación vigente, políticas públicas así como problemáticas específicas vinculadas a la intervención desde la perspectiva de la complejidad y el diálogo entre diversas disciplinas (comunicación social, sociología, trabajo social, ciencias políticas, antropología, abogacía y psicología).</w:t>
            </w:r>
          </w:p>
          <w:p w14:paraId="74D91E58" w14:textId="77777777" w:rsidR="00E62937" w:rsidRDefault="00051789" w:rsidP="00051789">
            <w:pPr>
              <w:pStyle w:val="NormalWeb"/>
              <w:spacing w:before="0" w:beforeAutospacing="0" w:after="0" w:afterAutospacing="0" w:line="360" w:lineRule="auto"/>
              <w:ind w:firstLine="720"/>
              <w:jc w:val="both"/>
              <w:rPr>
                <w:color w:val="000000"/>
              </w:rPr>
            </w:pPr>
            <w:r w:rsidRPr="00051789">
              <w:rPr>
                <w:rFonts w:ascii="Arial" w:hAnsi="Arial" w:cs="Arial"/>
                <w:color w:val="000000"/>
              </w:rPr>
              <w:t xml:space="preserve">Consideramos que en el marco de la formación continua es imprescindible ofrecer la actualización académica y metodológica en el </w:t>
            </w:r>
            <w:r w:rsidRPr="00051789">
              <w:rPr>
                <w:rFonts w:ascii="Arial" w:hAnsi="Arial" w:cs="Arial"/>
                <w:color w:val="000000"/>
              </w:rPr>
              <w:lastRenderedPageBreak/>
              <w:t>campo de la infancia y más particularmente en el campo de la adopción. Ello con el objetivo de contribuir a una  transformación cultural capaz de situar la centralidad de dichos procesos en la efectivización de los derechos de niñas, niños y adolescentes así como deconstruir mitos y prejuicios que se reproducen en la intervención profesional.</w:t>
            </w:r>
          </w:p>
        </w:tc>
      </w:tr>
    </w:tbl>
    <w:p w14:paraId="3E5EB575" w14:textId="77777777" w:rsidR="00E62937" w:rsidRDefault="000626C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bookmarkStart w:id="4" w:name="_heading=h.2et92p0" w:colFirst="0" w:colLast="0"/>
      <w:bookmarkEnd w:id="4"/>
      <w:r>
        <w:rPr>
          <w:b/>
          <w:color w:val="000000"/>
          <w:sz w:val="36"/>
          <w:szCs w:val="36"/>
        </w:rPr>
        <w:lastRenderedPageBreak/>
        <w:t>4. OBJETIVOS</w:t>
      </w:r>
    </w:p>
    <w:tbl>
      <w:tblPr>
        <w:tblStyle w:val="afe"/>
        <w:tblW w:w="85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E62937" w14:paraId="6EF14AD5" w14:textId="77777777"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42DC2" w14:textId="77777777" w:rsidR="00051789" w:rsidRPr="00051789" w:rsidRDefault="000626CA" w:rsidP="00051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683C46AA" w14:textId="77777777" w:rsidR="00051789" w:rsidRPr="00051789" w:rsidRDefault="00051789" w:rsidP="00051789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051789">
              <w:rPr>
                <w:rFonts w:ascii="Arial" w:hAnsi="Arial" w:cs="Arial"/>
                <w:b/>
                <w:bCs/>
                <w:color w:val="000000"/>
              </w:rPr>
              <w:t>Objetivo General</w:t>
            </w:r>
          </w:p>
          <w:p w14:paraId="6B6FC3C4" w14:textId="77777777" w:rsidR="00051789" w:rsidRPr="00051789" w:rsidRDefault="00051789" w:rsidP="0005178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000000"/>
              </w:rPr>
            </w:pPr>
            <w:r w:rsidRPr="00051789">
              <w:rPr>
                <w:rFonts w:ascii="Arial" w:hAnsi="Arial" w:cs="Arial"/>
                <w:color w:val="000000"/>
              </w:rPr>
              <w:t>Promover una formación teórico- metodológica actualizada de los procesos adoptivos desde el abordaje interdisciplinario y la perspectiva de los Derechos Humanos.</w:t>
            </w:r>
          </w:p>
          <w:p w14:paraId="39B63881" w14:textId="77777777" w:rsidR="00051789" w:rsidRPr="00051789" w:rsidRDefault="00051789" w:rsidP="00051789">
            <w:pPr>
              <w:spacing w:line="360" w:lineRule="auto"/>
              <w:rPr>
                <w:rFonts w:ascii="Arial" w:hAnsi="Arial" w:cs="Arial"/>
              </w:rPr>
            </w:pPr>
          </w:p>
          <w:p w14:paraId="1EA281E9" w14:textId="77777777" w:rsidR="00051789" w:rsidRPr="00051789" w:rsidRDefault="00051789" w:rsidP="00051789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051789">
              <w:rPr>
                <w:rFonts w:ascii="Arial" w:hAnsi="Arial" w:cs="Arial"/>
                <w:b/>
                <w:bCs/>
                <w:color w:val="000000"/>
              </w:rPr>
              <w:t>Objetivos Específicos</w:t>
            </w:r>
          </w:p>
          <w:p w14:paraId="5B5E8157" w14:textId="77777777" w:rsidR="00051789" w:rsidRPr="00051789" w:rsidRDefault="00051789" w:rsidP="00051789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000000"/>
              </w:rPr>
            </w:pPr>
            <w:r w:rsidRPr="00051789">
              <w:rPr>
                <w:rFonts w:ascii="Arial" w:hAnsi="Arial" w:cs="Arial"/>
                <w:color w:val="000000"/>
              </w:rPr>
              <w:t>Favorecer que los estudiantes conozcan cómo se articulan las diversas disciplinas al interior del campo de la adopción.</w:t>
            </w:r>
          </w:p>
          <w:p w14:paraId="5394BB33" w14:textId="77777777" w:rsidR="00051789" w:rsidRPr="00051789" w:rsidRDefault="00051789" w:rsidP="00051789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000000"/>
              </w:rPr>
            </w:pPr>
            <w:r w:rsidRPr="00051789">
              <w:rPr>
                <w:rFonts w:ascii="Arial" w:hAnsi="Arial" w:cs="Arial"/>
                <w:color w:val="000000"/>
              </w:rPr>
              <w:t>Dar a conocer las discusiones del campo de la adopción, la bibliografía fundamental y actualizada respecto de la temática.</w:t>
            </w:r>
          </w:p>
          <w:p w14:paraId="0BDE7024" w14:textId="77777777" w:rsidR="00051789" w:rsidRPr="00051789" w:rsidRDefault="00051789" w:rsidP="00051789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000000"/>
              </w:rPr>
            </w:pPr>
            <w:r w:rsidRPr="00051789">
              <w:rPr>
                <w:rFonts w:ascii="Arial" w:hAnsi="Arial" w:cs="Arial"/>
                <w:color w:val="000000"/>
              </w:rPr>
              <w:t>Deconstruir mitos y estereotipos en el campo de la adopción.</w:t>
            </w:r>
          </w:p>
          <w:p w14:paraId="6F80DC08" w14:textId="77777777" w:rsidR="00051789" w:rsidRPr="00051789" w:rsidRDefault="00051789" w:rsidP="00051789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000000"/>
              </w:rPr>
            </w:pPr>
            <w:r w:rsidRPr="00051789">
              <w:rPr>
                <w:rFonts w:ascii="Arial" w:hAnsi="Arial" w:cs="Arial"/>
                <w:color w:val="000000"/>
              </w:rPr>
              <w:t>Promover que lxs participantes  puedan hacer un ejercicio de reconstrucción crítica de la intervención interdisciplinaria desde la presentación y análisis de casos así como la discusión en torno a dilemas éticos.  </w:t>
            </w:r>
          </w:p>
          <w:p w14:paraId="3D861FA2" w14:textId="77777777" w:rsidR="00051789" w:rsidRPr="00051789" w:rsidRDefault="00051789" w:rsidP="00051789">
            <w:pPr>
              <w:pStyle w:val="NormalWeb"/>
              <w:numPr>
                <w:ilvl w:val="0"/>
                <w:numId w:val="2"/>
              </w:numPr>
              <w:spacing w:after="0" w:line="360" w:lineRule="auto"/>
              <w:textAlignment w:val="baseline"/>
              <w:rPr>
                <w:rFonts w:ascii="Arial" w:hAnsi="Arial" w:cs="Arial"/>
                <w:color w:val="000000"/>
              </w:rPr>
            </w:pPr>
            <w:r w:rsidRPr="00051789">
              <w:rPr>
                <w:rFonts w:ascii="Arial" w:hAnsi="Arial" w:cs="Arial"/>
                <w:color w:val="000000"/>
              </w:rPr>
              <w:t>Brindar herramientas metodológicas actualizadas que enriquezcan la intervención en los procesos adoptivos.</w:t>
            </w:r>
          </w:p>
          <w:p w14:paraId="5D786616" w14:textId="77777777" w:rsidR="00E62937" w:rsidRDefault="00E62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</w:tbl>
    <w:p w14:paraId="39D0BC59" w14:textId="77777777" w:rsidR="00E62937" w:rsidRDefault="000626C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bookmarkStart w:id="5" w:name="_heading=h.tyjcwt" w:colFirst="0" w:colLast="0"/>
      <w:bookmarkEnd w:id="5"/>
      <w:r>
        <w:rPr>
          <w:b/>
          <w:color w:val="000000"/>
          <w:sz w:val="36"/>
          <w:szCs w:val="36"/>
        </w:rPr>
        <w:lastRenderedPageBreak/>
        <w:t>5. PROGRAMA A DESARROLLAR</w:t>
      </w:r>
    </w:p>
    <w:tbl>
      <w:tblPr>
        <w:tblStyle w:val="aff"/>
        <w:tblW w:w="85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E62937" w14:paraId="3114D272" w14:textId="77777777"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67CA0" w14:textId="77777777" w:rsidR="00051789" w:rsidRPr="00051789" w:rsidRDefault="00051789" w:rsidP="00051789">
            <w:pPr>
              <w:pStyle w:val="NormalWeb"/>
              <w:spacing w:before="0" w:beforeAutospacing="0" w:after="200" w:afterAutospacing="0" w:line="360" w:lineRule="auto"/>
              <w:ind w:left="103"/>
              <w:jc w:val="both"/>
              <w:rPr>
                <w:rFonts w:ascii="Arial" w:hAnsi="Arial" w:cs="Arial"/>
              </w:rPr>
            </w:pPr>
            <w:r w:rsidRPr="00051789">
              <w:rPr>
                <w:rFonts w:ascii="Arial" w:hAnsi="Arial" w:cs="Arial"/>
                <w:color w:val="000000"/>
              </w:rPr>
              <w:t xml:space="preserve">Se propone el desarrollo de los siguientes </w:t>
            </w:r>
            <w:r w:rsidRPr="00051789">
              <w:rPr>
                <w:rFonts w:ascii="Arial" w:hAnsi="Arial" w:cs="Arial"/>
                <w:b/>
                <w:bCs/>
                <w:color w:val="000000"/>
              </w:rPr>
              <w:t>ejes temáticos:</w:t>
            </w:r>
          </w:p>
          <w:p w14:paraId="1A77B4E2" w14:textId="77777777" w:rsidR="00051789" w:rsidRPr="00051789" w:rsidRDefault="00051789" w:rsidP="00051789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051789">
              <w:rPr>
                <w:rFonts w:ascii="Arial" w:hAnsi="Arial" w:cs="Arial"/>
                <w:color w:val="000000"/>
              </w:rPr>
              <w:t>Fundamentos teórico metodológicos y ético-políticos de la interdisciplinariedad.</w:t>
            </w:r>
          </w:p>
          <w:p w14:paraId="7D6302C3" w14:textId="77777777" w:rsidR="00051789" w:rsidRPr="00051789" w:rsidRDefault="00051789" w:rsidP="00051789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051789">
              <w:rPr>
                <w:rFonts w:ascii="Arial" w:hAnsi="Arial" w:cs="Arial"/>
                <w:color w:val="000000"/>
              </w:rPr>
              <w:t>Desvínculo/Protección de derechos de niñas, niños y adolescentes/Situación de las niñas, niños sin cuidados parentales en la Argentina.</w:t>
            </w:r>
          </w:p>
          <w:p w14:paraId="5A6DE9AD" w14:textId="77777777" w:rsidR="00051789" w:rsidRPr="00051789" w:rsidRDefault="00051789" w:rsidP="00051789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360" w:lineRule="auto"/>
              <w:ind w:right="105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051789">
              <w:rPr>
                <w:rFonts w:ascii="Arial" w:hAnsi="Arial" w:cs="Arial"/>
                <w:color w:val="000000"/>
              </w:rPr>
              <w:t>Restitución de derechos y buenos tratos en la niñez y adolescencia. Restitución del derecho a vivir en familia.</w:t>
            </w:r>
          </w:p>
          <w:p w14:paraId="45AA6EFC" w14:textId="77777777" w:rsidR="00051789" w:rsidRPr="00051789" w:rsidRDefault="00051789" w:rsidP="00051789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051789">
              <w:rPr>
                <w:rFonts w:ascii="Arial" w:hAnsi="Arial" w:cs="Arial"/>
                <w:color w:val="000000"/>
              </w:rPr>
              <w:t>Herramientas para una revisión crítica de la comunicación respecto de la adopción.</w:t>
            </w:r>
          </w:p>
          <w:p w14:paraId="36708AEB" w14:textId="77777777" w:rsidR="00051789" w:rsidRPr="00051789" w:rsidRDefault="00051789" w:rsidP="00051789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360" w:lineRule="auto"/>
              <w:ind w:right="102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051789">
              <w:rPr>
                <w:rFonts w:ascii="Arial" w:hAnsi="Arial" w:cs="Arial"/>
                <w:color w:val="000000"/>
              </w:rPr>
              <w:t>Legislación internacional, nacional y local vigente vinculada al campo de los procesos adoptivos. Fallos Judiciales.</w:t>
            </w:r>
          </w:p>
          <w:p w14:paraId="168E3D41" w14:textId="77777777" w:rsidR="00051789" w:rsidRPr="00051789" w:rsidRDefault="00051789" w:rsidP="00051789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360" w:lineRule="auto"/>
              <w:ind w:right="102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051789">
              <w:rPr>
                <w:rFonts w:ascii="Arial" w:hAnsi="Arial" w:cs="Arial"/>
                <w:color w:val="000000"/>
              </w:rPr>
              <w:t>Actores involucrados en el proceso adoptivo. Rol del Estado.</w:t>
            </w:r>
          </w:p>
          <w:p w14:paraId="69D09EF5" w14:textId="77777777" w:rsidR="00051789" w:rsidRPr="00051789" w:rsidRDefault="00051789" w:rsidP="00051789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360" w:lineRule="auto"/>
              <w:ind w:right="11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051789">
              <w:rPr>
                <w:rFonts w:ascii="Arial" w:hAnsi="Arial" w:cs="Arial"/>
                <w:color w:val="000000"/>
              </w:rPr>
              <w:t>Circuito institucional del proceso adoptivo (perfil de los niños en estado de adoptabilidad, estadísticas, Red Federal de Registros).</w:t>
            </w:r>
          </w:p>
          <w:p w14:paraId="036F0DA0" w14:textId="77777777" w:rsidR="00051789" w:rsidRPr="00051789" w:rsidRDefault="00051789" w:rsidP="00051789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360" w:lineRule="auto"/>
              <w:ind w:right="106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051789">
              <w:rPr>
                <w:rFonts w:ascii="Arial" w:hAnsi="Arial" w:cs="Arial"/>
                <w:color w:val="000000"/>
              </w:rPr>
              <w:t>Evaluación interdisciplinaria de aspirantes a guarda con fines adoptivos (construcción del proyecto adoptivo, disponibilidad, diversidad de configuraciones familiares, capacidades parentales e indicadores de riesgo).</w:t>
            </w:r>
          </w:p>
          <w:p w14:paraId="566A66D3" w14:textId="77777777" w:rsidR="00051789" w:rsidRPr="00051789" w:rsidRDefault="00051789" w:rsidP="00051789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360" w:lineRule="auto"/>
              <w:ind w:right="104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051789">
              <w:rPr>
                <w:rFonts w:ascii="Arial" w:hAnsi="Arial" w:cs="Arial"/>
                <w:color w:val="000000"/>
              </w:rPr>
              <w:t>Aportes metodológicos desde la perspectiva de los Derechos Humanos a los procesos de evaluación de la vinculación y guarda/ acompañamiento post adoptivo.</w:t>
            </w:r>
          </w:p>
          <w:p w14:paraId="4AF7933B" w14:textId="77777777" w:rsidR="00051789" w:rsidRPr="00051789" w:rsidRDefault="00051789" w:rsidP="00051789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360" w:lineRule="auto"/>
              <w:ind w:right="108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051789">
              <w:rPr>
                <w:rFonts w:ascii="Arial" w:hAnsi="Arial" w:cs="Arial"/>
                <w:color w:val="000000"/>
              </w:rPr>
              <w:t>El fracaso en la adopción.</w:t>
            </w:r>
          </w:p>
          <w:p w14:paraId="16D80B76" w14:textId="77777777" w:rsidR="00051789" w:rsidRPr="00051789" w:rsidRDefault="00051789" w:rsidP="00051789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051789">
              <w:rPr>
                <w:rFonts w:ascii="Arial" w:hAnsi="Arial" w:cs="Arial"/>
                <w:color w:val="000000"/>
              </w:rPr>
              <w:t>Registro de Cuidadores Familiares y otras estrategias posibles.</w:t>
            </w:r>
          </w:p>
          <w:p w14:paraId="793C7D37" w14:textId="77777777" w:rsidR="00051789" w:rsidRPr="00051789" w:rsidRDefault="00051789" w:rsidP="00051789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051789">
              <w:rPr>
                <w:rFonts w:ascii="Arial" w:hAnsi="Arial" w:cs="Arial"/>
                <w:color w:val="000000"/>
              </w:rPr>
              <w:t>Buenas Prácticas en Adopción.</w:t>
            </w:r>
          </w:p>
          <w:p w14:paraId="209C8E89" w14:textId="77777777" w:rsidR="00E62937" w:rsidRDefault="00E62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</w:tbl>
    <w:p w14:paraId="06DA2D7E" w14:textId="77777777" w:rsidR="00E62937" w:rsidRDefault="000626C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bookmarkStart w:id="6" w:name="_heading=h.3dy6vkm" w:colFirst="0" w:colLast="0"/>
      <w:bookmarkEnd w:id="6"/>
      <w:r>
        <w:rPr>
          <w:b/>
          <w:color w:val="000000"/>
          <w:sz w:val="36"/>
          <w:szCs w:val="36"/>
        </w:rPr>
        <w:lastRenderedPageBreak/>
        <w:t>6. BIBLIOGRAFÍA</w:t>
      </w:r>
    </w:p>
    <w:tbl>
      <w:tblPr>
        <w:tblStyle w:val="aff0"/>
        <w:tblW w:w="85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E62937" w14:paraId="5495BE00" w14:textId="77777777"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FF896" w14:textId="77777777" w:rsidR="00051789" w:rsidRPr="00051789" w:rsidRDefault="00051789" w:rsidP="00051789">
            <w:pPr>
              <w:pStyle w:val="NormalWeb"/>
              <w:spacing w:before="1" w:beforeAutospacing="0" w:after="0" w:afterAutospacing="0" w:line="360" w:lineRule="auto"/>
              <w:ind w:left="360" w:right="215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78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Guía Informativa sobre Adopción. Hacia una protección integral de los derechos de los niños, niñas y adolescentes</w:t>
            </w:r>
            <w:r w:rsidRPr="000517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051789">
              <w:rPr>
                <w:rFonts w:ascii="Arial" w:hAnsi="Arial" w:cs="Arial"/>
                <w:color w:val="000000"/>
                <w:sz w:val="20"/>
                <w:szCs w:val="20"/>
              </w:rPr>
              <w:t>editado por Infojus, Ministerio de Justicia y Derechos Humanos, Buenos Aires. Disponible e</w:t>
            </w:r>
            <w:hyperlink r:id="rId8" w:history="1">
              <w:r w:rsidRPr="00051789">
                <w:rPr>
                  <w:rStyle w:val="Hipervnculo"/>
                  <w:rFonts w:ascii="Arial" w:hAnsi="Arial" w:cs="Arial"/>
                  <w:color w:val="000000"/>
                  <w:sz w:val="20"/>
                  <w:szCs w:val="20"/>
                </w:rPr>
                <w:t>n: http://www.jus.gob.ar/media/3221144/Adopcion_argentina.pdf</w:t>
              </w:r>
            </w:hyperlink>
          </w:p>
          <w:p w14:paraId="2EC08D14" w14:textId="77777777" w:rsidR="00051789" w:rsidRPr="00051789" w:rsidRDefault="00051789" w:rsidP="00051789">
            <w:pPr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2BF0F209" w14:textId="77777777" w:rsidR="00051789" w:rsidRPr="00051789" w:rsidRDefault="00051789" w:rsidP="00051789">
            <w:pPr>
              <w:pStyle w:val="NormalWeb"/>
              <w:spacing w:before="0" w:beforeAutospacing="0" w:after="0" w:afterAutospacing="0" w:line="360" w:lineRule="auto"/>
              <w:ind w:left="360" w:right="237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78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Principios éticos para informar acerca de la infancia - HERRAMIENTAS PARA UN PERIODISMO CON ENFOQUE DE DERECHOS</w:t>
            </w:r>
            <w:r w:rsidRPr="00051789">
              <w:rPr>
                <w:rFonts w:ascii="Arial" w:hAnsi="Arial" w:cs="Arial"/>
                <w:color w:val="000000"/>
                <w:sz w:val="20"/>
                <w:szCs w:val="20"/>
              </w:rPr>
              <w:t>, UNICEF. Disponible en:</w:t>
            </w:r>
            <w:r w:rsidRPr="00051789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 </w:t>
            </w:r>
            <w:hyperlink r:id="rId9" w:history="1">
              <w:r w:rsidRPr="0005178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https://www.unicef.org/argentina/spanish/1.Principios_eticos_para_informar_acerca_de_la_infancia(2)</w:t>
              </w:r>
            </w:hyperlink>
          </w:p>
          <w:p w14:paraId="55821ED5" w14:textId="77777777" w:rsidR="00051789" w:rsidRPr="00051789" w:rsidRDefault="00EF15EB" w:rsidP="00051789">
            <w:pPr>
              <w:pStyle w:val="NormalWeb"/>
              <w:spacing w:before="0" w:beforeAutospacing="0" w:after="0" w:afterAutospacing="0" w:line="360" w:lineRule="auto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051789" w:rsidRPr="00051789">
                <w:rPr>
                  <w:rStyle w:val="Hipervnculo"/>
                  <w:rFonts w:ascii="Arial" w:hAnsi="Arial" w:cs="Arial"/>
                  <w:sz w:val="20"/>
                  <w:szCs w:val="20"/>
                </w:rPr>
                <w:t>.pdf</w:t>
              </w:r>
            </w:hyperlink>
          </w:p>
          <w:p w14:paraId="7BE5A9DE" w14:textId="77777777" w:rsidR="00051789" w:rsidRPr="00051789" w:rsidRDefault="00051789" w:rsidP="00051789">
            <w:pPr>
              <w:spacing w:line="36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789">
              <w:rPr>
                <w:rFonts w:ascii="Arial" w:hAnsi="Arial" w:cs="Arial"/>
                <w:sz w:val="20"/>
                <w:szCs w:val="20"/>
              </w:rPr>
              <w:br/>
            </w:r>
            <w:r w:rsidRPr="0005178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Situación de Niñas, Niños y Adolescentes sin cuidados Parentales en la República Argentina</w:t>
            </w:r>
            <w:r w:rsidRPr="00051789">
              <w:rPr>
                <w:rFonts w:ascii="Arial" w:hAnsi="Arial" w:cs="Arial"/>
                <w:color w:val="000000"/>
                <w:sz w:val="20"/>
                <w:szCs w:val="20"/>
              </w:rPr>
              <w:t>- actualización 2017, UNICEF. Disponible en: https://</w:t>
            </w:r>
            <w:hyperlink r:id="rId11" w:history="1">
              <w:r w:rsidRPr="00051789">
                <w:rPr>
                  <w:rStyle w:val="Hipervnculo"/>
                  <w:rFonts w:ascii="Arial" w:hAnsi="Arial" w:cs="Arial"/>
                  <w:color w:val="000000"/>
                  <w:sz w:val="20"/>
                  <w:szCs w:val="20"/>
                </w:rPr>
                <w:t>www.unicef.org/argentina/media/4196/file.</w:t>
              </w:r>
            </w:hyperlink>
          </w:p>
          <w:p w14:paraId="34B29758" w14:textId="77777777" w:rsidR="00051789" w:rsidRPr="00051789" w:rsidRDefault="00051789" w:rsidP="00051789">
            <w:pPr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4264E1D0" w14:textId="77777777" w:rsidR="00051789" w:rsidRPr="00051789" w:rsidRDefault="00051789" w:rsidP="00051789">
            <w:pPr>
              <w:pStyle w:val="NormalWeb"/>
              <w:spacing w:before="0" w:beforeAutospacing="0" w:after="0" w:afterAutospacing="0" w:line="360" w:lineRule="auto"/>
              <w:ind w:left="360" w:right="217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7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Aguerre  y  otros.  </w:t>
            </w:r>
            <w:r w:rsidRPr="00051789">
              <w:rPr>
                <w:rFonts w:ascii="Arial" w:hAnsi="Arial" w:cs="Arial"/>
                <w:color w:val="000000"/>
                <w:sz w:val="20"/>
                <w:szCs w:val="20"/>
              </w:rPr>
              <w:t xml:space="preserve">(2012)  </w:t>
            </w:r>
            <w:r w:rsidRPr="0005178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Desvínculo.  Adopción</w:t>
            </w:r>
            <w:r w:rsidRPr="00051789">
              <w:rPr>
                <w:rFonts w:ascii="Arial" w:hAnsi="Arial" w:cs="Arial"/>
                <w:color w:val="000000"/>
                <w:sz w:val="20"/>
                <w:szCs w:val="20"/>
              </w:rPr>
              <w:t xml:space="preserve">,  editado  por  Iniciativas  Sanitarias, UNFPA, Montevideo. Disponible en </w:t>
            </w:r>
            <w:hyperlink r:id="rId12" w:history="1">
              <w:r w:rsidRPr="00051789">
                <w:rPr>
                  <w:rStyle w:val="Hipervnculo"/>
                  <w:rFonts w:ascii="Arial" w:hAnsi="Arial" w:cs="Arial"/>
                  <w:color w:val="1155CC"/>
                  <w:sz w:val="20"/>
                  <w:szCs w:val="20"/>
                </w:rPr>
                <w:t>https://es.scribd.com/document/309160513/Desvinculo-Adopcion-Web-1</w:t>
              </w:r>
            </w:hyperlink>
          </w:p>
          <w:p w14:paraId="3337B00C" w14:textId="77777777" w:rsidR="00051789" w:rsidRPr="00051789" w:rsidRDefault="00051789" w:rsidP="00051789">
            <w:pPr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7A697AC5" w14:textId="77777777" w:rsidR="00051789" w:rsidRPr="00051789" w:rsidRDefault="00051789" w:rsidP="00051789">
            <w:pPr>
              <w:pStyle w:val="NormalWeb"/>
              <w:spacing w:before="0" w:beforeAutospacing="0" w:after="0" w:afterAutospacing="0" w:line="360" w:lineRule="auto"/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7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Barna A. </w:t>
            </w:r>
            <w:r w:rsidRPr="00051789">
              <w:rPr>
                <w:rFonts w:ascii="Arial" w:hAnsi="Arial" w:cs="Arial"/>
                <w:color w:val="000000"/>
                <w:sz w:val="20"/>
                <w:szCs w:val="20"/>
              </w:rPr>
              <w:t>(2013) “Los Derechos del Niño un Campo en Disputa”, Boletín de Antropología y Educación pp. 21-25. Año 4 - Nº 05. </w:t>
            </w:r>
          </w:p>
          <w:p w14:paraId="3B97E388" w14:textId="77777777" w:rsidR="00051789" w:rsidRPr="00051789" w:rsidRDefault="00051789" w:rsidP="00051789">
            <w:pPr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4D00BDEF" w14:textId="77777777" w:rsidR="00051789" w:rsidRPr="00051789" w:rsidRDefault="00051789" w:rsidP="00051789">
            <w:pPr>
              <w:pStyle w:val="NormalWeb"/>
              <w:spacing w:before="0" w:beforeAutospacing="0" w:after="0" w:afterAutospacing="0" w:line="360" w:lineRule="auto"/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7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Barudy J. y Dantagnan M. </w:t>
            </w:r>
            <w:r w:rsidRPr="00051789">
              <w:rPr>
                <w:rFonts w:ascii="Arial" w:hAnsi="Arial" w:cs="Arial"/>
                <w:color w:val="000000"/>
                <w:sz w:val="20"/>
                <w:szCs w:val="20"/>
              </w:rPr>
              <w:t xml:space="preserve">(2005) </w:t>
            </w:r>
            <w:r w:rsidRPr="0005178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Los Buenos Tratos en la Infancia</w:t>
            </w:r>
            <w:r w:rsidRPr="00051789">
              <w:rPr>
                <w:rFonts w:ascii="Arial" w:hAnsi="Arial" w:cs="Arial"/>
                <w:color w:val="000000"/>
                <w:sz w:val="20"/>
                <w:szCs w:val="20"/>
              </w:rPr>
              <w:t>, Gedisa, Barcelona.</w:t>
            </w:r>
          </w:p>
          <w:p w14:paraId="30835863" w14:textId="77777777" w:rsidR="00051789" w:rsidRPr="00051789" w:rsidRDefault="00051789" w:rsidP="00051789">
            <w:pPr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39E28A48" w14:textId="77777777" w:rsidR="00051789" w:rsidRPr="00051789" w:rsidRDefault="00051789" w:rsidP="00051789">
            <w:pPr>
              <w:pStyle w:val="NormalWeb"/>
              <w:spacing w:before="0" w:beforeAutospacing="0" w:after="0" w:afterAutospacing="0" w:line="360" w:lineRule="auto"/>
              <w:ind w:left="360" w:right="215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7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Ciordia, C. </w:t>
            </w:r>
            <w:r w:rsidRPr="00051789">
              <w:rPr>
                <w:rFonts w:ascii="Arial" w:hAnsi="Arial" w:cs="Arial"/>
                <w:color w:val="000000"/>
                <w:sz w:val="20"/>
                <w:szCs w:val="20"/>
              </w:rPr>
              <w:t>(2014) “Sentidos, “usos y costumbres” locales en torno a la adopción de niños. Una faceta de la gestión de la infancia y las familias”, Revista de Trabajo Social – FCH – UNCPBA Año 7/ No 12, Tandil.</w:t>
            </w:r>
          </w:p>
          <w:p w14:paraId="42DFCE76" w14:textId="77777777" w:rsidR="00051789" w:rsidRPr="00051789" w:rsidRDefault="00051789" w:rsidP="00051789">
            <w:pPr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1F006AB2" w14:textId="77777777" w:rsidR="00051789" w:rsidRPr="00051789" w:rsidRDefault="00051789" w:rsidP="00051789">
            <w:pPr>
              <w:pStyle w:val="NormalWeb"/>
              <w:spacing w:before="0" w:beforeAutospacing="0" w:after="0" w:afterAutospacing="0" w:line="360" w:lineRule="auto"/>
              <w:ind w:left="360" w:right="215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7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Ciordia, C</w:t>
            </w:r>
            <w:r w:rsidRPr="00051789">
              <w:rPr>
                <w:rFonts w:ascii="Arial" w:hAnsi="Arial" w:cs="Arial"/>
                <w:color w:val="000000"/>
                <w:sz w:val="20"/>
                <w:szCs w:val="20"/>
              </w:rPr>
              <w:t xml:space="preserve">. (2016) “Desestimando demandas en la orientación de los niños a la adopción en los juzgados de familia en la conurbación de Buenos Aires (Argentina), Boletín de Antropología. Universidad de Antioquia, Medellín, vol. 32, N.o 53, pp. 36 - </w:t>
            </w:r>
            <w:r w:rsidRPr="0005178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55.</w:t>
            </w:r>
          </w:p>
          <w:p w14:paraId="6E0A02BB" w14:textId="77777777" w:rsidR="00051789" w:rsidRPr="00051789" w:rsidRDefault="00051789" w:rsidP="000517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117B87F" w14:textId="77777777" w:rsidR="00051789" w:rsidRPr="00051789" w:rsidRDefault="00051789" w:rsidP="00051789">
            <w:pPr>
              <w:pStyle w:val="NormalWeb"/>
              <w:spacing w:before="0" w:beforeAutospacing="0" w:after="0" w:afterAutospacing="0" w:line="360" w:lineRule="auto"/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7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Giberti, E. </w:t>
            </w:r>
            <w:r w:rsidRPr="00051789">
              <w:rPr>
                <w:rFonts w:ascii="Arial" w:hAnsi="Arial" w:cs="Arial"/>
                <w:color w:val="000000"/>
                <w:sz w:val="20"/>
                <w:szCs w:val="20"/>
              </w:rPr>
              <w:t xml:space="preserve">(2010) </w:t>
            </w:r>
            <w:r w:rsidRPr="0005178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Adopción en el siglo XXI</w:t>
            </w:r>
            <w:r w:rsidRPr="00051789">
              <w:rPr>
                <w:rFonts w:ascii="Arial" w:hAnsi="Arial" w:cs="Arial"/>
                <w:color w:val="000000"/>
                <w:sz w:val="20"/>
                <w:szCs w:val="20"/>
              </w:rPr>
              <w:t>, Editorial Sudamericana, Buenos Aires.</w:t>
            </w:r>
          </w:p>
          <w:p w14:paraId="560D9DA7" w14:textId="77777777" w:rsidR="00051789" w:rsidRPr="00051789" w:rsidRDefault="00051789" w:rsidP="000517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365EE60" w14:textId="77777777" w:rsidR="00051789" w:rsidRPr="00051789" w:rsidRDefault="00051789" w:rsidP="00051789">
            <w:pPr>
              <w:pStyle w:val="NormalWeb"/>
              <w:spacing w:before="0" w:beforeAutospacing="0" w:after="0" w:afterAutospacing="0" w:line="360" w:lineRule="auto"/>
              <w:ind w:left="360" w:right="217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7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Herrera, M.</w:t>
            </w:r>
            <w:r w:rsidRPr="0005178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(2016) “Cuando los Derechos Humanos Interpelan las Relaciones de Familia: la legislación civil al banquillo”, Revista La Ley, Editorial Thompson, abril 2020, Buenos Aires.</w:t>
            </w:r>
          </w:p>
          <w:p w14:paraId="5876C97E" w14:textId="77777777" w:rsidR="00051789" w:rsidRPr="00051789" w:rsidRDefault="00051789" w:rsidP="000517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01CC0D6" w14:textId="77777777" w:rsidR="00051789" w:rsidRPr="00051789" w:rsidRDefault="00051789" w:rsidP="00051789">
            <w:pPr>
              <w:pStyle w:val="NormalWeb"/>
              <w:spacing w:before="0" w:beforeAutospacing="0" w:after="0" w:afterAutospacing="0" w:line="360" w:lineRule="auto"/>
              <w:ind w:left="360" w:right="217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7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Janin, B.</w:t>
            </w:r>
            <w:r w:rsidRPr="0005178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(2019) “Los Avatares de la Escucha en la Clínica Psicoanalítica con Niñxs”, en Escuchar las Infancias, Noveduc, Buenos Aires.</w:t>
            </w:r>
          </w:p>
          <w:p w14:paraId="4A1EB852" w14:textId="77777777" w:rsidR="00051789" w:rsidRPr="00051789" w:rsidRDefault="00051789" w:rsidP="000517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791EED1" w14:textId="77777777" w:rsidR="00051789" w:rsidRPr="00051789" w:rsidRDefault="00051789" w:rsidP="00051789">
            <w:pPr>
              <w:pStyle w:val="NormalWeb"/>
              <w:spacing w:before="0" w:beforeAutospacing="0" w:after="0" w:afterAutospacing="0" w:line="360" w:lineRule="auto"/>
              <w:ind w:left="360" w:right="217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7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Montaño, C. </w:t>
            </w:r>
            <w:r w:rsidRPr="00051789">
              <w:rPr>
                <w:rFonts w:ascii="Arial" w:hAnsi="Arial" w:cs="Arial"/>
                <w:color w:val="000000"/>
                <w:sz w:val="20"/>
                <w:szCs w:val="20"/>
              </w:rPr>
              <w:t>(2017) “Teoría y práctica del Trabajo Social crítico: desafíos para la superación de la fragmentación positivista y post-moderna”, Procesos de Intervención en Trabajo Social: Contribuciones al ejercicio profesional crítico. Manuel Mallardí comp. Colegio de Trabajadores Sociales de la Provincia de Buenos Aires.</w:t>
            </w:r>
          </w:p>
          <w:p w14:paraId="54839746" w14:textId="77777777" w:rsidR="00051789" w:rsidRPr="00051789" w:rsidRDefault="00051789" w:rsidP="00051789">
            <w:pPr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574F3FFB" w14:textId="77777777" w:rsidR="00051789" w:rsidRPr="00051789" w:rsidRDefault="00051789" w:rsidP="00051789">
            <w:pPr>
              <w:pStyle w:val="NormalWeb"/>
              <w:spacing w:before="0" w:beforeAutospacing="0" w:after="0" w:afterAutospacing="0" w:line="360" w:lineRule="auto"/>
              <w:ind w:left="360" w:right="222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7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Morales, S. y Magistris, G. </w:t>
            </w:r>
            <w:r w:rsidRPr="00051789">
              <w:rPr>
                <w:rFonts w:ascii="Arial" w:hAnsi="Arial" w:cs="Arial"/>
                <w:color w:val="000000"/>
                <w:sz w:val="20"/>
                <w:szCs w:val="20"/>
              </w:rPr>
              <w:t>(comp.) (2018) “Hacia Un Paradigma del Otro: niñxs como sujetos políticxs co-protagonistas de la transformación social”, Del Adultocentrismo a la Emancipación, Editorial el Colectivo. </w:t>
            </w:r>
          </w:p>
          <w:p w14:paraId="16565B13" w14:textId="77777777" w:rsidR="00051789" w:rsidRPr="00051789" w:rsidRDefault="00051789" w:rsidP="000517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9F0A80B" w14:textId="77777777" w:rsidR="00051789" w:rsidRPr="00051789" w:rsidRDefault="00051789" w:rsidP="00051789">
            <w:pPr>
              <w:pStyle w:val="NormalWeb"/>
              <w:spacing w:before="0" w:beforeAutospacing="0" w:after="0" w:afterAutospacing="0" w:line="360" w:lineRule="auto"/>
              <w:ind w:left="360" w:right="222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7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Sallés y Ger </w:t>
            </w:r>
            <w:r w:rsidRPr="00051789">
              <w:rPr>
                <w:rFonts w:ascii="Arial" w:hAnsi="Arial" w:cs="Arial"/>
                <w:color w:val="000000"/>
                <w:sz w:val="20"/>
                <w:szCs w:val="20"/>
              </w:rPr>
              <w:t>(?) “Las Competencias Parentales en la Familia Contemporánea”, Educación Social, nº. 49, p.25-p.47.</w:t>
            </w:r>
          </w:p>
          <w:p w14:paraId="706B740D" w14:textId="77777777" w:rsidR="00051789" w:rsidRPr="00051789" w:rsidRDefault="00051789" w:rsidP="000517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550108E" w14:textId="77777777" w:rsidR="00051789" w:rsidRPr="00051789" w:rsidRDefault="00051789" w:rsidP="00051789">
            <w:pPr>
              <w:pStyle w:val="NormalWeb"/>
              <w:spacing w:before="0" w:beforeAutospacing="0" w:after="0" w:afterAutospacing="0" w:line="360" w:lineRule="auto"/>
              <w:ind w:left="360" w:right="222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7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SENAF </w:t>
            </w:r>
            <w:r w:rsidRPr="00051789">
              <w:rPr>
                <w:rFonts w:ascii="Arial" w:hAnsi="Arial" w:cs="Arial"/>
                <w:color w:val="000000"/>
                <w:sz w:val="20"/>
                <w:szCs w:val="20"/>
              </w:rPr>
              <w:t>(2020) Presentación del Programa para el Egreso de Adolescentes sin Cuidados Parentales.</w:t>
            </w:r>
          </w:p>
          <w:p w14:paraId="4B97FEE9" w14:textId="77777777" w:rsidR="00051789" w:rsidRPr="00051789" w:rsidRDefault="00051789" w:rsidP="000517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11B1CFE" w14:textId="77777777" w:rsidR="00051789" w:rsidRPr="00051789" w:rsidRDefault="00051789" w:rsidP="00051789">
            <w:pPr>
              <w:pStyle w:val="NormalWeb"/>
              <w:spacing w:before="0" w:beforeAutospacing="0" w:after="0" w:afterAutospacing="0" w:line="360" w:lineRule="auto"/>
              <w:ind w:left="360" w:right="222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7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Sociedad Argentina de Pediatría, </w:t>
            </w:r>
            <w:r w:rsidRPr="00051789">
              <w:rPr>
                <w:rFonts w:ascii="Arial" w:hAnsi="Arial" w:cs="Arial"/>
                <w:color w:val="000000"/>
                <w:sz w:val="20"/>
                <w:szCs w:val="20"/>
              </w:rPr>
              <w:t>(2010), Informe concerniente al matrimonio entre contrayentes del mismo sexo y adopción, Buenos Aires. Disponible e</w:t>
            </w:r>
            <w:hyperlink r:id="rId13" w:history="1">
              <w:r w:rsidRPr="00051789">
                <w:rPr>
                  <w:rStyle w:val="Hipervnculo"/>
                  <w:rFonts w:ascii="Arial" w:hAnsi="Arial" w:cs="Arial"/>
                  <w:color w:val="000000"/>
                  <w:sz w:val="20"/>
                  <w:szCs w:val="20"/>
                </w:rPr>
                <w:t>n http://www.sap.org.ar/docs/mmsexo.pdf</w:t>
              </w:r>
            </w:hyperlink>
          </w:p>
          <w:p w14:paraId="283408C7" w14:textId="77777777" w:rsidR="00051789" w:rsidRPr="00051789" w:rsidRDefault="00051789" w:rsidP="000517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F417F39" w14:textId="77777777" w:rsidR="00051789" w:rsidRPr="00051789" w:rsidRDefault="00051789" w:rsidP="00051789">
            <w:pPr>
              <w:pStyle w:val="NormalWeb"/>
              <w:spacing w:before="0" w:beforeAutospacing="0" w:after="0" w:afterAutospacing="0" w:line="360" w:lineRule="auto"/>
              <w:ind w:left="360" w:right="215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7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Stolkiner, A</w:t>
            </w:r>
            <w:r w:rsidRPr="00051789">
              <w:rPr>
                <w:rFonts w:ascii="Arial" w:hAnsi="Arial" w:cs="Arial"/>
                <w:color w:val="000000"/>
                <w:sz w:val="20"/>
                <w:szCs w:val="20"/>
              </w:rPr>
              <w:t>. (2005) “Interdisciplina y salud mental”, IX Jornadas Nacionales de Salud Mental, Arnetina. Disponible en</w:t>
            </w:r>
            <w:r w:rsidRPr="00051789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hyperlink r:id="rId14" w:history="1">
              <w:r w:rsidRPr="00051789">
                <w:rPr>
                  <w:rStyle w:val="Hipervnculo"/>
                  <w:rFonts w:ascii="Arial" w:hAnsi="Arial" w:cs="Arial"/>
                  <w:color w:val="1155CC"/>
                  <w:sz w:val="20"/>
                  <w:szCs w:val="20"/>
                </w:rPr>
                <w:t>http://www.psi.uba.ar/academica/carrerasdegrado/psicologia/sitios_catedras/obligatorias/066_salud2/material/unidad1/subunidad_1_3/stolkiner_interdisciplina_salud_mental.pdf</w:t>
              </w:r>
            </w:hyperlink>
          </w:p>
          <w:p w14:paraId="3EBAB21B" w14:textId="77777777" w:rsidR="00051789" w:rsidRPr="00051789" w:rsidRDefault="00051789" w:rsidP="000517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B4F8E27" w14:textId="77777777" w:rsidR="00051789" w:rsidRPr="00051789" w:rsidRDefault="00051789" w:rsidP="00051789">
            <w:pPr>
              <w:pStyle w:val="NormalWeb"/>
              <w:spacing w:before="0" w:beforeAutospacing="0" w:after="0" w:afterAutospacing="0" w:line="360" w:lineRule="auto"/>
              <w:ind w:left="360" w:right="22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7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Tarducci, M</w:t>
            </w:r>
            <w:r w:rsidRPr="00051789">
              <w:rPr>
                <w:rFonts w:ascii="Arial" w:hAnsi="Arial" w:cs="Arial"/>
                <w:color w:val="000000"/>
                <w:sz w:val="20"/>
                <w:szCs w:val="20"/>
              </w:rPr>
              <w:t>. (2013) “Adopción y Parentesco desde la Antropología Feminista”, Revista La Ventana N° 37.</w:t>
            </w:r>
          </w:p>
          <w:p w14:paraId="560D2790" w14:textId="77777777" w:rsidR="00051789" w:rsidRPr="00051789" w:rsidRDefault="00051789" w:rsidP="000517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1B39E65" w14:textId="77777777" w:rsidR="00051789" w:rsidRPr="00051789" w:rsidRDefault="00051789" w:rsidP="00051789">
            <w:pPr>
              <w:pStyle w:val="NormalWeb"/>
              <w:spacing w:before="0" w:beforeAutospacing="0" w:after="0" w:afterAutospacing="0" w:line="360" w:lineRule="auto"/>
              <w:ind w:left="360" w:right="211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7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Otero, F. </w:t>
            </w:r>
            <w:r w:rsidRPr="00051789">
              <w:rPr>
                <w:rFonts w:ascii="Arial" w:hAnsi="Arial" w:cs="Arial"/>
                <w:color w:val="000000"/>
                <w:sz w:val="20"/>
                <w:szCs w:val="20"/>
              </w:rPr>
              <w:t>(2019) capítulos escogidos, Los procesos de adopciones de niños, niñas y adolescentes, Noveduc,</w:t>
            </w:r>
          </w:p>
          <w:p w14:paraId="72D075C9" w14:textId="77777777" w:rsidR="00051789" w:rsidRPr="00051789" w:rsidRDefault="00051789" w:rsidP="000517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2438BD7" w14:textId="77777777" w:rsidR="00051789" w:rsidRPr="00051789" w:rsidRDefault="00051789" w:rsidP="00051789">
            <w:pPr>
              <w:pStyle w:val="NormalWeb"/>
              <w:spacing w:before="0" w:beforeAutospacing="0" w:after="0" w:afterAutospacing="0" w:line="360" w:lineRule="auto"/>
              <w:ind w:left="360" w:right="786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7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Valdes, G. </w:t>
            </w:r>
            <w:r w:rsidRPr="00051789">
              <w:rPr>
                <w:rFonts w:ascii="Arial" w:hAnsi="Arial" w:cs="Arial"/>
                <w:color w:val="000000"/>
                <w:sz w:val="20"/>
                <w:szCs w:val="20"/>
              </w:rPr>
              <w:t xml:space="preserve">(2010) “Trabajando la adopción. Lo ético, lo político y lo ideológico en el ejercicio de la adopción”, Mendoza. Disponible en </w:t>
            </w:r>
            <w:hyperlink r:id="rId15" w:history="1">
              <w:r w:rsidRPr="00051789">
                <w:rPr>
                  <w:rStyle w:val="Hipervnculo"/>
                  <w:rFonts w:ascii="Arial" w:hAnsi="Arial" w:cs="Arial"/>
                  <w:color w:val="000000"/>
                  <w:sz w:val="20"/>
                  <w:szCs w:val="20"/>
                </w:rPr>
                <w:t>http://www.catedras.fsoc.uba.ar/elias/ValdesGonzalo%20trabajo%20social%20y%20adopcion.pdf</w:t>
              </w:r>
            </w:hyperlink>
          </w:p>
          <w:p w14:paraId="34589FA2" w14:textId="77777777" w:rsidR="00051789" w:rsidRPr="00051789" w:rsidRDefault="00051789" w:rsidP="000517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6F0CC3D" w14:textId="77777777" w:rsidR="00051789" w:rsidRPr="00051789" w:rsidRDefault="00051789" w:rsidP="00051789">
            <w:pPr>
              <w:pStyle w:val="NormalWeb"/>
              <w:spacing w:before="0" w:beforeAutospacing="0" w:after="0" w:afterAutospacing="0" w:line="360" w:lineRule="auto"/>
              <w:ind w:left="360" w:right="215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7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Valdes, G. </w:t>
            </w:r>
            <w:r w:rsidRPr="00051789">
              <w:rPr>
                <w:rFonts w:ascii="Arial" w:hAnsi="Arial" w:cs="Arial"/>
                <w:color w:val="000000"/>
                <w:sz w:val="20"/>
                <w:szCs w:val="20"/>
              </w:rPr>
              <w:t>(2010) “Visibilizando actores en el escenario de la adopción” Mendoza. Disponible en</w:t>
            </w:r>
            <w:r w:rsidRPr="00051789">
              <w:rPr>
                <w:rFonts w:ascii="Arial" w:hAnsi="Arial" w:cs="Arial"/>
                <w:color w:val="1154CC"/>
                <w:sz w:val="20"/>
                <w:szCs w:val="20"/>
                <w:u w:val="single"/>
              </w:rPr>
              <w:t xml:space="preserve"> </w:t>
            </w:r>
            <w:hyperlink r:id="rId16" w:history="1">
              <w:r w:rsidRPr="00051789">
                <w:rPr>
                  <w:rStyle w:val="Hipervnculo"/>
                  <w:rFonts w:ascii="Arial" w:hAnsi="Arial" w:cs="Arial"/>
                  <w:color w:val="1155CC"/>
                  <w:sz w:val="20"/>
                  <w:szCs w:val="20"/>
                </w:rPr>
                <w:t>http://www2.jus.mendoza.gov.ar/organismos/registro_adopcion/index.htm</w:t>
              </w:r>
            </w:hyperlink>
          </w:p>
          <w:p w14:paraId="1ED81774" w14:textId="77777777" w:rsidR="00051789" w:rsidRPr="00051789" w:rsidRDefault="00051789" w:rsidP="000517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3088811" w14:textId="77777777" w:rsidR="00051789" w:rsidRPr="00051789" w:rsidRDefault="00051789" w:rsidP="00051789">
            <w:pPr>
              <w:pStyle w:val="NormalWeb"/>
              <w:spacing w:before="90" w:beforeAutospacing="0" w:after="0" w:afterAutospacing="0" w:line="360" w:lineRule="auto"/>
              <w:ind w:left="360" w:right="219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7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Villalta, C.</w:t>
            </w:r>
            <w:r w:rsidRPr="0005178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(2010)</w:t>
            </w:r>
            <w:r w:rsidRPr="000517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51789">
              <w:rPr>
                <w:rFonts w:ascii="Arial" w:hAnsi="Arial" w:cs="Arial"/>
                <w:color w:val="000000"/>
                <w:sz w:val="20"/>
                <w:szCs w:val="20"/>
              </w:rPr>
              <w:t>Introducción,</w:t>
            </w:r>
            <w:r w:rsidRPr="000517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5178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Infancia, Justicia y Derechos Humanos</w:t>
            </w:r>
            <w:r w:rsidRPr="00051789">
              <w:rPr>
                <w:rFonts w:ascii="Arial" w:hAnsi="Arial" w:cs="Arial"/>
                <w:color w:val="000000"/>
                <w:sz w:val="20"/>
                <w:szCs w:val="20"/>
              </w:rPr>
              <w:t>, Universidad Nacional de Quilmes, Provincia de Buenos Aires </w:t>
            </w:r>
          </w:p>
          <w:p w14:paraId="5958E697" w14:textId="77777777" w:rsidR="00051789" w:rsidRPr="00051789" w:rsidRDefault="00051789" w:rsidP="000517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29316B5" w14:textId="77777777" w:rsidR="00051789" w:rsidRPr="00051789" w:rsidRDefault="00051789" w:rsidP="00051789">
            <w:pPr>
              <w:pStyle w:val="NormalWeb"/>
              <w:spacing w:before="0" w:beforeAutospacing="0" w:after="0" w:afterAutospacing="0" w:line="360" w:lineRule="auto"/>
              <w:ind w:left="360" w:right="213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7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Villalta, C. </w:t>
            </w:r>
            <w:r w:rsidRPr="00051789">
              <w:rPr>
                <w:rFonts w:ascii="Arial" w:hAnsi="Arial" w:cs="Arial"/>
                <w:color w:val="000000"/>
                <w:sz w:val="20"/>
                <w:szCs w:val="20"/>
              </w:rPr>
              <w:t xml:space="preserve">(2010) “De los derechos de los adoptantes al derecho a la identidad: los procedimientos de adopción y la apropiación criminal de niños en la Argentina”, The Journal of Lathin America and Carebeean Antropology, vol. 15, núm. 2. Disponible en: </w:t>
            </w:r>
            <w:hyperlink r:id="rId17" w:history="1">
              <w:r w:rsidRPr="00051789">
                <w:rPr>
                  <w:rStyle w:val="Hipervnculo"/>
                  <w:rFonts w:ascii="Arial" w:hAnsi="Arial" w:cs="Arial"/>
                  <w:color w:val="1155CC"/>
                  <w:sz w:val="20"/>
                  <w:szCs w:val="20"/>
                </w:rPr>
                <w:t>https://www.aacademica.org/carla.villalta/43.pdf</w:t>
              </w:r>
            </w:hyperlink>
          </w:p>
          <w:p w14:paraId="1FDAEE27" w14:textId="77777777" w:rsidR="00051789" w:rsidRPr="00051789" w:rsidRDefault="00051789" w:rsidP="000517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CEF2430" w14:textId="77777777" w:rsidR="00051789" w:rsidRPr="00051789" w:rsidRDefault="00051789" w:rsidP="00051789">
            <w:pPr>
              <w:pStyle w:val="NormalWeb"/>
              <w:spacing w:before="90" w:beforeAutospacing="0" w:after="0" w:afterAutospacing="0" w:line="36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17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MARCO NORMATIVO:</w:t>
            </w:r>
          </w:p>
          <w:p w14:paraId="6D4C0CFE" w14:textId="77777777" w:rsidR="00051789" w:rsidRPr="00051789" w:rsidRDefault="00051789" w:rsidP="00051789">
            <w:pPr>
              <w:pStyle w:val="NormalWeb"/>
              <w:spacing w:before="1" w:beforeAutospacing="0" w:after="0" w:afterAutospacing="0" w:line="360" w:lineRule="auto"/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789">
              <w:rPr>
                <w:rFonts w:ascii="Arial" w:hAnsi="Arial" w:cs="Arial"/>
                <w:color w:val="000000"/>
                <w:sz w:val="20"/>
                <w:szCs w:val="20"/>
              </w:rPr>
              <w:t>Convención sobre los Derechos del Niño. Disponible en https://www.un.org/es/events/childrenday/pdf/derechos.pdf </w:t>
            </w:r>
          </w:p>
          <w:p w14:paraId="199B5806" w14:textId="77777777" w:rsidR="00051789" w:rsidRPr="00051789" w:rsidRDefault="00051789" w:rsidP="00051789">
            <w:pPr>
              <w:pStyle w:val="NormalWeb"/>
              <w:spacing w:before="1" w:beforeAutospacing="0" w:after="0" w:afterAutospacing="0" w:line="360" w:lineRule="auto"/>
              <w:ind w:left="822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78C9972" w14:textId="77777777" w:rsidR="00051789" w:rsidRPr="00051789" w:rsidRDefault="00051789" w:rsidP="00051789">
            <w:pPr>
              <w:pStyle w:val="NormalWeb"/>
              <w:spacing w:before="1" w:beforeAutospacing="0" w:after="0" w:afterAutospacing="0" w:line="360" w:lineRule="auto"/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789">
              <w:rPr>
                <w:rFonts w:ascii="Arial" w:hAnsi="Arial" w:cs="Arial"/>
                <w:color w:val="000000"/>
                <w:sz w:val="20"/>
                <w:szCs w:val="20"/>
              </w:rPr>
              <w:t>Ley Nacional N° 25.854 de Creación del Registro Único de Aspirantes a Guarda con Fines Adoptivos.  Disponible e</w:t>
            </w:r>
            <w:hyperlink r:id="rId18" w:history="1">
              <w:r w:rsidRPr="00051789">
                <w:rPr>
                  <w:rStyle w:val="Hipervnculo"/>
                  <w:rFonts w:ascii="Arial" w:hAnsi="Arial" w:cs="Arial"/>
                  <w:color w:val="000000"/>
                  <w:sz w:val="20"/>
                  <w:szCs w:val="20"/>
                </w:rPr>
                <w:t xml:space="preserve">n </w:t>
              </w:r>
              <w:r w:rsidRPr="00051789">
                <w:rPr>
                  <w:rStyle w:val="Hipervnculo"/>
                  <w:rFonts w:ascii="Arial" w:hAnsi="Arial" w:cs="Arial"/>
                  <w:color w:val="000000"/>
                  <w:sz w:val="20"/>
                  <w:szCs w:val="20"/>
                </w:rPr>
                <w:lastRenderedPageBreak/>
                <w:t>http://servicios.infoleg.gob.ar/infolegInternet/anexos/90000-94999/91602/norma.htm</w:t>
              </w:r>
            </w:hyperlink>
          </w:p>
          <w:p w14:paraId="67E79E40" w14:textId="77777777" w:rsidR="00051789" w:rsidRPr="00051789" w:rsidRDefault="00051789" w:rsidP="00051789">
            <w:pPr>
              <w:pStyle w:val="NormalWeb"/>
              <w:spacing w:before="1" w:beforeAutospacing="0" w:after="0" w:afterAutospacing="0" w:line="360" w:lineRule="auto"/>
              <w:ind w:left="822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BAEF68F" w14:textId="77777777" w:rsidR="00051789" w:rsidRPr="00051789" w:rsidRDefault="00051789" w:rsidP="00051789">
            <w:pPr>
              <w:pStyle w:val="NormalWeb"/>
              <w:spacing w:before="0" w:beforeAutospacing="0" w:after="0" w:afterAutospacing="0" w:line="360" w:lineRule="auto"/>
              <w:ind w:left="360" w:right="849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789">
              <w:rPr>
                <w:rFonts w:ascii="Arial" w:hAnsi="Arial" w:cs="Arial"/>
                <w:color w:val="000000"/>
                <w:sz w:val="20"/>
                <w:szCs w:val="20"/>
              </w:rPr>
              <w:t>Ley Nacional N° 26.061 de Protección Integral de los Derechos de Niñas, Niños y Adolescentes. Disponible e</w:t>
            </w:r>
            <w:hyperlink r:id="rId19" w:history="1">
              <w:r w:rsidRPr="00051789">
                <w:rPr>
                  <w:rStyle w:val="Hipervnculo"/>
                  <w:rFonts w:ascii="Arial" w:hAnsi="Arial" w:cs="Arial"/>
                  <w:color w:val="000000"/>
                  <w:sz w:val="20"/>
                  <w:szCs w:val="20"/>
                </w:rPr>
                <w:t>n http://servicios.infoleg.gob.ar/infolegInternet/anexos/110000-</w:t>
              </w:r>
            </w:hyperlink>
            <w:r w:rsidRPr="00051789">
              <w:rPr>
                <w:rFonts w:ascii="Arial" w:hAnsi="Arial" w:cs="Arial"/>
                <w:color w:val="000000"/>
                <w:sz w:val="20"/>
                <w:szCs w:val="20"/>
              </w:rPr>
              <w:t xml:space="preserve"> 114999/110778/norma.htm</w:t>
            </w:r>
          </w:p>
          <w:p w14:paraId="4235A8B6" w14:textId="77777777" w:rsidR="00051789" w:rsidRPr="00051789" w:rsidRDefault="00051789" w:rsidP="00051789">
            <w:pPr>
              <w:pStyle w:val="NormalWeb"/>
              <w:spacing w:before="0" w:beforeAutospacing="0" w:after="0" w:afterAutospacing="0" w:line="360" w:lineRule="auto"/>
              <w:ind w:left="933" w:right="849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F962303" w14:textId="77777777" w:rsidR="00051789" w:rsidRPr="00051789" w:rsidRDefault="00051789" w:rsidP="00051789">
            <w:pPr>
              <w:pStyle w:val="NormalWeb"/>
              <w:spacing w:before="0" w:beforeAutospacing="0" w:after="0" w:afterAutospacing="0" w:line="360" w:lineRule="auto"/>
              <w:ind w:left="360" w:right="221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789">
              <w:rPr>
                <w:rFonts w:ascii="Arial" w:hAnsi="Arial" w:cs="Arial"/>
                <w:color w:val="000000"/>
                <w:sz w:val="20"/>
                <w:szCs w:val="20"/>
              </w:rPr>
              <w:t>Ley CABA N° 114 de Protección Integral de los Derechos de Niñas, Niños y Adolescentes. Disponible e</w:t>
            </w:r>
            <w:hyperlink r:id="rId20" w:history="1">
              <w:r w:rsidRPr="00051789">
                <w:rPr>
                  <w:rStyle w:val="Hipervnculo"/>
                  <w:rFonts w:ascii="Arial" w:hAnsi="Arial" w:cs="Arial"/>
                  <w:color w:val="000000"/>
                  <w:sz w:val="20"/>
                  <w:szCs w:val="20"/>
                </w:rPr>
                <w:t>n http://www2.cedom.gob.ar/es/legislacion/normas/leyes/ley114.html</w:t>
              </w:r>
            </w:hyperlink>
          </w:p>
          <w:p w14:paraId="5DC9FC36" w14:textId="77777777" w:rsidR="00051789" w:rsidRPr="00051789" w:rsidRDefault="00051789" w:rsidP="00051789">
            <w:pPr>
              <w:pStyle w:val="NormalWeb"/>
              <w:spacing w:before="0" w:beforeAutospacing="0" w:after="0" w:afterAutospacing="0" w:line="360" w:lineRule="auto"/>
              <w:ind w:left="360" w:right="22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1789">
              <w:rPr>
                <w:rFonts w:ascii="Arial" w:hAnsi="Arial" w:cs="Arial"/>
                <w:color w:val="000000"/>
                <w:sz w:val="20"/>
                <w:szCs w:val="20"/>
              </w:rPr>
              <w:t>Integración de los principios, derechos y garantías de los niños en la Reforma Civil y Comercial. Implicancias en el Sistema de Protección Integral de Derechos (Cuadro de Análisis), (2015), Encuentro Federal Transformaciones en Materia de Niñez y Adolescencia en el Código Civil de la Nación, editado por Infojus- Ministerio de Justicia y Derechos Humanos, Buenos Aires.</w:t>
            </w:r>
          </w:p>
          <w:p w14:paraId="28DD8075" w14:textId="77777777" w:rsidR="00E62937" w:rsidRDefault="00E62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</w:tr>
    </w:tbl>
    <w:p w14:paraId="0FA6FA5E" w14:textId="77777777" w:rsidR="00E62937" w:rsidRDefault="00E6293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</w:p>
    <w:p w14:paraId="13DF9F00" w14:textId="77777777" w:rsidR="00E62937" w:rsidRDefault="000626C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7. MODALIDAD DE DICTADO</w:t>
      </w:r>
      <w:r>
        <w:rPr>
          <w:b/>
          <w:color w:val="000000"/>
          <w:sz w:val="48"/>
          <w:szCs w:val="48"/>
        </w:rPr>
        <w:t xml:space="preserve"> </w:t>
      </w:r>
    </w:p>
    <w:tbl>
      <w:tblPr>
        <w:tblStyle w:val="aff1"/>
        <w:tblW w:w="850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5"/>
        <w:gridCol w:w="2835"/>
        <w:gridCol w:w="2835"/>
      </w:tblGrid>
      <w:tr w:rsidR="00E62937" w14:paraId="3FC597EE" w14:textId="77777777">
        <w:trPr>
          <w:jc w:val="center"/>
        </w:trPr>
        <w:tc>
          <w:tcPr>
            <w:tcW w:w="283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374FB" w14:textId="77777777" w:rsidR="00E62937" w:rsidRDefault="00062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PRESENCIAL</w:t>
            </w:r>
          </w:p>
        </w:tc>
        <w:tc>
          <w:tcPr>
            <w:tcW w:w="283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B7A95" w14:textId="77777777" w:rsidR="00E62937" w:rsidRDefault="00062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VIRTUAL</w:t>
            </w:r>
          </w:p>
        </w:tc>
        <w:tc>
          <w:tcPr>
            <w:tcW w:w="283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A5EDA" w14:textId="77777777" w:rsidR="00E62937" w:rsidRDefault="00062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SEMI-PRESENCIAL</w:t>
            </w:r>
          </w:p>
        </w:tc>
      </w:tr>
      <w:tr w:rsidR="00E62937" w14:paraId="5BEF08F3" w14:textId="77777777">
        <w:trPr>
          <w:jc w:val="center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24AEC" w14:textId="77777777" w:rsidR="00E62937" w:rsidRDefault="00E62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101D2" w14:textId="77777777" w:rsidR="00E62937" w:rsidRDefault="00062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FB713" w14:textId="77777777" w:rsidR="00E62937" w:rsidRDefault="00E62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</w:tr>
    </w:tbl>
    <w:p w14:paraId="7C374331" w14:textId="77777777" w:rsidR="00E62937" w:rsidRDefault="000626C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bookmarkStart w:id="7" w:name="_heading=h.byp9i53gzqjn" w:colFirst="0" w:colLast="0"/>
      <w:bookmarkEnd w:id="7"/>
      <w:r>
        <w:rPr>
          <w:b/>
          <w:color w:val="000000"/>
          <w:sz w:val="36"/>
          <w:szCs w:val="36"/>
        </w:rPr>
        <w:t>8. MODALIDAD DE EVALUACIÓN</w:t>
      </w:r>
    </w:p>
    <w:tbl>
      <w:tblPr>
        <w:tblStyle w:val="aff2"/>
        <w:tblW w:w="85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E62937" w14:paraId="45D1BCE7" w14:textId="77777777"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9A4BC" w14:textId="77777777" w:rsidR="00E62937" w:rsidRPr="00051789" w:rsidRDefault="00051789" w:rsidP="00051789">
            <w:pPr>
              <w:pStyle w:val="NormalWeb"/>
              <w:spacing w:after="0" w:line="360" w:lineRule="auto"/>
              <w:rPr>
                <w:rFonts w:ascii="Arial" w:hAnsi="Arial" w:cs="Arial"/>
              </w:rPr>
            </w:pPr>
            <w:r w:rsidRPr="00051789">
              <w:rPr>
                <w:rFonts w:ascii="Arial" w:hAnsi="Arial" w:cs="Arial"/>
                <w:color w:val="000000"/>
                <w:sz w:val="22"/>
                <w:szCs w:val="22"/>
              </w:rPr>
              <w:t>Se solicita la participación en al menos el 80% de los encuentros virtuales y la entrega de un trabajo final de integración.  </w:t>
            </w:r>
          </w:p>
        </w:tc>
      </w:tr>
    </w:tbl>
    <w:p w14:paraId="1A48C675" w14:textId="77777777" w:rsidR="00E62937" w:rsidRDefault="000626C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 w:after="80"/>
        <w:rPr>
          <w:color w:val="000000"/>
        </w:rPr>
      </w:pPr>
      <w:r>
        <w:rPr>
          <w:b/>
          <w:color w:val="000000"/>
          <w:sz w:val="32"/>
          <w:szCs w:val="32"/>
        </w:rPr>
        <w:t>9. DURACIÓN</w:t>
      </w:r>
    </w:p>
    <w:tbl>
      <w:tblPr>
        <w:tblStyle w:val="aff3"/>
        <w:tblW w:w="850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11"/>
        <w:gridCol w:w="4294"/>
      </w:tblGrid>
      <w:tr w:rsidR="00E62937" w14:paraId="0B215E43" w14:textId="77777777">
        <w:trPr>
          <w:trHeight w:val="420"/>
          <w:jc w:val="center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F2367D" w14:textId="77777777" w:rsidR="00E62937" w:rsidRDefault="00062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CARGA HORARIA</w:t>
            </w:r>
          </w:p>
        </w:tc>
      </w:tr>
      <w:tr w:rsidR="00E62937" w14:paraId="5460573C" w14:textId="77777777">
        <w:trPr>
          <w:trHeight w:val="420"/>
          <w:jc w:val="center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29E5C4" w14:textId="77777777" w:rsidR="00E62937" w:rsidRDefault="00062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CARGA HORARIA TOTAL</w:t>
            </w:r>
          </w:p>
        </w:tc>
      </w:tr>
      <w:tr w:rsidR="00E62937" w14:paraId="79FD1BF3" w14:textId="77777777">
        <w:trPr>
          <w:trHeight w:val="703"/>
          <w:jc w:val="center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FF7A22" w14:textId="77777777" w:rsidR="00E62937" w:rsidRDefault="00883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</w:t>
            </w:r>
          </w:p>
        </w:tc>
      </w:tr>
      <w:tr w:rsidR="00E62937" w14:paraId="1CE22523" w14:textId="77777777">
        <w:trPr>
          <w:trHeight w:val="420"/>
          <w:jc w:val="center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2642EB" w14:textId="77777777" w:rsidR="00E62937" w:rsidRDefault="00062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CANTIDAD DE CLASES TOTALES</w:t>
            </w:r>
          </w:p>
        </w:tc>
      </w:tr>
      <w:tr w:rsidR="00E62937" w14:paraId="5C0E3650" w14:textId="77777777">
        <w:trPr>
          <w:trHeight w:val="420"/>
          <w:jc w:val="center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B77B9E" w14:textId="77777777" w:rsidR="00E62937" w:rsidRDefault="00883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</w:tr>
      <w:tr w:rsidR="00E62937" w14:paraId="506742FE" w14:textId="77777777">
        <w:trPr>
          <w:trHeight w:val="151"/>
          <w:jc w:val="center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4673B4" w14:textId="77777777" w:rsidR="00E62937" w:rsidRDefault="000626CA">
            <w:pPr>
              <w:jc w:val="center"/>
            </w:pPr>
            <w:r>
              <w:rPr>
                <w:b/>
              </w:rPr>
              <w:t>SINCRÓNICA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  <w:vAlign w:val="center"/>
          </w:tcPr>
          <w:p w14:paraId="31D195A9" w14:textId="77777777" w:rsidR="00E62937" w:rsidRDefault="000626CA">
            <w:pPr>
              <w:jc w:val="center"/>
              <w:rPr>
                <w:b/>
              </w:rPr>
            </w:pPr>
            <w:r>
              <w:rPr>
                <w:b/>
              </w:rPr>
              <w:t>ASINCRÓNICA</w:t>
            </w:r>
          </w:p>
        </w:tc>
      </w:tr>
      <w:tr w:rsidR="00E62937" w14:paraId="7A0DA45B" w14:textId="77777777">
        <w:trPr>
          <w:trHeight w:val="151"/>
          <w:jc w:val="center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1F8DF" w14:textId="77777777" w:rsidR="00E62937" w:rsidRDefault="0088306D" w:rsidP="0088306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53A63" w14:textId="77777777" w:rsidR="00E62937" w:rsidRDefault="0088306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14:paraId="55B8A570" w14:textId="77777777" w:rsidR="00E62937" w:rsidRDefault="000626C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bookmarkStart w:id="8" w:name="_heading=h.3rdcrjn" w:colFirst="0" w:colLast="0"/>
      <w:bookmarkStart w:id="9" w:name="_heading=h.iqray0pxjkqz" w:colFirst="0" w:colLast="0"/>
      <w:bookmarkStart w:id="10" w:name="_heading=h.hmimm9kutepq" w:colFirst="0" w:colLast="0"/>
      <w:bookmarkStart w:id="11" w:name="_heading=h.v397gy8wbsc7" w:colFirst="0" w:colLast="0"/>
      <w:bookmarkEnd w:id="8"/>
      <w:bookmarkEnd w:id="9"/>
      <w:bookmarkEnd w:id="10"/>
      <w:bookmarkEnd w:id="11"/>
      <w:r>
        <w:rPr>
          <w:b/>
          <w:color w:val="000000"/>
          <w:sz w:val="36"/>
          <w:szCs w:val="36"/>
        </w:rPr>
        <w:t>10. REQUISITOS MÍNIMOS DE INSCRIPCIÓN</w:t>
      </w:r>
    </w:p>
    <w:tbl>
      <w:tblPr>
        <w:tblStyle w:val="aff5"/>
        <w:tblW w:w="85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E62937" w14:paraId="0A095BF2" w14:textId="77777777"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FA49D" w14:textId="77777777" w:rsidR="0088306D" w:rsidRPr="0088306D" w:rsidRDefault="0088306D" w:rsidP="0088306D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88306D">
              <w:rPr>
                <w:rFonts w:ascii="Arial" w:hAnsi="Arial" w:cs="Arial"/>
                <w:color w:val="000000"/>
                <w:sz w:val="22"/>
                <w:szCs w:val="22"/>
              </w:rPr>
              <w:t>Ser estudiante avanzado o graduado de carreras afines a la temática nacionales o extranjeras o bien desempeñarse en el campo de la adopción o de la promoción/protección de derechos de  niñxs y adolescentes</w:t>
            </w:r>
          </w:p>
          <w:p w14:paraId="184AD63B" w14:textId="77777777" w:rsidR="00E62937" w:rsidRDefault="00E62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</w:tbl>
    <w:p w14:paraId="24190378" w14:textId="77777777" w:rsidR="00E62937" w:rsidRDefault="00E62937">
      <w:pPr>
        <w:pBdr>
          <w:top w:val="nil"/>
          <w:left w:val="nil"/>
          <w:bottom w:val="nil"/>
          <w:right w:val="nil"/>
          <w:between w:val="nil"/>
        </w:pBdr>
        <w:spacing w:after="0"/>
        <w:ind w:left="-142"/>
        <w:jc w:val="center"/>
        <w:rPr>
          <w:color w:val="000000"/>
        </w:rPr>
      </w:pPr>
    </w:p>
    <w:p w14:paraId="58719C21" w14:textId="77777777" w:rsidR="00E62937" w:rsidRDefault="00E62937">
      <w:pPr>
        <w:pBdr>
          <w:top w:val="nil"/>
          <w:left w:val="nil"/>
          <w:bottom w:val="nil"/>
          <w:right w:val="nil"/>
          <w:between w:val="nil"/>
        </w:pBdr>
        <w:ind w:left="-114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bookmarkStart w:id="12" w:name="_heading=h.44sinio" w:colFirst="0" w:colLast="0"/>
      <w:bookmarkEnd w:id="12"/>
    </w:p>
    <w:sectPr w:rsidR="00E62937" w:rsidSect="00E62937">
      <w:headerReference w:type="default" r:id="rId21"/>
      <w:footerReference w:type="default" r:id="rId22"/>
      <w:pgSz w:w="11907" w:h="16839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946FE" w14:textId="77777777" w:rsidR="00EF15EB" w:rsidRDefault="00EF15EB" w:rsidP="00E62937">
      <w:pPr>
        <w:spacing w:after="0" w:line="240" w:lineRule="auto"/>
      </w:pPr>
      <w:r>
        <w:separator/>
      </w:r>
    </w:p>
  </w:endnote>
  <w:endnote w:type="continuationSeparator" w:id="0">
    <w:p w14:paraId="4974289A" w14:textId="77777777" w:rsidR="00EF15EB" w:rsidRDefault="00EF15EB" w:rsidP="00E62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4FA79" w14:textId="77777777" w:rsidR="00E62937" w:rsidRDefault="00E6293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Arial" w:hAnsi="Arial" w:cs="Arial"/>
        <w:color w:val="000000"/>
        <w:sz w:val="12"/>
        <w:szCs w:val="12"/>
      </w:rPr>
    </w:pPr>
  </w:p>
  <w:p w14:paraId="4B49A9D5" w14:textId="77777777" w:rsidR="00E62937" w:rsidRDefault="00EF15E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Arial" w:hAnsi="Arial" w:cs="Arial"/>
        <w:color w:val="000000"/>
        <w:sz w:val="12"/>
        <w:szCs w:val="12"/>
      </w:rPr>
    </w:pPr>
    <w:r>
      <w:pict w14:anchorId="315476E6">
        <v:rect id="_x0000_i1025" style="width:0;height:1.5pt" o:hralign="center" o:hrstd="t" o:hr="t" fillcolor="#a0a0a0" stroked="f"/>
      </w:pict>
    </w:r>
  </w:p>
  <w:p w14:paraId="64051ADB" w14:textId="77777777" w:rsidR="00E62937" w:rsidRDefault="000626C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  <w:lang w:val="es-ES"/>
      </w:rPr>
      <w:drawing>
        <wp:inline distT="0" distB="0" distL="0" distR="0" wp14:anchorId="106231F2" wp14:editId="2222C2F8">
          <wp:extent cx="2694082" cy="560697"/>
          <wp:effectExtent l="0" t="0" r="0" b="0"/>
          <wp:docPr id="6" name="image1.png" descr="EXTENSION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EXTENSION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94082" cy="5606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 w:rsidR="00E62937">
      <w:rPr>
        <w:color w:val="000000"/>
      </w:rPr>
      <w:fldChar w:fldCharType="begin"/>
    </w:r>
    <w:r>
      <w:rPr>
        <w:color w:val="000000"/>
      </w:rPr>
      <w:instrText>PAGE</w:instrText>
    </w:r>
    <w:r w:rsidR="00E62937">
      <w:rPr>
        <w:color w:val="000000"/>
      </w:rPr>
      <w:fldChar w:fldCharType="separate"/>
    </w:r>
    <w:r w:rsidR="009A1EAD">
      <w:rPr>
        <w:noProof/>
        <w:color w:val="000000"/>
      </w:rPr>
      <w:t>4</w:t>
    </w:r>
    <w:r w:rsidR="00E62937">
      <w:rPr>
        <w:color w:val="000000"/>
      </w:rPr>
      <w:fldChar w:fldCharType="end"/>
    </w:r>
    <w:r>
      <w:rPr>
        <w:color w:val="000000"/>
      </w:rPr>
      <w:t>/</w:t>
    </w:r>
    <w:r w:rsidR="00E62937">
      <w:rPr>
        <w:color w:val="000000"/>
      </w:rPr>
      <w:fldChar w:fldCharType="begin"/>
    </w:r>
    <w:r>
      <w:rPr>
        <w:color w:val="000000"/>
      </w:rPr>
      <w:instrText>NUMPAGES</w:instrText>
    </w:r>
    <w:r w:rsidR="00E62937">
      <w:rPr>
        <w:color w:val="000000"/>
      </w:rPr>
      <w:fldChar w:fldCharType="separate"/>
    </w:r>
    <w:r w:rsidR="009A1EAD">
      <w:rPr>
        <w:noProof/>
        <w:color w:val="000000"/>
      </w:rPr>
      <w:t>11</w:t>
    </w:r>
    <w:r w:rsidR="00E62937"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35643" w14:textId="77777777" w:rsidR="00EF15EB" w:rsidRDefault="00EF15EB" w:rsidP="00E62937">
      <w:pPr>
        <w:spacing w:after="0" w:line="240" w:lineRule="auto"/>
      </w:pPr>
      <w:r>
        <w:separator/>
      </w:r>
    </w:p>
  </w:footnote>
  <w:footnote w:type="continuationSeparator" w:id="0">
    <w:p w14:paraId="190F2D4C" w14:textId="77777777" w:rsidR="00EF15EB" w:rsidRDefault="00EF15EB" w:rsidP="00E62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9F174" w14:textId="77777777" w:rsidR="00E62937" w:rsidRDefault="000626C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noProof/>
        <w:color w:val="000000"/>
        <w:lang w:val="es-ES"/>
      </w:rPr>
      <w:drawing>
        <wp:anchor distT="0" distB="0" distL="0" distR="0" simplePos="0" relativeHeight="251658240" behindDoc="1" locked="0" layoutInCell="1" allowOverlap="1" wp14:anchorId="1B4E9521" wp14:editId="30BBD7D9">
          <wp:simplePos x="0" y="0"/>
          <wp:positionH relativeFrom="page">
            <wp:align>right</wp:align>
          </wp:positionH>
          <wp:positionV relativeFrom="page">
            <wp:posOffset>-237489</wp:posOffset>
          </wp:positionV>
          <wp:extent cx="7648575" cy="1272727"/>
          <wp:effectExtent l="0" t="0" r="0" b="0"/>
          <wp:wrapNone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48575" cy="12727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7F0B4C0" w14:textId="77777777" w:rsidR="00E62937" w:rsidRDefault="00E6293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bookmarkStart w:id="13" w:name="_heading=h.z337ya" w:colFirst="0" w:colLast="0"/>
    <w:bookmarkEnd w:id="1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025E1"/>
    <w:multiLevelType w:val="multilevel"/>
    <w:tmpl w:val="C6B00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CF5924"/>
    <w:multiLevelType w:val="multilevel"/>
    <w:tmpl w:val="EE1C4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002CEF"/>
    <w:multiLevelType w:val="multilevel"/>
    <w:tmpl w:val="FC34D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974C5C"/>
    <w:multiLevelType w:val="multilevel"/>
    <w:tmpl w:val="7136B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214388"/>
    <w:multiLevelType w:val="multilevel"/>
    <w:tmpl w:val="150CB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745E0E"/>
    <w:multiLevelType w:val="multilevel"/>
    <w:tmpl w:val="EF1A7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3602E7"/>
    <w:multiLevelType w:val="multilevel"/>
    <w:tmpl w:val="1C461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D20F22"/>
    <w:multiLevelType w:val="multilevel"/>
    <w:tmpl w:val="81C26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0254F5"/>
    <w:multiLevelType w:val="multilevel"/>
    <w:tmpl w:val="0D48C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09B2C7E"/>
    <w:multiLevelType w:val="multilevel"/>
    <w:tmpl w:val="142C2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5D5761"/>
    <w:multiLevelType w:val="multilevel"/>
    <w:tmpl w:val="CD802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4CD3507"/>
    <w:multiLevelType w:val="multilevel"/>
    <w:tmpl w:val="19923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75D1042"/>
    <w:multiLevelType w:val="hybridMultilevel"/>
    <w:tmpl w:val="D332D6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356243"/>
    <w:multiLevelType w:val="multilevel"/>
    <w:tmpl w:val="D64C9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093068"/>
    <w:multiLevelType w:val="multilevel"/>
    <w:tmpl w:val="A92A3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FC3F78"/>
    <w:multiLevelType w:val="multilevel"/>
    <w:tmpl w:val="3C30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8428F2"/>
    <w:multiLevelType w:val="multilevel"/>
    <w:tmpl w:val="0004D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0C6368"/>
    <w:multiLevelType w:val="multilevel"/>
    <w:tmpl w:val="CDD03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1448AD"/>
    <w:multiLevelType w:val="multilevel"/>
    <w:tmpl w:val="9DFA0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733367"/>
    <w:multiLevelType w:val="multilevel"/>
    <w:tmpl w:val="8078E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372761"/>
    <w:multiLevelType w:val="multilevel"/>
    <w:tmpl w:val="D9D8C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760C1B"/>
    <w:multiLevelType w:val="multilevel"/>
    <w:tmpl w:val="36F26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9853B8"/>
    <w:multiLevelType w:val="multilevel"/>
    <w:tmpl w:val="F85A2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660BA7"/>
    <w:multiLevelType w:val="multilevel"/>
    <w:tmpl w:val="5A46A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9B59C8"/>
    <w:multiLevelType w:val="multilevel"/>
    <w:tmpl w:val="471EA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FFE5BB6"/>
    <w:multiLevelType w:val="multilevel"/>
    <w:tmpl w:val="55A64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1C0488"/>
    <w:multiLevelType w:val="multilevel"/>
    <w:tmpl w:val="045A4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C12F09"/>
    <w:multiLevelType w:val="multilevel"/>
    <w:tmpl w:val="6F6E6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962543"/>
    <w:multiLevelType w:val="multilevel"/>
    <w:tmpl w:val="579A3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3A5B54"/>
    <w:multiLevelType w:val="multilevel"/>
    <w:tmpl w:val="DEF88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930F13"/>
    <w:multiLevelType w:val="multilevel"/>
    <w:tmpl w:val="DC0C3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0773BC"/>
    <w:multiLevelType w:val="multilevel"/>
    <w:tmpl w:val="6994B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5"/>
  </w:num>
  <w:num w:numId="3">
    <w:abstractNumId w:val="31"/>
  </w:num>
  <w:num w:numId="4">
    <w:abstractNumId w:val="5"/>
  </w:num>
  <w:num w:numId="5">
    <w:abstractNumId w:val="3"/>
  </w:num>
  <w:num w:numId="6">
    <w:abstractNumId w:val="22"/>
  </w:num>
  <w:num w:numId="7">
    <w:abstractNumId w:val="20"/>
  </w:num>
  <w:num w:numId="8">
    <w:abstractNumId w:val="27"/>
  </w:num>
  <w:num w:numId="9">
    <w:abstractNumId w:val="23"/>
  </w:num>
  <w:num w:numId="10">
    <w:abstractNumId w:val="21"/>
  </w:num>
  <w:num w:numId="11">
    <w:abstractNumId w:val="11"/>
  </w:num>
  <w:num w:numId="12">
    <w:abstractNumId w:val="0"/>
  </w:num>
  <w:num w:numId="13">
    <w:abstractNumId w:val="30"/>
  </w:num>
  <w:num w:numId="14">
    <w:abstractNumId w:val="7"/>
  </w:num>
  <w:num w:numId="15">
    <w:abstractNumId w:val="9"/>
  </w:num>
  <w:num w:numId="16">
    <w:abstractNumId w:val="26"/>
  </w:num>
  <w:num w:numId="17">
    <w:abstractNumId w:val="16"/>
  </w:num>
  <w:num w:numId="18">
    <w:abstractNumId w:val="28"/>
  </w:num>
  <w:num w:numId="19">
    <w:abstractNumId w:val="8"/>
  </w:num>
  <w:num w:numId="20">
    <w:abstractNumId w:val="17"/>
  </w:num>
  <w:num w:numId="21">
    <w:abstractNumId w:val="10"/>
  </w:num>
  <w:num w:numId="22">
    <w:abstractNumId w:val="1"/>
  </w:num>
  <w:num w:numId="23">
    <w:abstractNumId w:val="4"/>
  </w:num>
  <w:num w:numId="24">
    <w:abstractNumId w:val="15"/>
  </w:num>
  <w:num w:numId="25">
    <w:abstractNumId w:val="14"/>
  </w:num>
  <w:num w:numId="26">
    <w:abstractNumId w:val="13"/>
  </w:num>
  <w:num w:numId="27">
    <w:abstractNumId w:val="29"/>
  </w:num>
  <w:num w:numId="28">
    <w:abstractNumId w:val="2"/>
  </w:num>
  <w:num w:numId="29">
    <w:abstractNumId w:val="19"/>
  </w:num>
  <w:num w:numId="30">
    <w:abstractNumId w:val="6"/>
  </w:num>
  <w:num w:numId="31">
    <w:abstractNumId w:val="24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2937"/>
    <w:rsid w:val="00051789"/>
    <w:rsid w:val="000626CA"/>
    <w:rsid w:val="004610B2"/>
    <w:rsid w:val="00710F03"/>
    <w:rsid w:val="0088306D"/>
    <w:rsid w:val="009A1EAD"/>
    <w:rsid w:val="00E62937"/>
    <w:rsid w:val="00EF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80B778"/>
  <w15:docId w15:val="{9BABBEA0-1DD6-40ED-A95D-EF0D707B2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937"/>
  </w:style>
  <w:style w:type="paragraph" w:styleId="Ttulo1">
    <w:name w:val="heading 1"/>
    <w:basedOn w:val="Normal"/>
    <w:next w:val="Normal"/>
    <w:uiPriority w:val="9"/>
    <w:qFormat/>
    <w:rsid w:val="00E6293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E6293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E6293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E6293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E6293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E6293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E62937"/>
  </w:style>
  <w:style w:type="table" w:customStyle="1" w:styleId="TableNormal">
    <w:name w:val="Table Normal"/>
    <w:rsid w:val="00E6293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E6293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rsid w:val="00E62937"/>
  </w:style>
  <w:style w:type="table" w:customStyle="1" w:styleId="NormalTable0">
    <w:name w:val="Normal Table0"/>
    <w:rsid w:val="00E6293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0">
    <w:name w:val="heading 10"/>
    <w:basedOn w:val="Normal0"/>
    <w:next w:val="Normal0"/>
    <w:rsid w:val="00E62937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0">
    <w:name w:val="heading 20"/>
    <w:basedOn w:val="Normal0"/>
    <w:next w:val="Normal0"/>
    <w:rsid w:val="00E62937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0">
    <w:name w:val="heading 30"/>
    <w:basedOn w:val="Normal0"/>
    <w:next w:val="Normal0"/>
    <w:rsid w:val="00E62937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0">
    <w:name w:val="heading 40"/>
    <w:basedOn w:val="Normal0"/>
    <w:next w:val="Normal0"/>
    <w:rsid w:val="00E62937"/>
    <w:pPr>
      <w:keepNext/>
      <w:keepLines/>
      <w:spacing w:before="240" w:after="40"/>
    </w:pPr>
    <w:rPr>
      <w:b/>
      <w:sz w:val="24"/>
      <w:szCs w:val="24"/>
    </w:rPr>
  </w:style>
  <w:style w:type="paragraph" w:customStyle="1" w:styleId="heading50">
    <w:name w:val="heading 50"/>
    <w:basedOn w:val="Normal0"/>
    <w:next w:val="Normal0"/>
    <w:rsid w:val="00E62937"/>
    <w:pPr>
      <w:keepNext/>
      <w:keepLines/>
      <w:spacing w:before="220" w:after="40"/>
    </w:pPr>
    <w:rPr>
      <w:b/>
    </w:rPr>
  </w:style>
  <w:style w:type="paragraph" w:customStyle="1" w:styleId="heading60">
    <w:name w:val="heading 60"/>
    <w:basedOn w:val="Normal0"/>
    <w:next w:val="Normal0"/>
    <w:rsid w:val="00E62937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0">
    <w:name w:val="Title0"/>
    <w:basedOn w:val="Normal0"/>
    <w:next w:val="Normal0"/>
    <w:rsid w:val="00E6293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E62937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E6293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rsid w:val="00E6293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rsid w:val="00E6293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NormalTable0"/>
    <w:rsid w:val="00E6293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NormalTable0"/>
    <w:rsid w:val="00E6293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NormalTable0"/>
    <w:rsid w:val="00E6293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NormalTable0"/>
    <w:rsid w:val="00E6293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NormalTable0"/>
    <w:rsid w:val="00E6293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NormalTable0"/>
    <w:rsid w:val="00E6293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NormalTable0"/>
    <w:rsid w:val="00E6293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NormalTable0"/>
    <w:rsid w:val="00E6293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NormalTable0"/>
    <w:rsid w:val="00E6293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NormalTable0"/>
    <w:rsid w:val="00E6293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NormalTable0"/>
    <w:rsid w:val="00E6293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NormalTable0"/>
    <w:rsid w:val="00E6293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ubtitle0">
    <w:name w:val="Subtitle0"/>
    <w:basedOn w:val="Normal0"/>
    <w:next w:val="Normal0"/>
    <w:rsid w:val="00E6293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NormalTable0"/>
    <w:rsid w:val="00E6293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NormalTable0"/>
    <w:rsid w:val="00E6293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NormalTable0"/>
    <w:rsid w:val="00E6293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NormalTable0"/>
    <w:rsid w:val="00E6293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NormalTable0"/>
    <w:rsid w:val="00E6293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NormalTable0"/>
    <w:rsid w:val="00E6293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NormalTable0"/>
    <w:rsid w:val="00E6293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NormalTable0"/>
    <w:rsid w:val="00E6293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NormalTable0"/>
    <w:rsid w:val="00E6293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NormalTable0"/>
    <w:rsid w:val="00E6293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NormalTable0"/>
    <w:rsid w:val="00E6293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NormalTable0"/>
    <w:rsid w:val="00E6293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NormalTable0"/>
    <w:rsid w:val="00E6293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vnculo">
    <w:name w:val="Hyperlink"/>
    <w:basedOn w:val="Fuentedeprrafopredeter"/>
    <w:uiPriority w:val="99"/>
    <w:unhideWhenUsed/>
    <w:rsid w:val="00E6293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63E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3E6F"/>
  </w:style>
  <w:style w:type="paragraph" w:styleId="Piedepgina">
    <w:name w:val="footer"/>
    <w:basedOn w:val="Normal"/>
    <w:link w:val="PiedepginaCar"/>
    <w:uiPriority w:val="99"/>
    <w:unhideWhenUsed/>
    <w:rsid w:val="00263E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3E6F"/>
  </w:style>
  <w:style w:type="table" w:customStyle="1" w:styleId="afb">
    <w:basedOn w:val="TableNormal"/>
    <w:rsid w:val="00E6293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rsid w:val="00E6293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rsid w:val="00E6293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rsid w:val="00E6293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rsid w:val="00E6293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rsid w:val="00E6293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rsid w:val="00E6293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rsid w:val="00E6293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rsid w:val="00E6293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rsid w:val="00E6293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rsid w:val="00E6293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rsid w:val="00E6293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rsid w:val="00E6293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51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17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51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051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2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50092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7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90360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1273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258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.gob.ar/media/3221144/Adopcion_argentina.pdf" TargetMode="External"/><Relationship Id="rId13" Type="http://schemas.openxmlformats.org/officeDocument/2006/relationships/hyperlink" Target="http://www.sap.org.ar/docs/mmsexo.pdf" TargetMode="External"/><Relationship Id="rId18" Type="http://schemas.openxmlformats.org/officeDocument/2006/relationships/hyperlink" Target="http://servicios.infoleg.gob.ar/infolegInternet/anexos/90000-94999/91602/norma.htm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es.scribd.com/document/309160513/Desvinculo-Adopcion-Web-1" TargetMode="External"/><Relationship Id="rId17" Type="http://schemas.openxmlformats.org/officeDocument/2006/relationships/hyperlink" Target="https://www.aacademica.org/carla.villalta/43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2.jus.mendoza.gov.ar/organismos/registro_adopcion/index.htm" TargetMode="External"/><Relationship Id="rId20" Type="http://schemas.openxmlformats.org/officeDocument/2006/relationships/hyperlink" Target="http://www2.cedom.gob.ar/es/legislacion/normas/leyes/ley114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cef.org/argentina/media/4196/fil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atedras.fsoc.uba.ar/elias/ValdesGonzalo%20trabajo%20social%20y%20adopcion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unicef.org/argentina/spanish/1.Principios_eticos_para_informar_acerca_de_la_infancia(2).pdf" TargetMode="External"/><Relationship Id="rId19" Type="http://schemas.openxmlformats.org/officeDocument/2006/relationships/hyperlink" Target="http://servicios.infoleg.gob.ar/infolegInternet/anexos/110000-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cef.org/argentina/spanish/1.Principios_eticos_para_informar_acerca_de_la_infancia(2).pdf" TargetMode="External"/><Relationship Id="rId14" Type="http://schemas.openxmlformats.org/officeDocument/2006/relationships/hyperlink" Target="http://www.psi.uba.ar/academica/carrerasdegrado/psicologia/sitios_catedras/obligatorias/066_salud2/material/unidad1/subunidad_1_3/stolkiner_interdisciplina_salud_mental.pdf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fElCT0yxzwGescnnQ7eXerqbGw==">AMUW2mU+LbGhxbKGl0yrMSJOdmh5flJ7Ov8Pwk51bmJWRBcmjeQgSUFZ9XhGN21Fc/rbcmrq8jAjnbxiGSLonP9V8gQKw7svN3xS9v4R/Sa33m9bdbGSisyGkL7pXo6O8mi1sVDzVR4Zan0CiNDjXJxuKlgWGUhB/7C4mNB2L2d6H5gnTJsLjvXBvBAl6AZofmpGdQO+OxbBW0b5nfygbEuwel+mFy4tenAtSZ20rTUhTFEUtJmz17yfDQquuz0P11bGhjZPTb/k2/GUOb7gGCjwJS/Tv9jgCxjlBaZixykjZyHGd1PGYfsfQMtlwryh0qoB8rQdBQHVERFbwvG4kdNBvjGMFKwdxCuTLwqHk6pZayB+tMkhmo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1637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10623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Flia Flores Sespede</dc:creator>
  <cp:lastModifiedBy>Pedro nicolas Valci</cp:lastModifiedBy>
  <cp:revision>3</cp:revision>
  <dcterms:created xsi:type="dcterms:W3CDTF">2021-10-11T13:41:00Z</dcterms:created>
  <dcterms:modified xsi:type="dcterms:W3CDTF">2022-03-25T16:11:00Z</dcterms:modified>
</cp:coreProperties>
</file>