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04B19" w:rsidRDefault="00000000">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36"/>
          <w:szCs w:val="36"/>
        </w:rPr>
      </w:pPr>
      <w:r>
        <w:rPr>
          <w:b/>
          <w:color w:val="000000"/>
          <w:sz w:val="36"/>
          <w:szCs w:val="36"/>
        </w:rPr>
        <w:t>PRESENTACIÓN DE PROPUESTAS</w:t>
      </w:r>
    </w:p>
    <w:p w:rsidR="00904B19" w:rsidRDefault="00000000">
      <w:pPr>
        <w:keepNext/>
        <w:keepLines/>
        <w:pBdr>
          <w:top w:val="nil"/>
          <w:left w:val="nil"/>
          <w:bottom w:val="nil"/>
          <w:right w:val="nil"/>
          <w:between w:val="nil"/>
        </w:pBdr>
        <w:spacing w:before="480" w:after="0"/>
        <w:rPr>
          <w:b/>
          <w:color w:val="000000"/>
          <w:sz w:val="36"/>
          <w:szCs w:val="36"/>
        </w:rPr>
      </w:pPr>
      <w:bookmarkStart w:id="0" w:name="_heading=h.30j0zll" w:colFirst="0" w:colLast="0"/>
      <w:bookmarkEnd w:id="0"/>
      <w:r>
        <w:rPr>
          <w:b/>
          <w:color w:val="000000"/>
          <w:sz w:val="36"/>
          <w:szCs w:val="36"/>
        </w:rPr>
        <w:t>1. TÍTULO DEL CURSO</w:t>
      </w:r>
    </w:p>
    <w:tbl>
      <w:tblPr>
        <w:tblStyle w:val="affff2"/>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rPr>
                <w:b/>
                <w:color w:val="000000"/>
              </w:rPr>
            </w:pPr>
            <w:r>
              <w:rPr>
                <w:b/>
              </w:rPr>
              <w:t>CLAVES PARA EL INGRESO A LA DOCENCIA EN CABA</w:t>
            </w:r>
          </w:p>
        </w:tc>
      </w:tr>
    </w:tbl>
    <w:p w:rsidR="00904B19" w:rsidRDefault="00000000">
      <w:pPr>
        <w:keepNext/>
        <w:keepLines/>
        <w:pBdr>
          <w:top w:val="nil"/>
          <w:left w:val="nil"/>
          <w:bottom w:val="nil"/>
          <w:right w:val="nil"/>
          <w:between w:val="nil"/>
        </w:pBdr>
        <w:spacing w:before="480" w:after="120"/>
        <w:rPr>
          <w:b/>
          <w:color w:val="000000"/>
          <w:sz w:val="36"/>
          <w:szCs w:val="36"/>
        </w:rPr>
      </w:pPr>
      <w:bookmarkStart w:id="1" w:name="_heading=h.1fob9te" w:colFirst="0" w:colLast="0"/>
      <w:bookmarkEnd w:id="1"/>
      <w:r>
        <w:rPr>
          <w:b/>
          <w:color w:val="000000"/>
          <w:sz w:val="36"/>
          <w:szCs w:val="36"/>
        </w:rPr>
        <w:t>2. DOCENTE A CARGO Y EQUIPO DOCENTE</w:t>
      </w:r>
    </w:p>
    <w:tbl>
      <w:tblPr>
        <w:tblStyle w:val="affff3"/>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52"/>
        <w:gridCol w:w="4253"/>
      </w:tblGrid>
      <w:tr w:rsidR="00904B19">
        <w:trPr>
          <w:jc w:val="center"/>
        </w:trPr>
        <w:tc>
          <w:tcPr>
            <w:tcW w:w="4252" w:type="dxa"/>
            <w:shd w:val="clear" w:color="auto" w:fill="999999"/>
            <w:tcMar>
              <w:top w:w="100" w:type="dxa"/>
              <w:left w:w="100" w:type="dxa"/>
              <w:bottom w:w="100" w:type="dxa"/>
              <w:right w:w="100" w:type="dxa"/>
            </w:tcMar>
            <w:vAlign w:val="center"/>
          </w:tcPr>
          <w:p w:rsidR="00904B19" w:rsidRDefault="00000000">
            <w:pPr>
              <w:widowControl w:val="0"/>
              <w:pBdr>
                <w:top w:val="nil"/>
                <w:left w:val="nil"/>
                <w:bottom w:val="nil"/>
                <w:right w:val="nil"/>
                <w:between w:val="nil"/>
              </w:pBdr>
              <w:spacing w:after="0" w:line="240" w:lineRule="auto"/>
              <w:rPr>
                <w:b/>
                <w:color w:val="000000"/>
              </w:rPr>
            </w:pPr>
            <w:r>
              <w:rPr>
                <w:b/>
                <w:color w:val="000000"/>
              </w:rPr>
              <w:t>APELLIDO Y NOMBRE</w:t>
            </w:r>
          </w:p>
        </w:tc>
        <w:tc>
          <w:tcPr>
            <w:tcW w:w="4253" w:type="dxa"/>
            <w:shd w:val="clear" w:color="auto" w:fill="auto"/>
            <w:tcMar>
              <w:top w:w="100" w:type="dxa"/>
              <w:left w:w="100" w:type="dxa"/>
              <w:bottom w:w="100" w:type="dxa"/>
              <w:right w:w="100" w:type="dxa"/>
            </w:tcMar>
          </w:tcPr>
          <w:p w:rsidR="00904B19" w:rsidRDefault="00904B19">
            <w:pPr>
              <w:widowControl w:val="0"/>
              <w:pBdr>
                <w:top w:val="nil"/>
                <w:left w:val="nil"/>
                <w:bottom w:val="nil"/>
                <w:right w:val="nil"/>
                <w:between w:val="nil"/>
              </w:pBdr>
              <w:spacing w:after="0" w:line="240" w:lineRule="auto"/>
              <w:rPr>
                <w:color w:val="000000"/>
              </w:rPr>
            </w:pPr>
          </w:p>
        </w:tc>
      </w:tr>
      <w:tr w:rsidR="00904B19">
        <w:trPr>
          <w:jc w:val="center"/>
        </w:trPr>
        <w:tc>
          <w:tcPr>
            <w:tcW w:w="4252" w:type="dxa"/>
            <w:shd w:val="clear" w:color="auto" w:fill="999999"/>
            <w:tcMar>
              <w:top w:w="100" w:type="dxa"/>
              <w:left w:w="100" w:type="dxa"/>
              <w:bottom w:w="100" w:type="dxa"/>
              <w:right w:w="100" w:type="dxa"/>
            </w:tcMar>
            <w:vAlign w:val="center"/>
          </w:tcPr>
          <w:p w:rsidR="00904B19" w:rsidRDefault="00000000">
            <w:pPr>
              <w:widowControl w:val="0"/>
              <w:pBdr>
                <w:top w:val="nil"/>
                <w:left w:val="nil"/>
                <w:bottom w:val="nil"/>
                <w:right w:val="nil"/>
                <w:between w:val="nil"/>
              </w:pBdr>
              <w:spacing w:after="0" w:line="240" w:lineRule="auto"/>
              <w:rPr>
                <w:b/>
                <w:color w:val="000000"/>
              </w:rPr>
            </w:pPr>
            <w:r>
              <w:rPr>
                <w:b/>
                <w:color w:val="000000"/>
              </w:rPr>
              <w:t>Docente Titular</w:t>
            </w:r>
          </w:p>
        </w:tc>
        <w:tc>
          <w:tcPr>
            <w:tcW w:w="4253" w:type="dxa"/>
            <w:shd w:val="clear" w:color="auto" w:fill="auto"/>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rPr>
                <w:color w:val="000000"/>
              </w:rPr>
            </w:pPr>
            <w:proofErr w:type="spellStart"/>
            <w:r>
              <w:t>Rodriguez</w:t>
            </w:r>
            <w:proofErr w:type="spellEnd"/>
            <w:r>
              <w:t xml:space="preserve">, Ariel </w:t>
            </w:r>
          </w:p>
        </w:tc>
      </w:tr>
      <w:tr w:rsidR="00904B19">
        <w:trPr>
          <w:jc w:val="center"/>
        </w:trPr>
        <w:tc>
          <w:tcPr>
            <w:tcW w:w="4252" w:type="dxa"/>
            <w:shd w:val="clear" w:color="auto" w:fill="999999"/>
            <w:tcMar>
              <w:top w:w="100" w:type="dxa"/>
              <w:left w:w="100" w:type="dxa"/>
              <w:bottom w:w="100" w:type="dxa"/>
              <w:right w:w="100" w:type="dxa"/>
            </w:tcMar>
            <w:vAlign w:val="center"/>
          </w:tcPr>
          <w:p w:rsidR="00904B19" w:rsidRDefault="00000000">
            <w:pPr>
              <w:widowControl w:val="0"/>
              <w:pBdr>
                <w:top w:val="nil"/>
                <w:left w:val="nil"/>
                <w:bottom w:val="nil"/>
                <w:right w:val="nil"/>
                <w:between w:val="nil"/>
              </w:pBdr>
              <w:spacing w:after="0" w:line="240" w:lineRule="auto"/>
              <w:rPr>
                <w:b/>
                <w:color w:val="000000"/>
              </w:rPr>
            </w:pPr>
            <w:r>
              <w:rPr>
                <w:b/>
                <w:color w:val="000000"/>
              </w:rPr>
              <w:t>Docente Adjunto</w:t>
            </w:r>
          </w:p>
        </w:tc>
        <w:tc>
          <w:tcPr>
            <w:tcW w:w="4253" w:type="dxa"/>
            <w:shd w:val="clear" w:color="auto" w:fill="auto"/>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rPr>
                <w:color w:val="000000"/>
              </w:rPr>
            </w:pPr>
            <w:proofErr w:type="spellStart"/>
            <w:r>
              <w:t>Ravina</w:t>
            </w:r>
            <w:proofErr w:type="spellEnd"/>
            <w:r>
              <w:t>, María Ayelén</w:t>
            </w:r>
          </w:p>
        </w:tc>
      </w:tr>
    </w:tbl>
    <w:p w:rsidR="00904B19" w:rsidRDefault="00000000">
      <w:pPr>
        <w:keepNext/>
        <w:keepLines/>
        <w:pBdr>
          <w:top w:val="nil"/>
          <w:left w:val="nil"/>
          <w:bottom w:val="nil"/>
          <w:right w:val="nil"/>
          <w:between w:val="nil"/>
        </w:pBdr>
        <w:spacing w:before="480" w:after="120"/>
        <w:rPr>
          <w:b/>
          <w:color w:val="000000"/>
          <w:sz w:val="36"/>
          <w:szCs w:val="36"/>
        </w:rPr>
      </w:pPr>
      <w:bookmarkStart w:id="2" w:name="_heading=h.3znysh7" w:colFirst="0" w:colLast="0"/>
      <w:bookmarkEnd w:id="2"/>
      <w:r>
        <w:rPr>
          <w:b/>
          <w:color w:val="000000"/>
          <w:sz w:val="36"/>
          <w:szCs w:val="36"/>
        </w:rPr>
        <w:t>3. JUSTIFICACIÓN - FUNDAMENTACIÓN</w:t>
      </w:r>
    </w:p>
    <w:tbl>
      <w:tblPr>
        <w:tblStyle w:val="affff4"/>
        <w:tblW w:w="8603"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03"/>
      </w:tblGrid>
      <w:tr w:rsidR="00904B19">
        <w:tc>
          <w:tcPr>
            <w:tcW w:w="8603" w:type="dxa"/>
          </w:tcPr>
          <w:p w:rsidR="00904B19" w:rsidRDefault="00000000">
            <w:pPr>
              <w:spacing w:after="0" w:line="360" w:lineRule="auto"/>
              <w:jc w:val="both"/>
            </w:pPr>
            <w:r>
              <w:rPr>
                <w:rFonts w:ascii="Arial" w:eastAsia="Arial" w:hAnsi="Arial" w:cs="Arial"/>
              </w:rPr>
              <w:t xml:space="preserve">     </w:t>
            </w:r>
            <w:r>
              <w:t>La propuesta está destinada a todas aquellas personas egresados/as de carreras de grado, terciarios u otras propuestas formativas que les permitan dictar alguna/s de las asignaturas en los diferentes niveles educativos o bien postularse a los distintos cargos docentes según la planta orgánica funcional (POF) de cada institución.</w:t>
            </w:r>
          </w:p>
          <w:p w:rsidR="00904B19" w:rsidRDefault="00000000">
            <w:pPr>
              <w:spacing w:after="0" w:line="360" w:lineRule="auto"/>
              <w:jc w:val="both"/>
            </w:pPr>
            <w:r>
              <w:t xml:space="preserve">      El sistema administrativo de ingreso a la docencia tiene varias aristas que suelen ser un obstáculo para quienes acceden a este por primera vez. Es por ese motivo que pensamos la cursada en clave de facilitadora del recorrido, para que dichos requerimientos no impidan el ingreso al sistema docente o su postergación.</w:t>
            </w:r>
          </w:p>
          <w:p w:rsidR="00904B19" w:rsidRDefault="00000000">
            <w:pPr>
              <w:spacing w:after="0" w:line="360" w:lineRule="auto"/>
              <w:jc w:val="both"/>
              <w:rPr>
                <w:rFonts w:ascii="Arial" w:eastAsia="Arial" w:hAnsi="Arial" w:cs="Arial"/>
              </w:rPr>
            </w:pPr>
            <w:r>
              <w:t xml:space="preserve">        Durante el trayecto por las clases, y a partir de información clara, iremos respondiendo todas aquellas preguntas que son recurrentes sobre qué tenemos que tener en cuenta para la inscripción al sistema docente. Comenzando por los requerimientos básicos, tales como la creación de una cuenta personal @bue.edu.ar, hasta conocer y lograr una correcta inscripción y manejo de la plataforma de “Clasificación Docente”, donde se gestiona todo lo competente a cada agente educativo.</w:t>
            </w:r>
          </w:p>
        </w:tc>
      </w:tr>
    </w:tbl>
    <w:p w:rsidR="00904B19" w:rsidRDefault="00000000">
      <w:pPr>
        <w:keepNext/>
        <w:keepLines/>
        <w:pBdr>
          <w:top w:val="nil"/>
          <w:left w:val="nil"/>
          <w:bottom w:val="nil"/>
          <w:right w:val="nil"/>
          <w:between w:val="nil"/>
        </w:pBdr>
        <w:spacing w:before="480" w:after="120"/>
        <w:rPr>
          <w:b/>
          <w:color w:val="000000"/>
          <w:sz w:val="36"/>
          <w:szCs w:val="36"/>
        </w:rPr>
      </w:pPr>
      <w:bookmarkStart w:id="3" w:name="_heading=h.2et92p0" w:colFirst="0" w:colLast="0"/>
      <w:bookmarkEnd w:id="3"/>
      <w:r>
        <w:rPr>
          <w:b/>
          <w:color w:val="000000"/>
          <w:sz w:val="36"/>
          <w:szCs w:val="36"/>
        </w:rPr>
        <w:lastRenderedPageBreak/>
        <w:t>4. OBJETIVOS</w:t>
      </w:r>
    </w:p>
    <w:tbl>
      <w:tblPr>
        <w:tblStyle w:val="affff5"/>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360" w:lineRule="auto"/>
            </w:pPr>
            <w:r>
              <w:t>Que los/as cursantes a partir del recorrido propuesto logren:</w:t>
            </w:r>
          </w:p>
          <w:p w:rsidR="00904B19" w:rsidRDefault="00904B19">
            <w:pPr>
              <w:widowControl w:val="0"/>
              <w:pBdr>
                <w:top w:val="nil"/>
                <w:left w:val="nil"/>
                <w:bottom w:val="nil"/>
                <w:right w:val="nil"/>
                <w:between w:val="nil"/>
              </w:pBdr>
              <w:spacing w:after="0" w:line="360" w:lineRule="auto"/>
            </w:pPr>
          </w:p>
          <w:p w:rsidR="00904B19" w:rsidRDefault="00000000">
            <w:pPr>
              <w:widowControl w:val="0"/>
              <w:numPr>
                <w:ilvl w:val="0"/>
                <w:numId w:val="1"/>
              </w:numPr>
              <w:pBdr>
                <w:top w:val="nil"/>
                <w:left w:val="nil"/>
                <w:bottom w:val="nil"/>
                <w:right w:val="nil"/>
                <w:between w:val="nil"/>
              </w:pBdr>
              <w:spacing w:after="0" w:line="360" w:lineRule="auto"/>
            </w:pPr>
            <w:r>
              <w:t>Adquirir las nociones básicas que posibilitan el ingreso a la docencia en CABA.</w:t>
            </w:r>
          </w:p>
          <w:p w:rsidR="00904B19" w:rsidRDefault="00000000">
            <w:pPr>
              <w:widowControl w:val="0"/>
              <w:numPr>
                <w:ilvl w:val="0"/>
                <w:numId w:val="1"/>
              </w:numPr>
              <w:pBdr>
                <w:top w:val="nil"/>
                <w:left w:val="nil"/>
                <w:bottom w:val="nil"/>
                <w:right w:val="nil"/>
                <w:between w:val="nil"/>
              </w:pBdr>
              <w:spacing w:after="0" w:line="360" w:lineRule="auto"/>
            </w:pPr>
            <w:r>
              <w:t>Gestionar una cuenta personal bue.edu.ar necesaria para realizar cualquier trámite en el sistema docente.</w:t>
            </w:r>
          </w:p>
          <w:p w:rsidR="00904B19" w:rsidRDefault="00000000">
            <w:pPr>
              <w:widowControl w:val="0"/>
              <w:numPr>
                <w:ilvl w:val="0"/>
                <w:numId w:val="1"/>
              </w:numPr>
              <w:pBdr>
                <w:top w:val="nil"/>
                <w:left w:val="nil"/>
                <w:bottom w:val="nil"/>
                <w:right w:val="nil"/>
                <w:between w:val="nil"/>
              </w:pBdr>
              <w:spacing w:after="0" w:line="360" w:lineRule="auto"/>
            </w:pPr>
            <w:r>
              <w:t>Conocer el funcionamiento de la plataforma virtual del GCBA.</w:t>
            </w:r>
          </w:p>
          <w:p w:rsidR="00904B19" w:rsidRDefault="00000000">
            <w:pPr>
              <w:widowControl w:val="0"/>
              <w:numPr>
                <w:ilvl w:val="0"/>
                <w:numId w:val="1"/>
              </w:numPr>
              <w:pBdr>
                <w:top w:val="nil"/>
                <w:left w:val="nil"/>
                <w:bottom w:val="nil"/>
                <w:right w:val="nil"/>
                <w:between w:val="nil"/>
              </w:pBdr>
              <w:spacing w:after="0" w:line="360" w:lineRule="auto"/>
            </w:pPr>
            <w:r>
              <w:t>Incorporar las herramientas y los conocimientos necesarios para realizar la correcta inscripción al sistema docente.</w:t>
            </w:r>
          </w:p>
          <w:p w:rsidR="00904B19" w:rsidRDefault="00000000">
            <w:pPr>
              <w:widowControl w:val="0"/>
              <w:numPr>
                <w:ilvl w:val="0"/>
                <w:numId w:val="1"/>
              </w:numPr>
              <w:pBdr>
                <w:top w:val="nil"/>
                <w:left w:val="nil"/>
                <w:bottom w:val="nil"/>
                <w:right w:val="nil"/>
                <w:between w:val="nil"/>
              </w:pBdr>
              <w:spacing w:after="0" w:line="360" w:lineRule="auto"/>
            </w:pPr>
            <w:r>
              <w:t>Postularse en los actos públicos en línea (APL).</w:t>
            </w:r>
          </w:p>
          <w:p w:rsidR="00904B19" w:rsidRDefault="00000000">
            <w:pPr>
              <w:widowControl w:val="0"/>
              <w:numPr>
                <w:ilvl w:val="0"/>
                <w:numId w:val="1"/>
              </w:numPr>
              <w:pBdr>
                <w:top w:val="nil"/>
                <w:left w:val="nil"/>
                <w:bottom w:val="nil"/>
                <w:right w:val="nil"/>
                <w:between w:val="nil"/>
              </w:pBdr>
              <w:spacing w:after="0" w:line="360" w:lineRule="auto"/>
            </w:pPr>
            <w:r>
              <w:t>Presentar correctamente la documentación necesaria una vez que queden seleccionados/as en el APL.</w:t>
            </w:r>
          </w:p>
          <w:p w:rsidR="00904B19" w:rsidRDefault="00000000">
            <w:pPr>
              <w:widowControl w:val="0"/>
              <w:numPr>
                <w:ilvl w:val="0"/>
                <w:numId w:val="1"/>
              </w:numPr>
              <w:pBdr>
                <w:top w:val="nil"/>
                <w:left w:val="nil"/>
                <w:bottom w:val="nil"/>
                <w:right w:val="nil"/>
                <w:between w:val="nil"/>
              </w:pBdr>
              <w:spacing w:after="0" w:line="360" w:lineRule="auto"/>
            </w:pPr>
            <w:r>
              <w:t>Realizar la ficha censal y confeccionar la DDJJ en línea.</w:t>
            </w:r>
          </w:p>
          <w:p w:rsidR="00904B19" w:rsidRDefault="00904B19">
            <w:pPr>
              <w:widowControl w:val="0"/>
              <w:pBdr>
                <w:top w:val="nil"/>
                <w:left w:val="nil"/>
                <w:bottom w:val="nil"/>
                <w:right w:val="nil"/>
                <w:between w:val="nil"/>
              </w:pBdr>
              <w:spacing w:after="0" w:line="240" w:lineRule="auto"/>
              <w:rPr>
                <w:rFonts w:ascii="Arial" w:eastAsia="Arial" w:hAnsi="Arial" w:cs="Arial"/>
                <w:b/>
              </w:rPr>
            </w:pPr>
          </w:p>
          <w:p w:rsidR="00904B19" w:rsidRDefault="00904B19">
            <w:pPr>
              <w:widowControl w:val="0"/>
              <w:pBdr>
                <w:top w:val="nil"/>
                <w:left w:val="nil"/>
                <w:bottom w:val="nil"/>
                <w:right w:val="nil"/>
                <w:between w:val="nil"/>
              </w:pBdr>
              <w:spacing w:after="0" w:line="240" w:lineRule="auto"/>
              <w:rPr>
                <w:rFonts w:ascii="Arial" w:eastAsia="Arial" w:hAnsi="Arial" w:cs="Arial"/>
                <w:b/>
              </w:rPr>
            </w:pPr>
          </w:p>
        </w:tc>
      </w:tr>
    </w:tbl>
    <w:p w:rsidR="00904B19" w:rsidRDefault="00000000">
      <w:pPr>
        <w:keepNext/>
        <w:keepLines/>
        <w:pBdr>
          <w:top w:val="nil"/>
          <w:left w:val="nil"/>
          <w:bottom w:val="nil"/>
          <w:right w:val="nil"/>
          <w:between w:val="nil"/>
        </w:pBdr>
        <w:spacing w:before="480" w:after="120"/>
        <w:rPr>
          <w:b/>
          <w:color w:val="000000"/>
          <w:sz w:val="36"/>
          <w:szCs w:val="36"/>
        </w:rPr>
      </w:pPr>
      <w:bookmarkStart w:id="4" w:name="_heading=h.tyjcwt" w:colFirst="0" w:colLast="0"/>
      <w:bookmarkEnd w:id="4"/>
      <w:r>
        <w:rPr>
          <w:b/>
          <w:color w:val="000000"/>
          <w:sz w:val="36"/>
          <w:szCs w:val="36"/>
        </w:rPr>
        <w:t>5. PROGRAMA A DESARROLLAR</w:t>
      </w:r>
    </w:p>
    <w:tbl>
      <w:tblPr>
        <w:tblStyle w:val="affff6"/>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000000">
            <w:pPr>
              <w:jc w:val="both"/>
            </w:pPr>
            <w:r>
              <w:t xml:space="preserve">La propuesta cuenta con ocho clases virtuales asincrónicas de 3hs cada una mediante plataforma virtual y un trabajo práctico integrador domiciliario de 8 </w:t>
            </w:r>
            <w:proofErr w:type="spellStart"/>
            <w:r>
              <w:t>hs</w:t>
            </w:r>
            <w:proofErr w:type="spellEnd"/>
            <w:r>
              <w:t xml:space="preserve">.  También se realizará un encuentro virtual sincrónico de 3:00 </w:t>
            </w:r>
            <w:proofErr w:type="spellStart"/>
            <w:r>
              <w:t>hs</w:t>
            </w:r>
            <w:proofErr w:type="spellEnd"/>
            <w:r>
              <w:t>.</w:t>
            </w:r>
          </w:p>
          <w:p w:rsidR="00904B19" w:rsidRDefault="00000000">
            <w:pPr>
              <w:jc w:val="center"/>
              <w:rPr>
                <w:b/>
                <w:i/>
              </w:rPr>
            </w:pPr>
            <w:r>
              <w:rPr>
                <w:b/>
                <w:i/>
              </w:rPr>
              <w:t>CONTENIDOS POR CLASES</w:t>
            </w:r>
          </w:p>
          <w:p w:rsidR="00904B19" w:rsidRDefault="00000000">
            <w:pPr>
              <w:jc w:val="both"/>
              <w:rPr>
                <w:u w:val="single"/>
              </w:rPr>
            </w:pPr>
            <w:r>
              <w:rPr>
                <w:b/>
                <w:u w:val="single"/>
              </w:rPr>
              <w:t>Clase I:</w:t>
            </w:r>
          </w:p>
          <w:p w:rsidR="00904B19" w:rsidRDefault="00000000">
            <w:pPr>
              <w:jc w:val="both"/>
            </w:pPr>
            <w:r>
              <w:t>Clasificación docente CABA: Creación de cuenta @bue.edu.ar / carga de datos personales y documentación.</w:t>
            </w:r>
          </w:p>
          <w:p w:rsidR="00904B19" w:rsidRDefault="00000000">
            <w:pPr>
              <w:jc w:val="both"/>
              <w:rPr>
                <w:u w:val="single"/>
              </w:rPr>
            </w:pPr>
            <w:r>
              <w:rPr>
                <w:b/>
                <w:u w:val="single"/>
              </w:rPr>
              <w:t>Clase II:</w:t>
            </w:r>
          </w:p>
          <w:p w:rsidR="00904B19" w:rsidRDefault="00000000">
            <w:pPr>
              <w:jc w:val="both"/>
            </w:pPr>
            <w:r>
              <w:t>Áreas de inserción docente: Media / Media de Adultos / Técnica / Especial / Artística / Socio Educativos.</w:t>
            </w:r>
          </w:p>
          <w:p w:rsidR="00904B19" w:rsidRDefault="00000000">
            <w:pPr>
              <w:jc w:val="both"/>
              <w:rPr>
                <w:u w:val="single"/>
              </w:rPr>
            </w:pPr>
            <w:r>
              <w:rPr>
                <w:b/>
                <w:u w:val="single"/>
              </w:rPr>
              <w:lastRenderedPageBreak/>
              <w:t>Clase III:</w:t>
            </w:r>
          </w:p>
          <w:p w:rsidR="00904B19" w:rsidRDefault="00000000">
            <w:pPr>
              <w:jc w:val="both"/>
            </w:pPr>
            <w:r>
              <w:t>Inscripción a cargos, según incumbencia. Validación de documentación.</w:t>
            </w:r>
          </w:p>
          <w:p w:rsidR="00904B19" w:rsidRDefault="00000000">
            <w:pPr>
              <w:jc w:val="both"/>
              <w:rPr>
                <w:u w:val="single"/>
              </w:rPr>
            </w:pPr>
            <w:r>
              <w:rPr>
                <w:b/>
                <w:u w:val="single"/>
              </w:rPr>
              <w:t>Clase IV:</w:t>
            </w:r>
          </w:p>
          <w:p w:rsidR="00904B19" w:rsidRDefault="00000000">
            <w:pPr>
              <w:jc w:val="both"/>
            </w:pPr>
            <w:r>
              <w:t>Información sobre listados docentes (Vigentes, en exhibición y reconsideración de puntaje.)</w:t>
            </w:r>
          </w:p>
          <w:p w:rsidR="00904B19" w:rsidRDefault="00000000">
            <w:pPr>
              <w:jc w:val="both"/>
              <w:rPr>
                <w:u w:val="single"/>
              </w:rPr>
            </w:pPr>
            <w:r>
              <w:rPr>
                <w:b/>
                <w:u w:val="single"/>
              </w:rPr>
              <w:t>Clase V:</w:t>
            </w:r>
          </w:p>
          <w:p w:rsidR="00904B19" w:rsidRDefault="00000000">
            <w:pPr>
              <w:jc w:val="both"/>
            </w:pPr>
            <w:r>
              <w:t>Acto Público en Línea (APL): Guía de funcionamiento / postulación / listado remanente.</w:t>
            </w:r>
          </w:p>
          <w:p w:rsidR="00904B19" w:rsidRDefault="00000000">
            <w:pPr>
              <w:jc w:val="both"/>
              <w:rPr>
                <w:u w:val="single"/>
              </w:rPr>
            </w:pPr>
            <w:r>
              <w:rPr>
                <w:b/>
                <w:u w:val="single"/>
              </w:rPr>
              <w:t>Clase VI:</w:t>
            </w:r>
          </w:p>
          <w:p w:rsidR="00904B19" w:rsidRDefault="00000000">
            <w:pPr>
              <w:jc w:val="both"/>
            </w:pPr>
            <w:r>
              <w:t>Licencias docentes básicas según Estatuto Docente.</w:t>
            </w:r>
          </w:p>
          <w:p w:rsidR="00904B19" w:rsidRDefault="00000000">
            <w:pPr>
              <w:jc w:val="both"/>
              <w:rPr>
                <w:b/>
                <w:u w:val="single"/>
              </w:rPr>
            </w:pPr>
            <w:r>
              <w:rPr>
                <w:b/>
                <w:u w:val="single"/>
              </w:rPr>
              <w:t>Clase VII:</w:t>
            </w:r>
          </w:p>
          <w:p w:rsidR="00904B19" w:rsidRDefault="00000000">
            <w:pPr>
              <w:jc w:val="both"/>
            </w:pPr>
            <w:r>
              <w:t>Toma de posesión: Requerimientos para la toma de cargo / documentación a presentar / reglas vigentes.</w:t>
            </w:r>
          </w:p>
          <w:p w:rsidR="00904B19" w:rsidRDefault="00000000">
            <w:pPr>
              <w:jc w:val="both"/>
              <w:rPr>
                <w:u w:val="single"/>
              </w:rPr>
            </w:pPr>
            <w:r>
              <w:rPr>
                <w:b/>
                <w:u w:val="single"/>
              </w:rPr>
              <w:t>Clase VIII:</w:t>
            </w:r>
          </w:p>
          <w:p w:rsidR="00904B19" w:rsidRDefault="00000000">
            <w:pPr>
              <w:jc w:val="both"/>
            </w:pPr>
            <w:r>
              <w:t>Declaración Jurada en Línea (DJL) y Ficha Censal.</w:t>
            </w:r>
          </w:p>
          <w:p w:rsidR="00904B19" w:rsidRDefault="00904B19"/>
        </w:tc>
      </w:tr>
    </w:tbl>
    <w:p w:rsidR="00904B19" w:rsidRDefault="00000000">
      <w:pPr>
        <w:keepNext/>
        <w:keepLines/>
        <w:pBdr>
          <w:top w:val="nil"/>
          <w:left w:val="nil"/>
          <w:bottom w:val="nil"/>
          <w:right w:val="nil"/>
          <w:between w:val="nil"/>
        </w:pBdr>
        <w:spacing w:before="480" w:after="120"/>
        <w:rPr>
          <w:b/>
          <w:color w:val="000000"/>
          <w:sz w:val="36"/>
          <w:szCs w:val="36"/>
        </w:rPr>
      </w:pPr>
      <w:bookmarkStart w:id="5" w:name="_heading=h.3dy6vkm" w:colFirst="0" w:colLast="0"/>
      <w:bookmarkEnd w:id="5"/>
      <w:r>
        <w:rPr>
          <w:b/>
          <w:color w:val="000000"/>
          <w:sz w:val="36"/>
          <w:szCs w:val="36"/>
        </w:rPr>
        <w:lastRenderedPageBreak/>
        <w:t>6. BIBLIOGRAFÍA</w:t>
      </w:r>
    </w:p>
    <w:tbl>
      <w:tblPr>
        <w:tblStyle w:val="affff7"/>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000000">
            <w:pPr>
              <w:widowControl w:val="0"/>
              <w:numPr>
                <w:ilvl w:val="0"/>
                <w:numId w:val="2"/>
              </w:numPr>
              <w:pBdr>
                <w:top w:val="nil"/>
                <w:left w:val="nil"/>
                <w:bottom w:val="nil"/>
                <w:right w:val="nil"/>
                <w:between w:val="nil"/>
              </w:pBdr>
              <w:spacing w:after="0" w:line="360" w:lineRule="auto"/>
              <w:jc w:val="both"/>
            </w:pPr>
            <w:r>
              <w:t>ESTATUTO DEL DOCENTE 2022 (Ordenanza N°40593 y sus modificatorias) DIRECCIÓN GENERAL PERSONAL DOCENTE Y NO DOCENTE (Actualización JUNIO/2022) Disponible en:</w:t>
            </w:r>
          </w:p>
          <w:p w:rsidR="00904B19" w:rsidRDefault="00000000">
            <w:pPr>
              <w:widowControl w:val="0"/>
              <w:pBdr>
                <w:top w:val="nil"/>
                <w:left w:val="nil"/>
                <w:bottom w:val="nil"/>
                <w:right w:val="nil"/>
                <w:between w:val="nil"/>
              </w:pBdr>
              <w:spacing w:after="0" w:line="360" w:lineRule="auto"/>
              <w:ind w:left="720"/>
              <w:jc w:val="both"/>
            </w:pPr>
            <w:r>
              <w:t xml:space="preserve"> </w:t>
            </w:r>
            <w:hyperlink r:id="rId8">
              <w:r>
                <w:rPr>
                  <w:color w:val="1155CC"/>
                  <w:u w:val="single"/>
                </w:rPr>
                <w:t>https://www.buenosaires.gob.ar/sites/gcaba/files/estatuto_junio_2022.pdf</w:t>
              </w:r>
            </w:hyperlink>
          </w:p>
          <w:p w:rsidR="00904B19" w:rsidRDefault="00000000">
            <w:pPr>
              <w:widowControl w:val="0"/>
              <w:numPr>
                <w:ilvl w:val="0"/>
                <w:numId w:val="2"/>
              </w:numPr>
              <w:pBdr>
                <w:top w:val="nil"/>
                <w:left w:val="nil"/>
                <w:bottom w:val="nil"/>
                <w:right w:val="nil"/>
                <w:between w:val="nil"/>
              </w:pBdr>
              <w:spacing w:after="0" w:line="360" w:lineRule="auto"/>
              <w:jc w:val="both"/>
            </w:pPr>
            <w:r>
              <w:t>Sistema de Clasificación Docente. Ministerio de Educación de la Ciudad. Disponible en:</w:t>
            </w:r>
          </w:p>
          <w:p w:rsidR="00904B19" w:rsidRDefault="00000000">
            <w:pPr>
              <w:widowControl w:val="0"/>
              <w:pBdr>
                <w:top w:val="nil"/>
                <w:left w:val="nil"/>
                <w:bottom w:val="nil"/>
                <w:right w:val="nil"/>
                <w:between w:val="nil"/>
              </w:pBdr>
              <w:spacing w:after="0" w:line="360" w:lineRule="auto"/>
              <w:ind w:left="720"/>
              <w:jc w:val="both"/>
            </w:pPr>
            <w:hyperlink r:id="rId9">
              <w:r>
                <w:rPr>
                  <w:color w:val="1155CC"/>
                  <w:u w:val="single"/>
                </w:rPr>
                <w:t>https://www.buenosaires.gob.ar/educacion/docentes/clasificaciondocente</w:t>
              </w:r>
            </w:hyperlink>
          </w:p>
          <w:p w:rsidR="00904B19" w:rsidRDefault="00000000">
            <w:pPr>
              <w:widowControl w:val="0"/>
              <w:numPr>
                <w:ilvl w:val="0"/>
                <w:numId w:val="2"/>
              </w:numPr>
              <w:pBdr>
                <w:top w:val="nil"/>
                <w:left w:val="nil"/>
                <w:bottom w:val="nil"/>
                <w:right w:val="nil"/>
                <w:between w:val="nil"/>
              </w:pBdr>
              <w:spacing w:after="0" w:line="360" w:lineRule="auto"/>
              <w:jc w:val="both"/>
            </w:pPr>
            <w:r>
              <w:t xml:space="preserve">Plataforma integral de Actos Públicos, Ministerio de Educación de la Ciudad. Disponible en:  </w:t>
            </w:r>
            <w:hyperlink r:id="rId10">
              <w:r>
                <w:rPr>
                  <w:color w:val="1155CC"/>
                  <w:u w:val="single"/>
                </w:rPr>
                <w:t>https://actopublico.bue.edu.ar/</w:t>
              </w:r>
            </w:hyperlink>
          </w:p>
          <w:p w:rsidR="00904B19" w:rsidRDefault="00000000">
            <w:pPr>
              <w:widowControl w:val="0"/>
              <w:numPr>
                <w:ilvl w:val="0"/>
                <w:numId w:val="2"/>
              </w:numPr>
              <w:pBdr>
                <w:top w:val="nil"/>
                <w:left w:val="nil"/>
                <w:bottom w:val="nil"/>
                <w:right w:val="nil"/>
                <w:between w:val="nil"/>
              </w:pBdr>
              <w:spacing w:after="0" w:line="360" w:lineRule="auto"/>
              <w:jc w:val="both"/>
              <w:rPr>
                <w:rFonts w:ascii="Arial" w:eastAsia="Arial" w:hAnsi="Arial" w:cs="Arial"/>
              </w:rPr>
            </w:pPr>
            <w:r>
              <w:lastRenderedPageBreak/>
              <w:t>Declaración Jurada en Línea (DJL). Ministerio de Educación de la Ciudad.</w:t>
            </w:r>
            <w:r>
              <w:rPr>
                <w:rFonts w:ascii="Arial" w:eastAsia="Arial" w:hAnsi="Arial" w:cs="Arial"/>
              </w:rPr>
              <w:t xml:space="preserve"> </w:t>
            </w:r>
            <w:hyperlink r:id="rId11">
              <w:r>
                <w:rPr>
                  <w:rFonts w:ascii="Arial" w:eastAsia="Arial" w:hAnsi="Arial" w:cs="Arial"/>
                  <w:color w:val="1155CC"/>
                  <w:u w:val="single"/>
                </w:rPr>
                <w:t>https://www.buenosaires.gob.ar/educacion/noticias/estamos-de-estreno-podras-realizar-tu-declaracion-jurada-en-linea-djl</w:t>
              </w:r>
            </w:hyperlink>
          </w:p>
          <w:p w:rsidR="00904B19" w:rsidRDefault="00000000">
            <w:pPr>
              <w:widowControl w:val="0"/>
              <w:numPr>
                <w:ilvl w:val="0"/>
                <w:numId w:val="2"/>
              </w:numPr>
              <w:pBdr>
                <w:top w:val="nil"/>
                <w:left w:val="nil"/>
                <w:bottom w:val="nil"/>
                <w:right w:val="nil"/>
                <w:between w:val="nil"/>
              </w:pBdr>
              <w:spacing w:after="0" w:line="360" w:lineRule="auto"/>
              <w:jc w:val="both"/>
              <w:rPr>
                <w:rFonts w:ascii="Arial" w:eastAsia="Arial" w:hAnsi="Arial" w:cs="Arial"/>
              </w:rPr>
            </w:pPr>
            <w:r>
              <w:rPr>
                <w:rFonts w:ascii="Arial" w:eastAsia="Arial" w:hAnsi="Arial" w:cs="Arial"/>
              </w:rPr>
              <w:t>Listados de la clasificación docente.</w:t>
            </w:r>
          </w:p>
          <w:p w:rsidR="00904B19" w:rsidRDefault="00904B19">
            <w:pPr>
              <w:widowControl w:val="0"/>
              <w:pBdr>
                <w:top w:val="nil"/>
                <w:left w:val="nil"/>
                <w:bottom w:val="nil"/>
                <w:right w:val="nil"/>
                <w:between w:val="nil"/>
              </w:pBdr>
              <w:spacing w:after="0" w:line="240" w:lineRule="auto"/>
              <w:jc w:val="both"/>
              <w:rPr>
                <w:rFonts w:ascii="Arial" w:eastAsia="Arial" w:hAnsi="Arial" w:cs="Arial"/>
              </w:rPr>
            </w:pPr>
          </w:p>
        </w:tc>
      </w:tr>
    </w:tbl>
    <w:p w:rsidR="00904B19" w:rsidRDefault="00000000">
      <w:pPr>
        <w:keepNext/>
        <w:keepLines/>
        <w:pBdr>
          <w:top w:val="nil"/>
          <w:left w:val="nil"/>
          <w:bottom w:val="nil"/>
          <w:right w:val="nil"/>
          <w:between w:val="nil"/>
        </w:pBdr>
        <w:spacing w:before="480" w:after="120"/>
        <w:rPr>
          <w:b/>
          <w:color w:val="000000"/>
          <w:sz w:val="36"/>
          <w:szCs w:val="36"/>
        </w:rPr>
      </w:pPr>
      <w:r>
        <w:rPr>
          <w:b/>
          <w:color w:val="000000"/>
          <w:sz w:val="36"/>
          <w:szCs w:val="36"/>
        </w:rPr>
        <w:lastRenderedPageBreak/>
        <w:t>7. MODALIDAD DE DICTADO</w:t>
      </w:r>
      <w:r>
        <w:rPr>
          <w:b/>
          <w:color w:val="000000"/>
          <w:sz w:val="48"/>
          <w:szCs w:val="48"/>
        </w:rPr>
        <w:t xml:space="preserve"> </w:t>
      </w:r>
    </w:p>
    <w:tbl>
      <w:tblPr>
        <w:tblStyle w:val="affff8"/>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35"/>
        <w:gridCol w:w="2835"/>
        <w:gridCol w:w="2835"/>
      </w:tblGrid>
      <w:tr w:rsidR="00904B19">
        <w:trPr>
          <w:jc w:val="center"/>
        </w:trPr>
        <w:tc>
          <w:tcPr>
            <w:tcW w:w="2835" w:type="dxa"/>
            <w:shd w:val="clear" w:color="auto" w:fill="B7B7B7"/>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jc w:val="center"/>
              <w:rPr>
                <w:b/>
                <w:color w:val="000000"/>
              </w:rPr>
            </w:pPr>
            <w:r>
              <w:rPr>
                <w:b/>
                <w:color w:val="000000"/>
              </w:rPr>
              <w:t>PRESENCIAL</w:t>
            </w:r>
          </w:p>
        </w:tc>
        <w:tc>
          <w:tcPr>
            <w:tcW w:w="2835" w:type="dxa"/>
            <w:shd w:val="clear" w:color="auto" w:fill="B7B7B7"/>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jc w:val="center"/>
              <w:rPr>
                <w:b/>
                <w:color w:val="000000"/>
              </w:rPr>
            </w:pPr>
            <w:r>
              <w:rPr>
                <w:b/>
                <w:color w:val="000000"/>
              </w:rPr>
              <w:t>VIRTUAL</w:t>
            </w:r>
          </w:p>
        </w:tc>
        <w:tc>
          <w:tcPr>
            <w:tcW w:w="2835" w:type="dxa"/>
            <w:shd w:val="clear" w:color="auto" w:fill="B7B7B7"/>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jc w:val="center"/>
              <w:rPr>
                <w:b/>
                <w:color w:val="000000"/>
              </w:rPr>
            </w:pPr>
            <w:r>
              <w:rPr>
                <w:b/>
                <w:color w:val="000000"/>
              </w:rPr>
              <w:t>SEMI-PRESENCIAL</w:t>
            </w:r>
          </w:p>
        </w:tc>
      </w:tr>
      <w:tr w:rsidR="00904B19">
        <w:trPr>
          <w:jc w:val="center"/>
        </w:trPr>
        <w:tc>
          <w:tcPr>
            <w:tcW w:w="2835" w:type="dxa"/>
            <w:shd w:val="clear" w:color="auto" w:fill="auto"/>
            <w:tcMar>
              <w:top w:w="100" w:type="dxa"/>
              <w:left w:w="100" w:type="dxa"/>
              <w:bottom w:w="100" w:type="dxa"/>
              <w:right w:w="100" w:type="dxa"/>
            </w:tcMar>
          </w:tcPr>
          <w:p w:rsidR="00904B19" w:rsidRDefault="00904B19">
            <w:pPr>
              <w:widowControl w:val="0"/>
              <w:pBdr>
                <w:top w:val="nil"/>
                <w:left w:val="nil"/>
                <w:bottom w:val="nil"/>
                <w:right w:val="nil"/>
                <w:between w:val="nil"/>
              </w:pBdr>
              <w:spacing w:after="0" w:line="240" w:lineRule="auto"/>
              <w:jc w:val="center"/>
              <w:rPr>
                <w:color w:val="000000"/>
              </w:rPr>
            </w:pPr>
          </w:p>
        </w:tc>
        <w:tc>
          <w:tcPr>
            <w:tcW w:w="2835" w:type="dxa"/>
            <w:shd w:val="clear" w:color="auto" w:fill="auto"/>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jc w:val="center"/>
              <w:rPr>
                <w:color w:val="000000"/>
              </w:rPr>
            </w:pPr>
            <w:r>
              <w:rPr>
                <w:color w:val="000000"/>
              </w:rPr>
              <w:t>X</w:t>
            </w:r>
          </w:p>
        </w:tc>
        <w:tc>
          <w:tcPr>
            <w:tcW w:w="2835" w:type="dxa"/>
            <w:shd w:val="clear" w:color="auto" w:fill="auto"/>
            <w:tcMar>
              <w:top w:w="100" w:type="dxa"/>
              <w:left w:w="100" w:type="dxa"/>
              <w:bottom w:w="100" w:type="dxa"/>
              <w:right w:w="100" w:type="dxa"/>
            </w:tcMar>
          </w:tcPr>
          <w:p w:rsidR="00904B19" w:rsidRDefault="00904B19">
            <w:pPr>
              <w:widowControl w:val="0"/>
              <w:pBdr>
                <w:top w:val="nil"/>
                <w:left w:val="nil"/>
                <w:bottom w:val="nil"/>
                <w:right w:val="nil"/>
                <w:between w:val="nil"/>
              </w:pBdr>
              <w:spacing w:after="0" w:line="240" w:lineRule="auto"/>
              <w:jc w:val="center"/>
              <w:rPr>
                <w:color w:val="000000"/>
              </w:rPr>
            </w:pPr>
          </w:p>
        </w:tc>
      </w:tr>
    </w:tbl>
    <w:p w:rsidR="00904B19" w:rsidRDefault="00000000">
      <w:pPr>
        <w:keepNext/>
        <w:keepLines/>
        <w:pBdr>
          <w:top w:val="nil"/>
          <w:left w:val="nil"/>
          <w:bottom w:val="nil"/>
          <w:right w:val="nil"/>
          <w:between w:val="nil"/>
        </w:pBdr>
        <w:spacing w:before="480" w:after="120"/>
        <w:rPr>
          <w:b/>
          <w:color w:val="000000"/>
          <w:sz w:val="36"/>
          <w:szCs w:val="36"/>
        </w:rPr>
      </w:pPr>
      <w:bookmarkStart w:id="6" w:name="_heading=h.byp9i53gzqjn" w:colFirst="0" w:colLast="0"/>
      <w:bookmarkEnd w:id="6"/>
      <w:r>
        <w:rPr>
          <w:b/>
          <w:color w:val="000000"/>
          <w:sz w:val="36"/>
          <w:szCs w:val="36"/>
        </w:rPr>
        <w:t>8. MODALIDAD DE EVALUACIÓN</w:t>
      </w:r>
    </w:p>
    <w:tbl>
      <w:tblPr>
        <w:tblStyle w:val="affff9"/>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000000">
            <w:pPr>
              <w:widowControl w:val="0"/>
              <w:pBdr>
                <w:top w:val="nil"/>
                <w:left w:val="nil"/>
                <w:bottom w:val="nil"/>
                <w:right w:val="nil"/>
                <w:between w:val="nil"/>
              </w:pBdr>
              <w:spacing w:after="0" w:line="240" w:lineRule="auto"/>
              <w:rPr>
                <w:color w:val="000000"/>
              </w:rPr>
            </w:pPr>
            <w:r>
              <w:t xml:space="preserve">Entrega de un Trabajo de Articulación final.  </w:t>
            </w:r>
          </w:p>
        </w:tc>
      </w:tr>
    </w:tbl>
    <w:p w:rsidR="00904B19" w:rsidRDefault="00000000">
      <w:pPr>
        <w:keepNext/>
        <w:keepLines/>
        <w:pBdr>
          <w:top w:val="nil"/>
          <w:left w:val="nil"/>
          <w:bottom w:val="nil"/>
          <w:right w:val="nil"/>
          <w:between w:val="nil"/>
        </w:pBdr>
        <w:spacing w:before="360" w:after="80"/>
        <w:rPr>
          <w:color w:val="000000"/>
        </w:rPr>
      </w:pPr>
      <w:bookmarkStart w:id="7" w:name="_heading=h.3rdcrjn" w:colFirst="0" w:colLast="0"/>
      <w:bookmarkEnd w:id="7"/>
      <w:r>
        <w:rPr>
          <w:b/>
          <w:color w:val="000000"/>
          <w:sz w:val="32"/>
          <w:szCs w:val="32"/>
        </w:rPr>
        <w:t>9. DURACIÓN</w:t>
      </w:r>
    </w:p>
    <w:tbl>
      <w:tblPr>
        <w:tblStyle w:val="affffa"/>
        <w:tblW w:w="8505"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211"/>
        <w:gridCol w:w="4294"/>
      </w:tblGrid>
      <w:tr w:rsidR="00904B19">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666666"/>
            <w:tcMar>
              <w:top w:w="100" w:type="dxa"/>
              <w:left w:w="100" w:type="dxa"/>
              <w:bottom w:w="100" w:type="dxa"/>
              <w:right w:w="100" w:type="dxa"/>
            </w:tcMar>
            <w:vAlign w:val="center"/>
          </w:tcPr>
          <w:p w:rsidR="00904B19" w:rsidRDefault="00000000">
            <w:pPr>
              <w:pBdr>
                <w:top w:val="nil"/>
                <w:left w:val="nil"/>
                <w:bottom w:val="nil"/>
                <w:right w:val="nil"/>
                <w:between w:val="nil"/>
              </w:pBdr>
              <w:jc w:val="center"/>
              <w:rPr>
                <w:b/>
                <w:color w:val="000000"/>
                <w:sz w:val="28"/>
                <w:szCs w:val="28"/>
              </w:rPr>
            </w:pPr>
            <w:r>
              <w:rPr>
                <w:b/>
                <w:color w:val="000000"/>
                <w:sz w:val="28"/>
                <w:szCs w:val="28"/>
              </w:rPr>
              <w:t>CARGA HORARIA</w:t>
            </w:r>
          </w:p>
        </w:tc>
      </w:tr>
      <w:tr w:rsidR="00904B19">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04B19" w:rsidRDefault="00000000">
            <w:pPr>
              <w:pBdr>
                <w:top w:val="nil"/>
                <w:left w:val="nil"/>
                <w:bottom w:val="nil"/>
                <w:right w:val="nil"/>
                <w:between w:val="nil"/>
              </w:pBdr>
              <w:jc w:val="center"/>
              <w:rPr>
                <w:b/>
                <w:color w:val="000000"/>
              </w:rPr>
            </w:pPr>
            <w:r>
              <w:rPr>
                <w:b/>
                <w:color w:val="000000"/>
              </w:rPr>
              <w:t>CARGA HORARIA TOTAL</w:t>
            </w:r>
          </w:p>
        </w:tc>
      </w:tr>
      <w:tr w:rsidR="00904B19">
        <w:trPr>
          <w:trHeight w:val="703"/>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904B19" w:rsidRDefault="00000000">
            <w:pPr>
              <w:pBdr>
                <w:top w:val="nil"/>
                <w:left w:val="nil"/>
                <w:bottom w:val="nil"/>
                <w:right w:val="nil"/>
                <w:between w:val="nil"/>
              </w:pBdr>
              <w:jc w:val="center"/>
              <w:rPr>
                <w:b/>
                <w:color w:val="000000"/>
              </w:rPr>
            </w:pPr>
            <w:r>
              <w:rPr>
                <w:b/>
              </w:rPr>
              <w:t>35</w:t>
            </w:r>
          </w:p>
        </w:tc>
      </w:tr>
      <w:tr w:rsidR="00904B19">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04B19" w:rsidRDefault="00000000">
            <w:pPr>
              <w:pBdr>
                <w:top w:val="nil"/>
                <w:left w:val="nil"/>
                <w:bottom w:val="nil"/>
                <w:right w:val="nil"/>
                <w:between w:val="nil"/>
              </w:pBdr>
              <w:jc w:val="center"/>
              <w:rPr>
                <w:b/>
                <w:color w:val="000000"/>
              </w:rPr>
            </w:pPr>
            <w:r>
              <w:rPr>
                <w:b/>
                <w:color w:val="000000"/>
              </w:rPr>
              <w:t>CANTIDAD DE CLASES TOTALES</w:t>
            </w:r>
          </w:p>
        </w:tc>
      </w:tr>
      <w:tr w:rsidR="00904B19">
        <w:trPr>
          <w:trHeight w:val="420"/>
          <w:jc w:val="center"/>
        </w:trPr>
        <w:tc>
          <w:tcPr>
            <w:tcW w:w="8505" w:type="dxa"/>
            <w:gridSpan w:val="2"/>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vAlign w:val="center"/>
          </w:tcPr>
          <w:p w:rsidR="00904B19" w:rsidRDefault="00000000">
            <w:pPr>
              <w:pBdr>
                <w:top w:val="nil"/>
                <w:left w:val="nil"/>
                <w:bottom w:val="nil"/>
                <w:right w:val="nil"/>
                <w:between w:val="nil"/>
              </w:pBdr>
              <w:jc w:val="center"/>
              <w:rPr>
                <w:b/>
                <w:color w:val="000000"/>
              </w:rPr>
            </w:pPr>
            <w:r>
              <w:rPr>
                <w:b/>
              </w:rPr>
              <w:t xml:space="preserve">8 </w:t>
            </w:r>
          </w:p>
        </w:tc>
      </w:tr>
      <w:tr w:rsidR="00904B19">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999999"/>
            <w:tcMar>
              <w:top w:w="100" w:type="dxa"/>
              <w:left w:w="100" w:type="dxa"/>
              <w:bottom w:w="100" w:type="dxa"/>
              <w:right w:w="100" w:type="dxa"/>
            </w:tcMar>
            <w:vAlign w:val="center"/>
          </w:tcPr>
          <w:p w:rsidR="00904B19" w:rsidRDefault="00000000">
            <w:pPr>
              <w:jc w:val="center"/>
            </w:pPr>
            <w:r>
              <w:rPr>
                <w:b/>
              </w:rPr>
              <w:t>SINCRÓNICA</w:t>
            </w:r>
          </w:p>
        </w:tc>
        <w:tc>
          <w:tcPr>
            <w:tcW w:w="4294" w:type="dxa"/>
            <w:tcBorders>
              <w:top w:val="single" w:sz="4" w:space="0" w:color="000000"/>
              <w:left w:val="single" w:sz="4" w:space="0" w:color="000000"/>
              <w:bottom w:val="single" w:sz="4" w:space="0" w:color="000000"/>
            </w:tcBorders>
            <w:shd w:val="clear" w:color="auto" w:fill="999999"/>
            <w:vAlign w:val="center"/>
          </w:tcPr>
          <w:p w:rsidR="00904B19" w:rsidRDefault="00000000">
            <w:pPr>
              <w:jc w:val="center"/>
              <w:rPr>
                <w:b/>
              </w:rPr>
            </w:pPr>
            <w:r>
              <w:rPr>
                <w:b/>
              </w:rPr>
              <w:t>ASINCRÓNICA</w:t>
            </w:r>
          </w:p>
        </w:tc>
      </w:tr>
      <w:tr w:rsidR="00904B19">
        <w:trPr>
          <w:trHeight w:val="151"/>
          <w:jc w:val="center"/>
        </w:trPr>
        <w:tc>
          <w:tcPr>
            <w:tcW w:w="4211"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904B19" w:rsidRDefault="00904B19">
            <w:pPr>
              <w:jc w:val="center"/>
              <w:rPr>
                <w:b/>
              </w:rPr>
            </w:pPr>
          </w:p>
        </w:tc>
        <w:tc>
          <w:tcPr>
            <w:tcW w:w="4294" w:type="dxa"/>
            <w:tcBorders>
              <w:top w:val="single" w:sz="4" w:space="0" w:color="000000"/>
              <w:left w:val="single" w:sz="4" w:space="0" w:color="000000"/>
              <w:bottom w:val="single" w:sz="4" w:space="0" w:color="000000"/>
            </w:tcBorders>
            <w:shd w:val="clear" w:color="auto" w:fill="auto"/>
          </w:tcPr>
          <w:p w:rsidR="00904B19" w:rsidRDefault="00904B19">
            <w:pPr>
              <w:jc w:val="center"/>
              <w:rPr>
                <w:b/>
              </w:rPr>
            </w:pPr>
          </w:p>
        </w:tc>
      </w:tr>
    </w:tbl>
    <w:p w:rsidR="00904B19" w:rsidRDefault="00904B19">
      <w:pPr>
        <w:keepNext/>
        <w:keepLines/>
        <w:spacing w:before="360" w:after="80"/>
        <w:rPr>
          <w:b/>
          <w:sz w:val="32"/>
          <w:szCs w:val="32"/>
        </w:rPr>
      </w:pPr>
      <w:bookmarkStart w:id="8" w:name="_heading=h.hmimm9kutepq" w:colFirst="0" w:colLast="0"/>
      <w:bookmarkEnd w:id="8"/>
    </w:p>
    <w:p w:rsidR="00904B19" w:rsidRDefault="00000000">
      <w:pPr>
        <w:keepNext/>
        <w:keepLines/>
        <w:pBdr>
          <w:top w:val="nil"/>
          <w:left w:val="nil"/>
          <w:bottom w:val="nil"/>
          <w:right w:val="nil"/>
          <w:between w:val="nil"/>
        </w:pBdr>
        <w:spacing w:before="480" w:after="120"/>
        <w:rPr>
          <w:b/>
          <w:color w:val="000000"/>
          <w:sz w:val="36"/>
          <w:szCs w:val="36"/>
        </w:rPr>
      </w:pPr>
      <w:bookmarkStart w:id="9" w:name="_heading=h.3xjufkiww43e" w:colFirst="0" w:colLast="0"/>
      <w:bookmarkStart w:id="10" w:name="_heading=h.v397gy8wbsc7" w:colFirst="0" w:colLast="0"/>
      <w:bookmarkEnd w:id="9"/>
      <w:bookmarkEnd w:id="10"/>
      <w:r>
        <w:rPr>
          <w:b/>
          <w:color w:val="000000"/>
          <w:sz w:val="36"/>
          <w:szCs w:val="36"/>
        </w:rPr>
        <w:t>10. REQUISITOS MÍNIMOS DE INSCRIPCIÓN</w:t>
      </w:r>
    </w:p>
    <w:tbl>
      <w:tblPr>
        <w:tblStyle w:val="affffc"/>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000000">
            <w:r>
              <w:t>Poseer título secundario.</w:t>
            </w:r>
          </w:p>
        </w:tc>
      </w:tr>
    </w:tbl>
    <w:p w:rsidR="00904B19" w:rsidRDefault="00000000">
      <w:pPr>
        <w:keepNext/>
        <w:keepLines/>
        <w:pBdr>
          <w:top w:val="nil"/>
          <w:left w:val="nil"/>
          <w:bottom w:val="nil"/>
          <w:right w:val="nil"/>
          <w:between w:val="nil"/>
        </w:pBdr>
        <w:spacing w:before="480" w:after="120"/>
        <w:jc w:val="center"/>
        <w:rPr>
          <w:b/>
          <w:color w:val="000000"/>
          <w:sz w:val="48"/>
          <w:szCs w:val="48"/>
        </w:rPr>
      </w:pPr>
      <w:bookmarkStart w:id="11" w:name="_heading=h.44sinio" w:colFirst="0" w:colLast="0"/>
      <w:bookmarkStart w:id="12" w:name="_heading=h.ogvjj5yquom5" w:colFirst="0" w:colLast="0"/>
      <w:bookmarkEnd w:id="11"/>
      <w:bookmarkEnd w:id="12"/>
      <w:r>
        <w:rPr>
          <w:b/>
          <w:color w:val="000000"/>
          <w:sz w:val="48"/>
          <w:szCs w:val="48"/>
        </w:rPr>
        <w:t>NOTAS - OBSERVACIONES</w:t>
      </w:r>
    </w:p>
    <w:tbl>
      <w:tblPr>
        <w:tblStyle w:val="afffff"/>
        <w:tblW w:w="85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505"/>
      </w:tblGrid>
      <w:tr w:rsidR="00904B19">
        <w:tc>
          <w:tcPr>
            <w:tcW w:w="8505" w:type="dxa"/>
            <w:shd w:val="clear" w:color="auto" w:fill="auto"/>
            <w:tcMar>
              <w:top w:w="100" w:type="dxa"/>
              <w:left w:w="100" w:type="dxa"/>
              <w:bottom w:w="100" w:type="dxa"/>
              <w:right w:w="100" w:type="dxa"/>
            </w:tcMar>
          </w:tcPr>
          <w:p w:rsidR="00904B19" w:rsidRDefault="00904B19">
            <w:pPr>
              <w:rPr>
                <w:color w:val="000000"/>
              </w:rPr>
            </w:pPr>
          </w:p>
        </w:tc>
      </w:tr>
    </w:tbl>
    <w:p w:rsidR="00904B19" w:rsidRDefault="00904B19">
      <w:pPr>
        <w:pBdr>
          <w:top w:val="nil"/>
          <w:left w:val="nil"/>
          <w:bottom w:val="nil"/>
          <w:right w:val="nil"/>
          <w:between w:val="nil"/>
        </w:pBdr>
        <w:ind w:left="-1146"/>
        <w:rPr>
          <w:rFonts w:ascii="Times New Roman" w:eastAsia="Times New Roman" w:hAnsi="Times New Roman" w:cs="Times New Roman"/>
          <w:b/>
          <w:color w:val="000000"/>
          <w:sz w:val="32"/>
          <w:szCs w:val="32"/>
        </w:rPr>
      </w:pPr>
    </w:p>
    <w:sectPr w:rsidR="00904B19">
      <w:headerReference w:type="default" r:id="rId12"/>
      <w:footerReference w:type="default" r:id="rId13"/>
      <w:pgSz w:w="11907" w:h="16839"/>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6E12" w:rsidRDefault="00CD6E12">
      <w:pPr>
        <w:spacing w:after="0" w:line="240" w:lineRule="auto"/>
      </w:pPr>
      <w:r>
        <w:separator/>
      </w:r>
    </w:p>
  </w:endnote>
  <w:endnote w:type="continuationSeparator" w:id="0">
    <w:p w:rsidR="00CD6E12" w:rsidRDefault="00CD6E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B19" w:rsidRDefault="00904B19">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p>
  <w:p w:rsidR="00904B19" w:rsidRDefault="00000000">
    <w:pPr>
      <w:pBdr>
        <w:top w:val="nil"/>
        <w:left w:val="nil"/>
        <w:bottom w:val="nil"/>
        <w:right w:val="nil"/>
        <w:between w:val="nil"/>
      </w:pBdr>
      <w:tabs>
        <w:tab w:val="center" w:pos="4419"/>
        <w:tab w:val="right" w:pos="8838"/>
      </w:tabs>
      <w:spacing w:after="0" w:line="240" w:lineRule="auto"/>
      <w:jc w:val="center"/>
      <w:rPr>
        <w:rFonts w:ascii="Arial" w:eastAsia="Arial" w:hAnsi="Arial" w:cs="Arial"/>
        <w:color w:val="000000"/>
        <w:sz w:val="12"/>
        <w:szCs w:val="12"/>
      </w:rPr>
    </w:pPr>
    <w:r>
      <w:pict>
        <v:rect id="_x0000_i1025" style="width:0;height:1.5pt" o:hralign="center" o:hrstd="t" o:hr="t" fillcolor="#a0a0a0" stroked="f"/>
      </w:pict>
    </w:r>
  </w:p>
  <w:p w:rsidR="00904B19" w:rsidRDefault="00000000">
    <w:pPr>
      <w:pBdr>
        <w:top w:val="nil"/>
        <w:left w:val="nil"/>
        <w:bottom w:val="nil"/>
        <w:right w:val="nil"/>
        <w:between w:val="nil"/>
      </w:pBdr>
      <w:tabs>
        <w:tab w:val="center" w:pos="4419"/>
        <w:tab w:val="right" w:pos="8838"/>
      </w:tabs>
      <w:rPr>
        <w:color w:val="000000"/>
      </w:rPr>
    </w:pPr>
    <w:r>
      <w:rPr>
        <w:noProof/>
        <w:color w:val="000000"/>
      </w:rPr>
      <w:drawing>
        <wp:inline distT="0" distB="0" distL="0" distR="0">
          <wp:extent cx="2694082" cy="560697"/>
          <wp:effectExtent l="0" t="0" r="0" b="0"/>
          <wp:docPr id="12" name="image2.png" descr="EXTENSIONpng"/>
          <wp:cNvGraphicFramePr/>
          <a:graphic xmlns:a="http://schemas.openxmlformats.org/drawingml/2006/main">
            <a:graphicData uri="http://schemas.openxmlformats.org/drawingml/2006/picture">
              <pic:pic xmlns:pic="http://schemas.openxmlformats.org/drawingml/2006/picture">
                <pic:nvPicPr>
                  <pic:cNvPr id="0" name="image2.png" descr="EXTENSIONpng"/>
                  <pic:cNvPicPr preferRelativeResize="0"/>
                </pic:nvPicPr>
                <pic:blipFill>
                  <a:blip r:embed="rId1"/>
                  <a:srcRect/>
                  <a:stretch>
                    <a:fillRect/>
                  </a:stretch>
                </pic:blipFill>
                <pic:spPr>
                  <a:xfrm>
                    <a:off x="0" y="0"/>
                    <a:ext cx="2694082" cy="560697"/>
                  </a:xfrm>
                  <a:prstGeom prst="rect">
                    <a:avLst/>
                  </a:prstGeom>
                  <a:ln/>
                </pic:spPr>
              </pic:pic>
            </a:graphicData>
          </a:graphic>
        </wp:inline>
      </w:drawing>
    </w:r>
    <w:r>
      <w:rPr>
        <w:color w:val="000000"/>
      </w:rPr>
      <w:tab/>
    </w:r>
    <w:r>
      <w:rPr>
        <w:color w:val="000000"/>
      </w:rPr>
      <w:tab/>
    </w:r>
    <w:r>
      <w:rPr>
        <w:color w:val="000000"/>
      </w:rPr>
      <w:fldChar w:fldCharType="begin"/>
    </w:r>
    <w:r>
      <w:rPr>
        <w:color w:val="000000"/>
      </w:rPr>
      <w:instrText>PAGE</w:instrText>
    </w:r>
    <w:r>
      <w:rPr>
        <w:color w:val="000000"/>
      </w:rPr>
      <w:fldChar w:fldCharType="separate"/>
    </w:r>
    <w:r w:rsidR="006459CA">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6459CA">
      <w:rPr>
        <w:noProof/>
        <w:color w:val="000000"/>
      </w:rPr>
      <w:t>2</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6E12" w:rsidRDefault="00CD6E12">
      <w:pPr>
        <w:spacing w:after="0" w:line="240" w:lineRule="auto"/>
      </w:pPr>
      <w:r>
        <w:separator/>
      </w:r>
    </w:p>
  </w:footnote>
  <w:footnote w:type="continuationSeparator" w:id="0">
    <w:p w:rsidR="00CD6E12" w:rsidRDefault="00CD6E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04B19" w:rsidRDefault="00000000">
    <w:pPr>
      <w:pBdr>
        <w:top w:val="nil"/>
        <w:left w:val="nil"/>
        <w:bottom w:val="nil"/>
        <w:right w:val="nil"/>
        <w:between w:val="nil"/>
      </w:pBdr>
      <w:tabs>
        <w:tab w:val="center" w:pos="4419"/>
        <w:tab w:val="right" w:pos="8838"/>
      </w:tabs>
      <w:spacing w:after="0" w:line="240" w:lineRule="auto"/>
      <w:jc w:val="center"/>
      <w:rPr>
        <w:color w:val="000000"/>
      </w:rPr>
    </w:pPr>
    <w:r>
      <w:rPr>
        <w:noProof/>
      </w:rPr>
      <w:drawing>
        <wp:inline distT="0" distB="0" distL="0" distR="0">
          <wp:extent cx="5400675" cy="825500"/>
          <wp:effectExtent l="0" t="0" r="0" b="0"/>
          <wp:docPr id="1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5400675" cy="825500"/>
                  </a:xfrm>
                  <a:prstGeom prst="rect">
                    <a:avLst/>
                  </a:prstGeom>
                  <a:ln/>
                </pic:spPr>
              </pic:pic>
            </a:graphicData>
          </a:graphic>
        </wp:inline>
      </w:drawing>
    </w:r>
  </w:p>
  <w:p w:rsidR="00904B19" w:rsidRDefault="00904B19">
    <w:pPr>
      <w:pBdr>
        <w:top w:val="nil"/>
        <w:left w:val="nil"/>
        <w:bottom w:val="nil"/>
        <w:right w:val="nil"/>
        <w:between w:val="nil"/>
      </w:pBdr>
      <w:tabs>
        <w:tab w:val="center" w:pos="4419"/>
        <w:tab w:val="right" w:pos="8838"/>
      </w:tabs>
      <w:spacing w:after="0" w:line="240" w:lineRule="auto"/>
      <w:jc w:val="center"/>
      <w:rPr>
        <w:color w:val="000000"/>
      </w:rPr>
    </w:pPr>
    <w:bookmarkStart w:id="13" w:name="_heading=h.z337ya" w:colFirst="0" w:colLast="0"/>
    <w:bookmarkEnd w:id="1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575BAB"/>
    <w:multiLevelType w:val="multilevel"/>
    <w:tmpl w:val="E6FCD9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502959"/>
    <w:multiLevelType w:val="multilevel"/>
    <w:tmpl w:val="DFFEB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59228446">
    <w:abstractNumId w:val="0"/>
  </w:num>
  <w:num w:numId="2" w16cid:durableId="9064508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B19"/>
    <w:rsid w:val="006459CA"/>
    <w:rsid w:val="00904B19"/>
    <w:rsid w:val="00CD6E1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CC84D97-61AE-44F9-ADCD-4E330713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AR"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customStyle="1" w:styleId="Normal0">
    <w:name w:val="Normal0"/>
  </w:style>
  <w:style w:type="table" w:customStyle="1" w:styleId="NormalTable0">
    <w:name w:val="Normal Table0"/>
    <w:tblPr>
      <w:tblCellMar>
        <w:top w:w="0" w:type="dxa"/>
        <w:left w:w="0" w:type="dxa"/>
        <w:bottom w:w="0" w:type="dxa"/>
        <w:right w:w="0" w:type="dxa"/>
      </w:tblCellMar>
    </w:tblPr>
  </w:style>
  <w:style w:type="paragraph" w:customStyle="1" w:styleId="heading10">
    <w:name w:val="heading 10"/>
    <w:basedOn w:val="Normal0"/>
    <w:next w:val="Normal0"/>
    <w:pPr>
      <w:keepNext/>
      <w:keepLines/>
      <w:spacing w:before="480" w:after="120"/>
    </w:pPr>
    <w:rPr>
      <w:b/>
      <w:sz w:val="48"/>
      <w:szCs w:val="48"/>
    </w:rPr>
  </w:style>
  <w:style w:type="paragraph" w:customStyle="1" w:styleId="heading20">
    <w:name w:val="heading 20"/>
    <w:basedOn w:val="Normal0"/>
    <w:next w:val="Normal0"/>
    <w:pPr>
      <w:keepNext/>
      <w:keepLines/>
      <w:spacing w:before="360" w:after="80"/>
    </w:pPr>
    <w:rPr>
      <w:b/>
      <w:sz w:val="36"/>
      <w:szCs w:val="36"/>
    </w:rPr>
  </w:style>
  <w:style w:type="paragraph" w:customStyle="1" w:styleId="heading30">
    <w:name w:val="heading 30"/>
    <w:basedOn w:val="Normal0"/>
    <w:next w:val="Normal0"/>
    <w:pPr>
      <w:keepNext/>
      <w:keepLines/>
      <w:spacing w:before="280" w:after="80"/>
    </w:pPr>
    <w:rPr>
      <w:b/>
      <w:sz w:val="28"/>
      <w:szCs w:val="28"/>
    </w:rPr>
  </w:style>
  <w:style w:type="paragraph" w:customStyle="1" w:styleId="heading40">
    <w:name w:val="heading 40"/>
    <w:basedOn w:val="Normal0"/>
    <w:next w:val="Normal0"/>
    <w:pPr>
      <w:keepNext/>
      <w:keepLines/>
      <w:spacing w:before="240" w:after="40"/>
    </w:pPr>
    <w:rPr>
      <w:b/>
      <w:sz w:val="24"/>
      <w:szCs w:val="24"/>
    </w:rPr>
  </w:style>
  <w:style w:type="paragraph" w:customStyle="1" w:styleId="heading50">
    <w:name w:val="heading 50"/>
    <w:basedOn w:val="Normal0"/>
    <w:next w:val="Normal0"/>
    <w:pPr>
      <w:keepNext/>
      <w:keepLines/>
      <w:spacing w:before="220" w:after="40"/>
    </w:pPr>
    <w:rPr>
      <w:b/>
    </w:rPr>
  </w:style>
  <w:style w:type="paragraph" w:customStyle="1" w:styleId="heading60">
    <w:name w:val="heading 60"/>
    <w:basedOn w:val="Normal0"/>
    <w:next w:val="Normal0"/>
    <w:pPr>
      <w:keepNext/>
      <w:keepLines/>
      <w:spacing w:before="200" w:after="40"/>
    </w:pPr>
    <w:rPr>
      <w:b/>
      <w:sz w:val="20"/>
      <w:szCs w:val="20"/>
    </w:rPr>
  </w:style>
  <w:style w:type="paragraph" w:customStyle="1" w:styleId="Title0">
    <w:name w:val="Title0"/>
    <w:basedOn w:val="Normal0"/>
    <w:next w:val="Normal0"/>
    <w:pPr>
      <w:keepNext/>
      <w:keepLines/>
      <w:spacing w:before="480" w:after="120"/>
    </w:pPr>
    <w:rPr>
      <w:b/>
      <w:sz w:val="72"/>
      <w:szCs w:val="72"/>
    </w:rPr>
  </w:style>
  <w:style w:type="paragraph" w:styleId="Subttulo">
    <w:name w:val="Subtitle"/>
    <w:basedOn w:val="Normal"/>
    <w:next w:val="Normal"/>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NormalTable0"/>
    <w:tblPr>
      <w:tblStyleRowBandSize w:val="1"/>
      <w:tblStyleColBandSize w:val="1"/>
      <w:tblCellMar>
        <w:top w:w="100" w:type="dxa"/>
        <w:left w:w="100" w:type="dxa"/>
        <w:bottom w:w="100" w:type="dxa"/>
        <w:right w:w="100" w:type="dxa"/>
      </w:tblCellMar>
    </w:tblPr>
  </w:style>
  <w:style w:type="table" w:customStyle="1" w:styleId="a0">
    <w:basedOn w:val="NormalTable0"/>
    <w:tblPr>
      <w:tblStyleRowBandSize w:val="1"/>
      <w:tblStyleColBandSize w:val="1"/>
      <w:tblCellMar>
        <w:top w:w="100" w:type="dxa"/>
        <w:left w:w="100" w:type="dxa"/>
        <w:bottom w:w="100" w:type="dxa"/>
        <w:right w:w="100" w:type="dxa"/>
      </w:tblCellMar>
    </w:tblPr>
  </w:style>
  <w:style w:type="table" w:customStyle="1" w:styleId="a1">
    <w:basedOn w:val="NormalTable0"/>
    <w:tblPr>
      <w:tblStyleRowBandSize w:val="1"/>
      <w:tblStyleColBandSize w:val="1"/>
      <w:tblCellMar>
        <w:top w:w="100" w:type="dxa"/>
        <w:left w:w="100" w:type="dxa"/>
        <w:bottom w:w="100" w:type="dxa"/>
        <w:right w:w="100" w:type="dxa"/>
      </w:tblCellMar>
    </w:tblPr>
  </w:style>
  <w:style w:type="table" w:customStyle="1" w:styleId="a2">
    <w:basedOn w:val="NormalTable0"/>
    <w:tblPr>
      <w:tblStyleRowBandSize w:val="1"/>
      <w:tblStyleColBandSize w:val="1"/>
      <w:tblCellMar>
        <w:top w:w="100" w:type="dxa"/>
        <w:left w:w="100" w:type="dxa"/>
        <w:bottom w:w="100" w:type="dxa"/>
        <w:right w:w="100" w:type="dxa"/>
      </w:tblCellMar>
    </w:tblPr>
  </w:style>
  <w:style w:type="table" w:customStyle="1" w:styleId="a3">
    <w:basedOn w:val="NormalTable0"/>
    <w:tblPr>
      <w:tblStyleRowBandSize w:val="1"/>
      <w:tblStyleColBandSize w:val="1"/>
      <w:tblCellMar>
        <w:top w:w="100" w:type="dxa"/>
        <w:left w:w="100" w:type="dxa"/>
        <w:bottom w:w="100" w:type="dxa"/>
        <w:right w:w="100" w:type="dxa"/>
      </w:tblCellMar>
    </w:tblPr>
  </w:style>
  <w:style w:type="table" w:customStyle="1" w:styleId="a4">
    <w:basedOn w:val="NormalTable0"/>
    <w:tblPr>
      <w:tblStyleRowBandSize w:val="1"/>
      <w:tblStyleColBandSize w:val="1"/>
      <w:tblCellMar>
        <w:top w:w="100" w:type="dxa"/>
        <w:left w:w="100" w:type="dxa"/>
        <w:bottom w:w="100" w:type="dxa"/>
        <w:right w:w="100" w:type="dxa"/>
      </w:tblCellMar>
    </w:tblPr>
  </w:style>
  <w:style w:type="table" w:customStyle="1" w:styleId="a5">
    <w:basedOn w:val="NormalTable0"/>
    <w:tblPr>
      <w:tblStyleRowBandSize w:val="1"/>
      <w:tblStyleColBandSize w:val="1"/>
      <w:tblCellMar>
        <w:top w:w="100" w:type="dxa"/>
        <w:left w:w="100" w:type="dxa"/>
        <w:bottom w:w="100" w:type="dxa"/>
        <w:right w:w="100" w:type="dxa"/>
      </w:tblCellMar>
    </w:tblPr>
  </w:style>
  <w:style w:type="table" w:customStyle="1" w:styleId="a6">
    <w:basedOn w:val="NormalTable0"/>
    <w:tblPr>
      <w:tblStyleRowBandSize w:val="1"/>
      <w:tblStyleColBandSize w:val="1"/>
      <w:tblCellMar>
        <w:top w:w="100" w:type="dxa"/>
        <w:left w:w="100" w:type="dxa"/>
        <w:bottom w:w="100" w:type="dxa"/>
        <w:right w:w="100" w:type="dxa"/>
      </w:tblCellMar>
    </w:tblPr>
  </w:style>
  <w:style w:type="table" w:customStyle="1" w:styleId="a7">
    <w:basedOn w:val="NormalTable0"/>
    <w:tblPr>
      <w:tblStyleRowBandSize w:val="1"/>
      <w:tblStyleColBandSize w:val="1"/>
      <w:tblCellMar>
        <w:top w:w="100" w:type="dxa"/>
        <w:left w:w="100" w:type="dxa"/>
        <w:bottom w:w="100" w:type="dxa"/>
        <w:right w:w="100" w:type="dxa"/>
      </w:tblCellMar>
    </w:tblPr>
  </w:style>
  <w:style w:type="table" w:customStyle="1" w:styleId="a8">
    <w:basedOn w:val="NormalTable0"/>
    <w:tblPr>
      <w:tblStyleRowBandSize w:val="1"/>
      <w:tblStyleColBandSize w:val="1"/>
      <w:tblCellMar>
        <w:top w:w="100" w:type="dxa"/>
        <w:left w:w="100" w:type="dxa"/>
        <w:bottom w:w="100" w:type="dxa"/>
        <w:right w:w="100" w:type="dxa"/>
      </w:tblCellMar>
    </w:tblPr>
  </w:style>
  <w:style w:type="table" w:customStyle="1" w:styleId="a9">
    <w:basedOn w:val="NormalTable0"/>
    <w:tblPr>
      <w:tblStyleRowBandSize w:val="1"/>
      <w:tblStyleColBandSize w:val="1"/>
      <w:tblCellMar>
        <w:top w:w="100" w:type="dxa"/>
        <w:left w:w="100" w:type="dxa"/>
        <w:bottom w:w="100" w:type="dxa"/>
        <w:right w:w="100" w:type="dxa"/>
      </w:tblCellMar>
    </w:tblPr>
  </w:style>
  <w:style w:type="table" w:customStyle="1" w:styleId="aa">
    <w:basedOn w:val="NormalTable0"/>
    <w:tblPr>
      <w:tblStyleRowBandSize w:val="1"/>
      <w:tblStyleColBandSize w:val="1"/>
      <w:tblCellMar>
        <w:top w:w="100" w:type="dxa"/>
        <w:left w:w="100" w:type="dxa"/>
        <w:bottom w:w="100" w:type="dxa"/>
        <w:right w:w="100" w:type="dxa"/>
      </w:tblCellMar>
    </w:tblPr>
  </w:style>
  <w:style w:type="table" w:customStyle="1" w:styleId="ab">
    <w:basedOn w:val="NormalTable0"/>
    <w:tblPr>
      <w:tblStyleRowBandSize w:val="1"/>
      <w:tblStyleColBandSize w:val="1"/>
      <w:tblCellMar>
        <w:top w:w="100" w:type="dxa"/>
        <w:left w:w="100" w:type="dxa"/>
        <w:bottom w:w="100" w:type="dxa"/>
        <w:right w:w="100" w:type="dxa"/>
      </w:tblCellMar>
    </w:tblPr>
  </w:style>
  <w:style w:type="table" w:customStyle="1" w:styleId="ac">
    <w:basedOn w:val="NormalTable0"/>
    <w:tblPr>
      <w:tblStyleRowBandSize w:val="1"/>
      <w:tblStyleColBandSize w:val="1"/>
      <w:tblCellMar>
        <w:top w:w="100" w:type="dxa"/>
        <w:left w:w="100" w:type="dxa"/>
        <w:bottom w:w="100" w:type="dxa"/>
        <w:right w:w="100" w:type="dxa"/>
      </w:tblCellMar>
    </w:tblPr>
  </w:style>
  <w:style w:type="table" w:customStyle="1" w:styleId="ad">
    <w:basedOn w:val="NormalTable0"/>
    <w:tblPr>
      <w:tblStyleRowBandSize w:val="1"/>
      <w:tblStyleColBandSize w:val="1"/>
      <w:tblCellMar>
        <w:top w:w="100" w:type="dxa"/>
        <w:left w:w="100" w:type="dxa"/>
        <w:bottom w:w="100" w:type="dxa"/>
        <w:right w:w="100" w:type="dxa"/>
      </w:tblCellMar>
    </w:tblPr>
  </w:style>
  <w:style w:type="paragraph" w:customStyle="1" w:styleId="Subtitle0">
    <w:name w:val="Subtitle0"/>
    <w:basedOn w:val="Normal0"/>
    <w:next w:val="Normal0"/>
    <w:pPr>
      <w:keepNext/>
      <w:keepLines/>
      <w:spacing w:before="360" w:after="80"/>
    </w:pPr>
    <w:rPr>
      <w:rFonts w:ascii="Georgia" w:eastAsia="Georgia" w:hAnsi="Georgia" w:cs="Georgia"/>
      <w:i/>
      <w:color w:val="666666"/>
      <w:sz w:val="48"/>
      <w:szCs w:val="48"/>
    </w:rPr>
  </w:style>
  <w:style w:type="table" w:customStyle="1" w:styleId="ae">
    <w:basedOn w:val="NormalTable0"/>
    <w:tblPr>
      <w:tblStyleRowBandSize w:val="1"/>
      <w:tblStyleColBandSize w:val="1"/>
      <w:tblCellMar>
        <w:top w:w="100" w:type="dxa"/>
        <w:left w:w="100" w:type="dxa"/>
        <w:bottom w:w="100" w:type="dxa"/>
        <w:right w:w="100" w:type="dxa"/>
      </w:tblCellMar>
    </w:tblPr>
  </w:style>
  <w:style w:type="table" w:customStyle="1" w:styleId="af">
    <w:basedOn w:val="NormalTable0"/>
    <w:tblPr>
      <w:tblStyleRowBandSize w:val="1"/>
      <w:tblStyleColBandSize w:val="1"/>
      <w:tblCellMar>
        <w:top w:w="100" w:type="dxa"/>
        <w:left w:w="100" w:type="dxa"/>
        <w:bottom w:w="100" w:type="dxa"/>
        <w:right w:w="100" w:type="dxa"/>
      </w:tblCellMar>
    </w:tblPr>
  </w:style>
  <w:style w:type="table" w:customStyle="1" w:styleId="af0">
    <w:basedOn w:val="NormalTable0"/>
    <w:tblPr>
      <w:tblStyleRowBandSize w:val="1"/>
      <w:tblStyleColBandSize w:val="1"/>
      <w:tblCellMar>
        <w:top w:w="100" w:type="dxa"/>
        <w:left w:w="100" w:type="dxa"/>
        <w:bottom w:w="100" w:type="dxa"/>
        <w:right w:w="100" w:type="dxa"/>
      </w:tblCellMar>
    </w:tblPr>
  </w:style>
  <w:style w:type="table" w:customStyle="1" w:styleId="af1">
    <w:basedOn w:val="NormalTable0"/>
    <w:tblPr>
      <w:tblStyleRowBandSize w:val="1"/>
      <w:tblStyleColBandSize w:val="1"/>
      <w:tblCellMar>
        <w:top w:w="100" w:type="dxa"/>
        <w:left w:w="100" w:type="dxa"/>
        <w:bottom w:w="100" w:type="dxa"/>
        <w:right w:w="100" w:type="dxa"/>
      </w:tblCellMar>
    </w:tblPr>
  </w:style>
  <w:style w:type="table" w:customStyle="1" w:styleId="af2">
    <w:basedOn w:val="NormalTable0"/>
    <w:tblPr>
      <w:tblStyleRowBandSize w:val="1"/>
      <w:tblStyleColBandSize w:val="1"/>
      <w:tblCellMar>
        <w:top w:w="100" w:type="dxa"/>
        <w:left w:w="100" w:type="dxa"/>
        <w:bottom w:w="100" w:type="dxa"/>
        <w:right w:w="100" w:type="dxa"/>
      </w:tblCellMar>
    </w:tblPr>
  </w:style>
  <w:style w:type="table" w:customStyle="1" w:styleId="af3">
    <w:basedOn w:val="NormalTable0"/>
    <w:tblPr>
      <w:tblStyleRowBandSize w:val="1"/>
      <w:tblStyleColBandSize w:val="1"/>
      <w:tblCellMar>
        <w:top w:w="100" w:type="dxa"/>
        <w:left w:w="100" w:type="dxa"/>
        <w:bottom w:w="100" w:type="dxa"/>
        <w:right w:w="100" w:type="dxa"/>
      </w:tblCellMar>
    </w:tblPr>
  </w:style>
  <w:style w:type="table" w:customStyle="1" w:styleId="af4">
    <w:basedOn w:val="NormalTable0"/>
    <w:tblPr>
      <w:tblStyleRowBandSize w:val="1"/>
      <w:tblStyleColBandSize w:val="1"/>
      <w:tblCellMar>
        <w:top w:w="100" w:type="dxa"/>
        <w:left w:w="100" w:type="dxa"/>
        <w:bottom w:w="100" w:type="dxa"/>
        <w:right w:w="100" w:type="dxa"/>
      </w:tblCellMar>
    </w:tblPr>
  </w:style>
  <w:style w:type="table" w:customStyle="1" w:styleId="af5">
    <w:basedOn w:val="NormalTable0"/>
    <w:tblPr>
      <w:tblStyleRowBandSize w:val="1"/>
      <w:tblStyleColBandSize w:val="1"/>
      <w:tblCellMar>
        <w:top w:w="100" w:type="dxa"/>
        <w:left w:w="100" w:type="dxa"/>
        <w:bottom w:w="100" w:type="dxa"/>
        <w:right w:w="100" w:type="dxa"/>
      </w:tblCellMar>
    </w:tblPr>
  </w:style>
  <w:style w:type="table" w:customStyle="1" w:styleId="af6">
    <w:basedOn w:val="NormalTable0"/>
    <w:tblPr>
      <w:tblStyleRowBandSize w:val="1"/>
      <w:tblStyleColBandSize w:val="1"/>
      <w:tblCellMar>
        <w:top w:w="100" w:type="dxa"/>
        <w:left w:w="100" w:type="dxa"/>
        <w:bottom w:w="100" w:type="dxa"/>
        <w:right w:w="100" w:type="dxa"/>
      </w:tblCellMar>
    </w:tblPr>
  </w:style>
  <w:style w:type="table" w:customStyle="1" w:styleId="af7">
    <w:basedOn w:val="NormalTable0"/>
    <w:tblPr>
      <w:tblStyleRowBandSize w:val="1"/>
      <w:tblStyleColBandSize w:val="1"/>
      <w:tblCellMar>
        <w:top w:w="100" w:type="dxa"/>
        <w:left w:w="100" w:type="dxa"/>
        <w:bottom w:w="100" w:type="dxa"/>
        <w:right w:w="100" w:type="dxa"/>
      </w:tblCellMar>
    </w:tblPr>
  </w:style>
  <w:style w:type="table" w:customStyle="1" w:styleId="af8">
    <w:basedOn w:val="NormalTable0"/>
    <w:tblPr>
      <w:tblStyleRowBandSize w:val="1"/>
      <w:tblStyleColBandSize w:val="1"/>
      <w:tblCellMar>
        <w:top w:w="100" w:type="dxa"/>
        <w:left w:w="100" w:type="dxa"/>
        <w:bottom w:w="100" w:type="dxa"/>
        <w:right w:w="100" w:type="dxa"/>
      </w:tblCellMar>
    </w:tblPr>
  </w:style>
  <w:style w:type="table" w:customStyle="1" w:styleId="af9">
    <w:basedOn w:val="NormalTable0"/>
    <w:tblPr>
      <w:tblStyleRowBandSize w:val="1"/>
      <w:tblStyleColBandSize w:val="1"/>
      <w:tblCellMar>
        <w:top w:w="100" w:type="dxa"/>
        <w:left w:w="100" w:type="dxa"/>
        <w:bottom w:w="100" w:type="dxa"/>
        <w:right w:w="100" w:type="dxa"/>
      </w:tblCellMar>
    </w:tblPr>
  </w:style>
  <w:style w:type="table" w:customStyle="1" w:styleId="afa">
    <w:basedOn w:val="NormalTable0"/>
    <w:tblPr>
      <w:tblStyleRowBandSize w:val="1"/>
      <w:tblStyleColBandSize w:val="1"/>
      <w:tblCellMar>
        <w:top w:w="100" w:type="dxa"/>
        <w:left w:w="100" w:type="dxa"/>
        <w:bottom w:w="100" w:type="dxa"/>
        <w:right w:w="100" w:type="dxa"/>
      </w:tblCellMar>
    </w:tblPr>
  </w:style>
  <w:style w:type="character" w:styleId="Hipervnculo">
    <w:name w:val="Hyperlink"/>
    <w:basedOn w:val="Fuentedeprrafopredeter"/>
    <w:uiPriority w:val="99"/>
    <w:unhideWhenUsed/>
    <w:rPr>
      <w:color w:val="0000FF" w:themeColor="hyperlink"/>
      <w:u w:val="single"/>
    </w:rPr>
  </w:style>
  <w:style w:type="paragraph" w:styleId="Encabezado">
    <w:name w:val="header"/>
    <w:basedOn w:val="Normal"/>
    <w:link w:val="EncabezadoCar"/>
    <w:uiPriority w:val="99"/>
    <w:unhideWhenUsed/>
    <w:rsid w:val="00263E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63E6F"/>
  </w:style>
  <w:style w:type="paragraph" w:styleId="Piedepgina">
    <w:name w:val="footer"/>
    <w:basedOn w:val="Normal"/>
    <w:link w:val="PiedepginaCar"/>
    <w:uiPriority w:val="99"/>
    <w:unhideWhenUsed/>
    <w:rsid w:val="00263E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63E6F"/>
  </w:style>
  <w:style w:type="table" w:customStyle="1" w:styleId="afb">
    <w:basedOn w:val="TableNormal2"/>
    <w:tblPr>
      <w:tblStyleRowBandSize w:val="1"/>
      <w:tblStyleColBandSize w:val="1"/>
      <w:tblCellMar>
        <w:top w:w="100" w:type="dxa"/>
        <w:left w:w="100" w:type="dxa"/>
        <w:bottom w:w="100" w:type="dxa"/>
        <w:right w:w="100" w:type="dxa"/>
      </w:tblCellMar>
    </w:tblPr>
  </w:style>
  <w:style w:type="table" w:customStyle="1" w:styleId="afc">
    <w:basedOn w:val="TableNormal2"/>
    <w:tblPr>
      <w:tblStyleRowBandSize w:val="1"/>
      <w:tblStyleColBandSize w:val="1"/>
      <w:tblCellMar>
        <w:top w:w="100" w:type="dxa"/>
        <w:left w:w="100" w:type="dxa"/>
        <w:bottom w:w="100" w:type="dxa"/>
        <w:right w:w="100" w:type="dxa"/>
      </w:tblCellMar>
    </w:tblPr>
  </w:style>
  <w:style w:type="table" w:customStyle="1" w:styleId="afd">
    <w:basedOn w:val="TableNormal2"/>
    <w:tblPr>
      <w:tblStyleRowBandSize w:val="1"/>
      <w:tblStyleColBandSize w:val="1"/>
      <w:tblCellMar>
        <w:top w:w="100" w:type="dxa"/>
        <w:left w:w="100" w:type="dxa"/>
        <w:bottom w:w="100" w:type="dxa"/>
        <w:right w:w="100" w:type="dxa"/>
      </w:tblCellMar>
    </w:tblPr>
  </w:style>
  <w:style w:type="table" w:customStyle="1" w:styleId="afe">
    <w:basedOn w:val="TableNormal2"/>
    <w:tblPr>
      <w:tblStyleRowBandSize w:val="1"/>
      <w:tblStyleColBandSize w:val="1"/>
      <w:tblCellMar>
        <w:top w:w="100" w:type="dxa"/>
        <w:left w:w="100" w:type="dxa"/>
        <w:bottom w:w="100" w:type="dxa"/>
        <w:right w:w="100" w:type="dxa"/>
      </w:tblCellMar>
    </w:tblPr>
  </w:style>
  <w:style w:type="table" w:customStyle="1" w:styleId="aff">
    <w:basedOn w:val="TableNormal2"/>
    <w:tblPr>
      <w:tblStyleRowBandSize w:val="1"/>
      <w:tblStyleColBandSize w:val="1"/>
      <w:tblCellMar>
        <w:top w:w="100" w:type="dxa"/>
        <w:left w:w="100" w:type="dxa"/>
        <w:bottom w:w="100" w:type="dxa"/>
        <w:right w:w="100" w:type="dxa"/>
      </w:tblCellMar>
    </w:tblPr>
  </w:style>
  <w:style w:type="table" w:customStyle="1" w:styleId="aff0">
    <w:basedOn w:val="TableNormal2"/>
    <w:tblPr>
      <w:tblStyleRowBandSize w:val="1"/>
      <w:tblStyleColBandSize w:val="1"/>
      <w:tblCellMar>
        <w:top w:w="100" w:type="dxa"/>
        <w:left w:w="100" w:type="dxa"/>
        <w:bottom w:w="100" w:type="dxa"/>
        <w:right w:w="100" w:type="dxa"/>
      </w:tblCellMar>
    </w:tblPr>
  </w:style>
  <w:style w:type="table" w:customStyle="1" w:styleId="aff1">
    <w:basedOn w:val="TableNormal2"/>
    <w:tblPr>
      <w:tblStyleRowBandSize w:val="1"/>
      <w:tblStyleColBandSize w:val="1"/>
      <w:tblCellMar>
        <w:top w:w="100" w:type="dxa"/>
        <w:left w:w="100" w:type="dxa"/>
        <w:bottom w:w="100" w:type="dxa"/>
        <w:right w:w="100" w:type="dxa"/>
      </w:tblCellMar>
    </w:tblPr>
  </w:style>
  <w:style w:type="table" w:customStyle="1" w:styleId="aff2">
    <w:basedOn w:val="TableNormal2"/>
    <w:tblPr>
      <w:tblStyleRowBandSize w:val="1"/>
      <w:tblStyleColBandSize w:val="1"/>
      <w:tblCellMar>
        <w:top w:w="100" w:type="dxa"/>
        <w:left w:w="100" w:type="dxa"/>
        <w:bottom w:w="100" w:type="dxa"/>
        <w:right w:w="100" w:type="dxa"/>
      </w:tblCellMar>
    </w:tblPr>
  </w:style>
  <w:style w:type="table" w:customStyle="1" w:styleId="aff3">
    <w:basedOn w:val="TableNormal2"/>
    <w:tblPr>
      <w:tblStyleRowBandSize w:val="1"/>
      <w:tblStyleColBandSize w:val="1"/>
      <w:tblCellMar>
        <w:top w:w="100" w:type="dxa"/>
        <w:left w:w="100" w:type="dxa"/>
        <w:bottom w:w="100" w:type="dxa"/>
        <w:right w:w="100" w:type="dxa"/>
      </w:tblCellMar>
    </w:tblPr>
  </w:style>
  <w:style w:type="table" w:customStyle="1" w:styleId="aff4">
    <w:basedOn w:val="TableNormal2"/>
    <w:tblPr>
      <w:tblStyleRowBandSize w:val="1"/>
      <w:tblStyleColBandSize w:val="1"/>
      <w:tblCellMar>
        <w:top w:w="100" w:type="dxa"/>
        <w:left w:w="100" w:type="dxa"/>
        <w:bottom w:w="100" w:type="dxa"/>
        <w:right w:w="100" w:type="dxa"/>
      </w:tblCellMar>
    </w:tblPr>
  </w:style>
  <w:style w:type="table" w:customStyle="1" w:styleId="aff5">
    <w:basedOn w:val="TableNormal2"/>
    <w:tblPr>
      <w:tblStyleRowBandSize w:val="1"/>
      <w:tblStyleColBandSize w:val="1"/>
      <w:tblCellMar>
        <w:top w:w="100" w:type="dxa"/>
        <w:left w:w="100" w:type="dxa"/>
        <w:bottom w:w="100" w:type="dxa"/>
        <w:right w:w="100" w:type="dxa"/>
      </w:tblCellMar>
    </w:tblPr>
  </w:style>
  <w:style w:type="table" w:customStyle="1" w:styleId="aff6">
    <w:basedOn w:val="TableNormal2"/>
    <w:tblPr>
      <w:tblStyleRowBandSize w:val="1"/>
      <w:tblStyleColBandSize w:val="1"/>
      <w:tblCellMar>
        <w:top w:w="100" w:type="dxa"/>
        <w:left w:w="100" w:type="dxa"/>
        <w:bottom w:w="100" w:type="dxa"/>
        <w:right w:w="100" w:type="dxa"/>
      </w:tblCellMar>
    </w:tblPr>
  </w:style>
  <w:style w:type="table" w:customStyle="1" w:styleId="aff7">
    <w:basedOn w:val="TableNormal2"/>
    <w:tblPr>
      <w:tblStyleRowBandSize w:val="1"/>
      <w:tblStyleColBandSize w:val="1"/>
      <w:tblCellMar>
        <w:top w:w="100" w:type="dxa"/>
        <w:left w:w="100" w:type="dxa"/>
        <w:bottom w:w="100" w:type="dxa"/>
        <w:right w:w="100" w:type="dxa"/>
      </w:tblCellMar>
    </w:tblPr>
  </w:style>
  <w:style w:type="table" w:customStyle="1" w:styleId="aff8">
    <w:basedOn w:val="TableNormal2"/>
    <w:tblPr>
      <w:tblStyleRowBandSize w:val="1"/>
      <w:tblStyleColBandSize w:val="1"/>
      <w:tblCellMar>
        <w:top w:w="100" w:type="dxa"/>
        <w:left w:w="100" w:type="dxa"/>
        <w:bottom w:w="100" w:type="dxa"/>
        <w:right w:w="100" w:type="dxa"/>
      </w:tblCellMar>
    </w:tblPr>
  </w:style>
  <w:style w:type="table" w:customStyle="1" w:styleId="aff9">
    <w:basedOn w:val="TableNormal2"/>
    <w:tblPr>
      <w:tblStyleRowBandSize w:val="1"/>
      <w:tblStyleColBandSize w:val="1"/>
      <w:tblCellMar>
        <w:top w:w="100" w:type="dxa"/>
        <w:left w:w="100" w:type="dxa"/>
        <w:bottom w:w="100" w:type="dxa"/>
        <w:right w:w="100" w:type="dxa"/>
      </w:tblCellMar>
    </w:tblPr>
  </w:style>
  <w:style w:type="table" w:customStyle="1" w:styleId="affa">
    <w:basedOn w:val="TableNormal2"/>
    <w:tblPr>
      <w:tblStyleRowBandSize w:val="1"/>
      <w:tblStyleColBandSize w:val="1"/>
      <w:tblCellMar>
        <w:top w:w="100" w:type="dxa"/>
        <w:left w:w="100" w:type="dxa"/>
        <w:bottom w:w="100" w:type="dxa"/>
        <w:right w:w="100" w:type="dxa"/>
      </w:tblCellMar>
    </w:tblPr>
  </w:style>
  <w:style w:type="table" w:customStyle="1" w:styleId="affb">
    <w:basedOn w:val="TableNormal2"/>
    <w:tblPr>
      <w:tblStyleRowBandSize w:val="1"/>
      <w:tblStyleColBandSize w:val="1"/>
      <w:tblCellMar>
        <w:top w:w="100" w:type="dxa"/>
        <w:left w:w="100" w:type="dxa"/>
        <w:bottom w:w="100" w:type="dxa"/>
        <w:right w:w="100" w:type="dxa"/>
      </w:tblCellMar>
    </w:tblPr>
  </w:style>
  <w:style w:type="table" w:customStyle="1" w:styleId="affc">
    <w:basedOn w:val="TableNormal2"/>
    <w:tblPr>
      <w:tblStyleRowBandSize w:val="1"/>
      <w:tblStyleColBandSize w:val="1"/>
      <w:tblCellMar>
        <w:top w:w="100" w:type="dxa"/>
        <w:left w:w="100" w:type="dxa"/>
        <w:bottom w:w="100" w:type="dxa"/>
        <w:right w:w="100" w:type="dxa"/>
      </w:tblCellMar>
    </w:tblPr>
  </w:style>
  <w:style w:type="table" w:customStyle="1" w:styleId="affd">
    <w:basedOn w:val="TableNormal2"/>
    <w:tblPr>
      <w:tblStyleRowBandSize w:val="1"/>
      <w:tblStyleColBandSize w:val="1"/>
      <w:tblCellMar>
        <w:top w:w="100" w:type="dxa"/>
        <w:left w:w="100" w:type="dxa"/>
        <w:bottom w:w="100" w:type="dxa"/>
        <w:right w:w="100" w:type="dxa"/>
      </w:tblCellMar>
    </w:tblPr>
  </w:style>
  <w:style w:type="table" w:customStyle="1" w:styleId="affe">
    <w:basedOn w:val="TableNormal2"/>
    <w:tblPr>
      <w:tblStyleRowBandSize w:val="1"/>
      <w:tblStyleColBandSize w:val="1"/>
      <w:tblCellMar>
        <w:top w:w="100" w:type="dxa"/>
        <w:left w:w="100" w:type="dxa"/>
        <w:bottom w:w="100" w:type="dxa"/>
        <w:right w:w="100" w:type="dxa"/>
      </w:tblCellMar>
    </w:tblPr>
  </w:style>
  <w:style w:type="table" w:customStyle="1" w:styleId="afff">
    <w:basedOn w:val="TableNormal2"/>
    <w:tblPr>
      <w:tblStyleRowBandSize w:val="1"/>
      <w:tblStyleColBandSize w:val="1"/>
      <w:tblCellMar>
        <w:top w:w="100" w:type="dxa"/>
        <w:left w:w="100" w:type="dxa"/>
        <w:bottom w:w="100" w:type="dxa"/>
        <w:right w:w="100" w:type="dxa"/>
      </w:tblCellMar>
    </w:tblPr>
  </w:style>
  <w:style w:type="table" w:customStyle="1" w:styleId="afff0">
    <w:basedOn w:val="TableNormal2"/>
    <w:tblPr>
      <w:tblStyleRowBandSize w:val="1"/>
      <w:tblStyleColBandSize w:val="1"/>
      <w:tblCellMar>
        <w:top w:w="100" w:type="dxa"/>
        <w:left w:w="100" w:type="dxa"/>
        <w:bottom w:w="100" w:type="dxa"/>
        <w:right w:w="100" w:type="dxa"/>
      </w:tblCellMar>
    </w:tblPr>
  </w:style>
  <w:style w:type="table" w:customStyle="1" w:styleId="afff1">
    <w:basedOn w:val="TableNormal2"/>
    <w:tblPr>
      <w:tblStyleRowBandSize w:val="1"/>
      <w:tblStyleColBandSize w:val="1"/>
      <w:tblCellMar>
        <w:top w:w="100" w:type="dxa"/>
        <w:left w:w="100" w:type="dxa"/>
        <w:bottom w:w="100" w:type="dxa"/>
        <w:right w:w="100" w:type="dxa"/>
      </w:tblCellMar>
    </w:tblPr>
  </w:style>
  <w:style w:type="table" w:customStyle="1" w:styleId="afff2">
    <w:basedOn w:val="TableNormal2"/>
    <w:tblPr>
      <w:tblStyleRowBandSize w:val="1"/>
      <w:tblStyleColBandSize w:val="1"/>
      <w:tblCellMar>
        <w:top w:w="100" w:type="dxa"/>
        <w:left w:w="100" w:type="dxa"/>
        <w:bottom w:w="100" w:type="dxa"/>
        <w:right w:w="100" w:type="dxa"/>
      </w:tblCellMar>
    </w:tblPr>
  </w:style>
  <w:style w:type="table" w:customStyle="1" w:styleId="afff3">
    <w:basedOn w:val="TableNormal2"/>
    <w:tblPr>
      <w:tblStyleRowBandSize w:val="1"/>
      <w:tblStyleColBandSize w:val="1"/>
      <w:tblCellMar>
        <w:top w:w="100" w:type="dxa"/>
        <w:left w:w="100" w:type="dxa"/>
        <w:bottom w:w="100" w:type="dxa"/>
        <w:right w:w="100" w:type="dxa"/>
      </w:tblCellMar>
    </w:tblPr>
  </w:style>
  <w:style w:type="table" w:customStyle="1" w:styleId="afff4">
    <w:basedOn w:val="TableNormal2"/>
    <w:tblPr>
      <w:tblStyleRowBandSize w:val="1"/>
      <w:tblStyleColBandSize w:val="1"/>
      <w:tblCellMar>
        <w:top w:w="100" w:type="dxa"/>
        <w:left w:w="100" w:type="dxa"/>
        <w:bottom w:w="100" w:type="dxa"/>
        <w:right w:w="100" w:type="dxa"/>
      </w:tblCellMar>
    </w:tblPr>
  </w:style>
  <w:style w:type="table" w:customStyle="1" w:styleId="afff5">
    <w:basedOn w:val="TableNormal2"/>
    <w:tblPr>
      <w:tblStyleRowBandSize w:val="1"/>
      <w:tblStyleColBandSize w:val="1"/>
      <w:tblCellMar>
        <w:top w:w="100" w:type="dxa"/>
        <w:left w:w="100" w:type="dxa"/>
        <w:bottom w:w="100" w:type="dxa"/>
        <w:right w:w="100" w:type="dxa"/>
      </w:tblCellMar>
    </w:tblPr>
  </w:style>
  <w:style w:type="table" w:customStyle="1" w:styleId="afff6">
    <w:basedOn w:val="TableNormal2"/>
    <w:tblPr>
      <w:tblStyleRowBandSize w:val="1"/>
      <w:tblStyleColBandSize w:val="1"/>
      <w:tblCellMar>
        <w:top w:w="100" w:type="dxa"/>
        <w:left w:w="100" w:type="dxa"/>
        <w:bottom w:w="100" w:type="dxa"/>
        <w:right w:w="100" w:type="dxa"/>
      </w:tblCellMar>
    </w:tblPr>
  </w:style>
  <w:style w:type="table" w:customStyle="1" w:styleId="afff7">
    <w:basedOn w:val="TableNormal2"/>
    <w:tblPr>
      <w:tblStyleRowBandSize w:val="1"/>
      <w:tblStyleColBandSize w:val="1"/>
      <w:tblCellMar>
        <w:top w:w="100" w:type="dxa"/>
        <w:left w:w="100" w:type="dxa"/>
        <w:bottom w:w="100" w:type="dxa"/>
        <w:right w:w="100" w:type="dxa"/>
      </w:tblCellMar>
    </w:tblPr>
  </w:style>
  <w:style w:type="table" w:customStyle="1" w:styleId="afff8">
    <w:basedOn w:val="TableNormal2"/>
    <w:tblPr>
      <w:tblStyleRowBandSize w:val="1"/>
      <w:tblStyleColBandSize w:val="1"/>
      <w:tblCellMar>
        <w:top w:w="100" w:type="dxa"/>
        <w:left w:w="100" w:type="dxa"/>
        <w:bottom w:w="100" w:type="dxa"/>
        <w:right w:w="100" w:type="dxa"/>
      </w:tblCellMar>
    </w:tblPr>
  </w:style>
  <w:style w:type="table" w:customStyle="1" w:styleId="afff9">
    <w:basedOn w:val="TableNormal2"/>
    <w:tblPr>
      <w:tblStyleRowBandSize w:val="1"/>
      <w:tblStyleColBandSize w:val="1"/>
      <w:tblCellMar>
        <w:top w:w="100" w:type="dxa"/>
        <w:left w:w="100" w:type="dxa"/>
        <w:bottom w:w="100" w:type="dxa"/>
        <w:right w:w="100" w:type="dxa"/>
      </w:tblCellMar>
    </w:tblPr>
  </w:style>
  <w:style w:type="table" w:customStyle="1" w:styleId="afffa">
    <w:basedOn w:val="TableNormal2"/>
    <w:tblPr>
      <w:tblStyleRowBandSize w:val="1"/>
      <w:tblStyleColBandSize w:val="1"/>
      <w:tblCellMar>
        <w:top w:w="100" w:type="dxa"/>
        <w:left w:w="100" w:type="dxa"/>
        <w:bottom w:w="100" w:type="dxa"/>
        <w:right w:w="100" w:type="dxa"/>
      </w:tblCellMar>
    </w:tblPr>
  </w:style>
  <w:style w:type="table" w:customStyle="1" w:styleId="afffb">
    <w:basedOn w:val="TableNormal2"/>
    <w:tblPr>
      <w:tblStyleRowBandSize w:val="1"/>
      <w:tblStyleColBandSize w:val="1"/>
      <w:tblCellMar>
        <w:top w:w="100" w:type="dxa"/>
        <w:left w:w="100" w:type="dxa"/>
        <w:bottom w:w="100" w:type="dxa"/>
        <w:right w:w="100" w:type="dxa"/>
      </w:tblCellMar>
    </w:tblPr>
  </w:style>
  <w:style w:type="table" w:customStyle="1" w:styleId="afffc">
    <w:basedOn w:val="TableNormal2"/>
    <w:tblPr>
      <w:tblStyleRowBandSize w:val="1"/>
      <w:tblStyleColBandSize w:val="1"/>
      <w:tblCellMar>
        <w:top w:w="100" w:type="dxa"/>
        <w:left w:w="100" w:type="dxa"/>
        <w:bottom w:w="100" w:type="dxa"/>
        <w:right w:w="100" w:type="dxa"/>
      </w:tblCellMar>
    </w:tblPr>
  </w:style>
  <w:style w:type="table" w:customStyle="1" w:styleId="afffd">
    <w:basedOn w:val="TableNormal2"/>
    <w:tblPr>
      <w:tblStyleRowBandSize w:val="1"/>
      <w:tblStyleColBandSize w:val="1"/>
      <w:tblCellMar>
        <w:top w:w="100" w:type="dxa"/>
        <w:left w:w="100" w:type="dxa"/>
        <w:bottom w:w="100" w:type="dxa"/>
        <w:right w:w="100" w:type="dxa"/>
      </w:tblCellMar>
    </w:tblPr>
  </w:style>
  <w:style w:type="table" w:customStyle="1" w:styleId="afffe">
    <w:basedOn w:val="TableNormal2"/>
    <w:tblPr>
      <w:tblStyleRowBandSize w:val="1"/>
      <w:tblStyleColBandSize w:val="1"/>
      <w:tblCellMar>
        <w:top w:w="100" w:type="dxa"/>
        <w:left w:w="100" w:type="dxa"/>
        <w:bottom w:w="100" w:type="dxa"/>
        <w:right w:w="100" w:type="dxa"/>
      </w:tblCellMar>
    </w:tblPr>
  </w:style>
  <w:style w:type="table" w:customStyle="1" w:styleId="affff">
    <w:basedOn w:val="TableNormal2"/>
    <w:tblPr>
      <w:tblStyleRowBandSize w:val="1"/>
      <w:tblStyleColBandSize w:val="1"/>
      <w:tblCellMar>
        <w:top w:w="100" w:type="dxa"/>
        <w:left w:w="100" w:type="dxa"/>
        <w:bottom w:w="100" w:type="dxa"/>
        <w:right w:w="100" w:type="dxa"/>
      </w:tblCellMar>
    </w:tblPr>
  </w:style>
  <w:style w:type="table" w:customStyle="1" w:styleId="affff0">
    <w:basedOn w:val="TableNormal2"/>
    <w:tblPr>
      <w:tblStyleRowBandSize w:val="1"/>
      <w:tblStyleColBandSize w:val="1"/>
      <w:tblCellMar>
        <w:top w:w="100" w:type="dxa"/>
        <w:left w:w="100" w:type="dxa"/>
        <w:bottom w:w="100" w:type="dxa"/>
        <w:right w:w="100" w:type="dxa"/>
      </w:tblCellMar>
    </w:tblPr>
  </w:style>
  <w:style w:type="table" w:customStyle="1" w:styleId="affff1">
    <w:basedOn w:val="TableNormal2"/>
    <w:tblPr>
      <w:tblStyleRowBandSize w:val="1"/>
      <w:tblStyleColBandSize w:val="1"/>
      <w:tblCellMar>
        <w:top w:w="100" w:type="dxa"/>
        <w:left w:w="100" w:type="dxa"/>
        <w:bottom w:w="100" w:type="dxa"/>
        <w:right w:w="100" w:type="dxa"/>
      </w:tblCellMar>
    </w:tblPr>
  </w:style>
  <w:style w:type="table" w:customStyle="1" w:styleId="affff2">
    <w:basedOn w:val="TableNormal0"/>
    <w:tblPr>
      <w:tblStyleRowBandSize w:val="1"/>
      <w:tblStyleColBandSize w:val="1"/>
      <w:tblCellMar>
        <w:top w:w="100" w:type="dxa"/>
        <w:left w:w="100" w:type="dxa"/>
        <w:bottom w:w="100" w:type="dxa"/>
        <w:right w:w="100" w:type="dxa"/>
      </w:tblCellMar>
    </w:tblPr>
  </w:style>
  <w:style w:type="table" w:customStyle="1" w:styleId="affff3">
    <w:basedOn w:val="TableNormal0"/>
    <w:tblPr>
      <w:tblStyleRowBandSize w:val="1"/>
      <w:tblStyleColBandSize w:val="1"/>
      <w:tblCellMar>
        <w:top w:w="100" w:type="dxa"/>
        <w:left w:w="100" w:type="dxa"/>
        <w:bottom w:w="100" w:type="dxa"/>
        <w:right w:w="100" w:type="dxa"/>
      </w:tblCellMar>
    </w:tblPr>
  </w:style>
  <w:style w:type="table" w:customStyle="1" w:styleId="affff4">
    <w:basedOn w:val="TableNormal0"/>
    <w:tblPr>
      <w:tblStyleRowBandSize w:val="1"/>
      <w:tblStyleColBandSize w:val="1"/>
      <w:tblCellMar>
        <w:top w:w="100" w:type="dxa"/>
        <w:left w:w="100" w:type="dxa"/>
        <w:bottom w:w="100" w:type="dxa"/>
        <w:right w:w="100" w:type="dxa"/>
      </w:tblCellMar>
    </w:tblPr>
  </w:style>
  <w:style w:type="table" w:customStyle="1" w:styleId="affff5">
    <w:basedOn w:val="TableNormal0"/>
    <w:tblPr>
      <w:tblStyleRowBandSize w:val="1"/>
      <w:tblStyleColBandSize w:val="1"/>
      <w:tblCellMar>
        <w:top w:w="100" w:type="dxa"/>
        <w:left w:w="100" w:type="dxa"/>
        <w:bottom w:w="100" w:type="dxa"/>
        <w:right w:w="100" w:type="dxa"/>
      </w:tblCellMar>
    </w:tblPr>
  </w:style>
  <w:style w:type="table" w:customStyle="1" w:styleId="affff6">
    <w:basedOn w:val="TableNormal0"/>
    <w:tblPr>
      <w:tblStyleRowBandSize w:val="1"/>
      <w:tblStyleColBandSize w:val="1"/>
      <w:tblCellMar>
        <w:top w:w="100" w:type="dxa"/>
        <w:left w:w="100" w:type="dxa"/>
        <w:bottom w:w="100" w:type="dxa"/>
        <w:right w:w="100" w:type="dxa"/>
      </w:tblCellMar>
    </w:tblPr>
  </w:style>
  <w:style w:type="table" w:customStyle="1" w:styleId="affff7">
    <w:basedOn w:val="TableNormal0"/>
    <w:tblPr>
      <w:tblStyleRowBandSize w:val="1"/>
      <w:tblStyleColBandSize w:val="1"/>
      <w:tblCellMar>
        <w:top w:w="100" w:type="dxa"/>
        <w:left w:w="100" w:type="dxa"/>
        <w:bottom w:w="100" w:type="dxa"/>
        <w:right w:w="100" w:type="dxa"/>
      </w:tblCellMar>
    </w:tblPr>
  </w:style>
  <w:style w:type="table" w:customStyle="1" w:styleId="affff8">
    <w:basedOn w:val="TableNormal0"/>
    <w:tblPr>
      <w:tblStyleRowBandSize w:val="1"/>
      <w:tblStyleColBandSize w:val="1"/>
      <w:tblCellMar>
        <w:top w:w="100" w:type="dxa"/>
        <w:left w:w="100" w:type="dxa"/>
        <w:bottom w:w="100" w:type="dxa"/>
        <w:right w:w="100" w:type="dxa"/>
      </w:tblCellMar>
    </w:tblPr>
  </w:style>
  <w:style w:type="table" w:customStyle="1" w:styleId="affff9">
    <w:basedOn w:val="TableNormal0"/>
    <w:tblPr>
      <w:tblStyleRowBandSize w:val="1"/>
      <w:tblStyleColBandSize w:val="1"/>
      <w:tblCellMar>
        <w:top w:w="100" w:type="dxa"/>
        <w:left w:w="100" w:type="dxa"/>
        <w:bottom w:w="100" w:type="dxa"/>
        <w:right w:w="100" w:type="dxa"/>
      </w:tblCellMar>
    </w:tblPr>
  </w:style>
  <w:style w:type="table" w:customStyle="1" w:styleId="affffa">
    <w:basedOn w:val="TableNormal0"/>
    <w:tblPr>
      <w:tblStyleRowBandSize w:val="1"/>
      <w:tblStyleColBandSize w:val="1"/>
      <w:tblCellMar>
        <w:top w:w="100" w:type="dxa"/>
        <w:left w:w="100" w:type="dxa"/>
        <w:bottom w:w="100" w:type="dxa"/>
        <w:right w:w="100" w:type="dxa"/>
      </w:tblCellMar>
    </w:tblPr>
  </w:style>
  <w:style w:type="table" w:customStyle="1" w:styleId="affffb">
    <w:basedOn w:val="TableNormal0"/>
    <w:tblPr>
      <w:tblStyleRowBandSize w:val="1"/>
      <w:tblStyleColBandSize w:val="1"/>
      <w:tblCellMar>
        <w:top w:w="100" w:type="dxa"/>
        <w:left w:w="100" w:type="dxa"/>
        <w:bottom w:w="100" w:type="dxa"/>
        <w:right w:w="100" w:type="dxa"/>
      </w:tblCellMar>
    </w:tblPr>
  </w:style>
  <w:style w:type="table" w:customStyle="1" w:styleId="affffc">
    <w:basedOn w:val="TableNormal0"/>
    <w:tblPr>
      <w:tblStyleRowBandSize w:val="1"/>
      <w:tblStyleColBandSize w:val="1"/>
      <w:tblCellMar>
        <w:top w:w="100" w:type="dxa"/>
        <w:left w:w="100" w:type="dxa"/>
        <w:bottom w:w="100" w:type="dxa"/>
        <w:right w:w="100" w:type="dxa"/>
      </w:tblCellMar>
    </w:tblPr>
  </w:style>
  <w:style w:type="table" w:customStyle="1" w:styleId="affffd">
    <w:basedOn w:val="TableNormal0"/>
    <w:tblPr>
      <w:tblStyleRowBandSize w:val="1"/>
      <w:tblStyleColBandSize w:val="1"/>
      <w:tblCellMar>
        <w:top w:w="100" w:type="dxa"/>
        <w:left w:w="100" w:type="dxa"/>
        <w:bottom w:w="100" w:type="dxa"/>
        <w:right w:w="100" w:type="dxa"/>
      </w:tblCellMar>
    </w:tblPr>
  </w:style>
  <w:style w:type="table" w:customStyle="1" w:styleId="affffe">
    <w:basedOn w:val="TableNormal0"/>
    <w:tblPr>
      <w:tblStyleRowBandSize w:val="1"/>
      <w:tblStyleColBandSize w:val="1"/>
      <w:tblCellMar>
        <w:top w:w="100" w:type="dxa"/>
        <w:left w:w="100" w:type="dxa"/>
        <w:bottom w:w="100" w:type="dxa"/>
        <w:right w:w="100" w:type="dxa"/>
      </w:tblCellMar>
    </w:tblPr>
  </w:style>
  <w:style w:type="table" w:customStyle="1" w:styleId="afffff">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uenosaires.gob.ar/sites/gcaba/files/estatuto_junio_2022.pdf"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enosaires.gob.ar/educacion/noticias/estamos-de-estreno-podras-realizar-tu-declaracion-jurada-en-linea-dj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actopublico.bue.edu.ar/" TargetMode="External"/><Relationship Id="rId4" Type="http://schemas.openxmlformats.org/officeDocument/2006/relationships/settings" Target="settings.xml"/><Relationship Id="rId9" Type="http://schemas.openxmlformats.org/officeDocument/2006/relationships/hyperlink" Target="https://www.buenosaires.gob.ar/educacion/docentes/clasificaciondocente"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vnFdpLdoMGfVX+7X5fzUWsCmxg==">AMUW2mUDsbvQ+bGfIyLjwhmwUK3Ir/pRv5yRWU7oj69u4uTwxlV+x/HwPNzEXcOR/dH++tMf+9aoPIp6JvXyfLjk1z6Gdka1YkMaVvW8oiU5cqbE/UYNnxvDivW0uJU8UavIJnVMyy0utB50smrKPWVpzc3jqFeigggu5lG03RmgsCfvQfjicqPyV01iCfeyCIIGt+hpk3BsPTQLBPAmLsV8Xo2toy9CY23GB0W/jD/UV/8Rf+SrwpLzVbAqDBVwdLvVCDAi69M9R6s588Aj/DcHaVqWqWkzySkxnaxI+k5JQqLl9EeVrUVLhkwA9CdF6+lEefVHP0mnaenc1mtC2d/qD/YH/g1j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698</Words>
  <Characters>3845</Characters>
  <Application>Microsoft Office Word</Application>
  <DocSecurity>0</DocSecurity>
  <Lines>32</Lines>
  <Paragraphs>9</Paragraphs>
  <ScaleCrop>false</ScaleCrop>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Pedro nicolas Valci</cp:lastModifiedBy>
  <cp:revision>2</cp:revision>
  <dcterms:created xsi:type="dcterms:W3CDTF">2021-09-04T15:31:00Z</dcterms:created>
  <dcterms:modified xsi:type="dcterms:W3CDTF">2023-03-31T13:45:00Z</dcterms:modified>
</cp:coreProperties>
</file>