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D25" w:rsidRDefault="00554D25">
      <w:pPr>
        <w:pStyle w:val="Textoindependiente"/>
        <w:rPr>
          <w:rFonts w:ascii="Times New Roman"/>
          <w:sz w:val="20"/>
        </w:rPr>
      </w:pPr>
    </w:p>
    <w:p w:rsidR="00554D25" w:rsidRDefault="00554D25">
      <w:pPr>
        <w:pStyle w:val="Textoindependiente"/>
        <w:rPr>
          <w:rFonts w:ascii="Times New Roman"/>
          <w:sz w:val="20"/>
        </w:rPr>
      </w:pPr>
    </w:p>
    <w:p w:rsidR="00554D25" w:rsidRDefault="00554D25">
      <w:pPr>
        <w:pStyle w:val="Textoindependiente"/>
        <w:rPr>
          <w:rFonts w:ascii="Times New Roman"/>
          <w:sz w:val="20"/>
        </w:rPr>
      </w:pPr>
    </w:p>
    <w:p w:rsidR="00554D25" w:rsidRDefault="00554D25">
      <w:pPr>
        <w:pStyle w:val="Textoindependiente"/>
        <w:rPr>
          <w:rFonts w:ascii="Times New Roman"/>
          <w:sz w:val="20"/>
        </w:rPr>
      </w:pPr>
    </w:p>
    <w:p w:rsidR="00554D25" w:rsidRDefault="00000000">
      <w:pPr>
        <w:pStyle w:val="Ttulo1"/>
        <w:spacing w:before="168"/>
        <w:ind w:left="2048" w:right="1943" w:firstLine="0"/>
        <w:jc w:val="center"/>
      </w:pPr>
      <w:r>
        <w:rPr>
          <w:spacing w:val="-1"/>
        </w:rPr>
        <w:t>PRESENTACIÓN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PROPUESTAS</w:t>
      </w:r>
    </w:p>
    <w:p w:rsidR="00554D25" w:rsidRDefault="00554D25">
      <w:pPr>
        <w:pStyle w:val="Textoindependiente"/>
        <w:spacing w:before="9"/>
        <w:rPr>
          <w:b/>
          <w:sz w:val="44"/>
        </w:rPr>
      </w:pPr>
    </w:p>
    <w:p w:rsidR="00554D25" w:rsidRDefault="00000000">
      <w:pPr>
        <w:pStyle w:val="Prrafodelista"/>
        <w:numPr>
          <w:ilvl w:val="0"/>
          <w:numId w:val="4"/>
        </w:numPr>
        <w:tabs>
          <w:tab w:val="left" w:pos="581"/>
        </w:tabs>
        <w:rPr>
          <w:b/>
          <w:sz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79.5pt;margin-top:24.55pt;width:426pt;height:42pt;z-index:-15728640;mso-wrap-distance-left:0;mso-wrap-distance-right:0;mso-position-horizontal-relative:page" filled="f" strokeweight="1pt">
            <v:textbox inset="0,0,0,0">
              <w:txbxContent>
                <w:p w:rsidR="00554D25" w:rsidRDefault="00000000">
                  <w:pPr>
                    <w:spacing w:before="121" w:line="276" w:lineRule="auto"/>
                    <w:ind w:left="101" w:right="25"/>
                    <w:rPr>
                      <w:b/>
                    </w:rPr>
                  </w:pPr>
                  <w:r>
                    <w:rPr>
                      <w:b/>
                    </w:rPr>
                    <w:t>Herramientas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para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el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abordaje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y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prevención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violencia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laboral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en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las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organizaciones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trabajo.</w:t>
                  </w:r>
                </w:p>
              </w:txbxContent>
            </v:textbox>
            <w10:wrap type="topAndBottom" anchorx="page"/>
          </v:shape>
        </w:pict>
      </w:r>
      <w:r>
        <w:rPr>
          <w:b/>
          <w:sz w:val="36"/>
        </w:rPr>
        <w:t>TÍTULO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DEL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CURSO</w:t>
      </w:r>
    </w:p>
    <w:p w:rsidR="00554D25" w:rsidRDefault="00554D25">
      <w:pPr>
        <w:pStyle w:val="Textoindependiente"/>
        <w:rPr>
          <w:b/>
          <w:sz w:val="20"/>
        </w:rPr>
      </w:pPr>
    </w:p>
    <w:p w:rsidR="00554D25" w:rsidRDefault="00554D25">
      <w:pPr>
        <w:pStyle w:val="Textoindependiente"/>
        <w:spacing w:before="5"/>
        <w:rPr>
          <w:b/>
          <w:sz w:val="16"/>
        </w:rPr>
      </w:pPr>
    </w:p>
    <w:p w:rsidR="00554D25" w:rsidRDefault="00000000">
      <w:pPr>
        <w:pStyle w:val="Ttulo1"/>
        <w:numPr>
          <w:ilvl w:val="0"/>
          <w:numId w:val="4"/>
        </w:numPr>
        <w:tabs>
          <w:tab w:val="left" w:pos="581"/>
        </w:tabs>
        <w:spacing w:before="28"/>
      </w:pPr>
      <w:r>
        <w:t>DOCENTE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DOCENTE</w:t>
      </w:r>
    </w:p>
    <w:p w:rsidR="00554D25" w:rsidRDefault="00554D25">
      <w:pPr>
        <w:pStyle w:val="Textoindependiente"/>
        <w:spacing w:before="8"/>
        <w:rPr>
          <w:b/>
          <w:sz w:val="14"/>
        </w:rPr>
      </w:pPr>
    </w:p>
    <w:tbl>
      <w:tblPr>
        <w:tblStyle w:val="TableNormal"/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4260"/>
      </w:tblGrid>
      <w:tr w:rsidR="00554D25">
        <w:trPr>
          <w:trHeight w:val="490"/>
        </w:trPr>
        <w:tc>
          <w:tcPr>
            <w:tcW w:w="4240" w:type="dxa"/>
            <w:shd w:val="clear" w:color="auto" w:fill="999999"/>
          </w:tcPr>
          <w:p w:rsidR="00554D25" w:rsidRDefault="00000000">
            <w:pPr>
              <w:pStyle w:val="TableParagraph"/>
              <w:spacing w:before="99"/>
              <w:ind w:left="96"/>
              <w:rPr>
                <w:b/>
              </w:rPr>
            </w:pPr>
            <w:r>
              <w:rPr>
                <w:b/>
              </w:rPr>
              <w:t>Docente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Titular</w:t>
            </w:r>
          </w:p>
        </w:tc>
        <w:tc>
          <w:tcPr>
            <w:tcW w:w="4260" w:type="dxa"/>
          </w:tcPr>
          <w:p w:rsidR="00554D25" w:rsidRDefault="00000000">
            <w:pPr>
              <w:pStyle w:val="TableParagraph"/>
              <w:spacing w:before="99"/>
              <w:ind w:left="100"/>
            </w:pPr>
            <w:r>
              <w:t>Rodríguez,</w:t>
            </w:r>
            <w:r>
              <w:rPr>
                <w:spacing w:val="-9"/>
              </w:rPr>
              <w:t xml:space="preserve"> </w:t>
            </w:r>
            <w:r>
              <w:t>Ximena</w:t>
            </w:r>
          </w:p>
        </w:tc>
      </w:tr>
      <w:tr w:rsidR="00554D25">
        <w:trPr>
          <w:trHeight w:val="810"/>
        </w:trPr>
        <w:tc>
          <w:tcPr>
            <w:tcW w:w="4240" w:type="dxa"/>
            <w:shd w:val="clear" w:color="auto" w:fill="999999"/>
          </w:tcPr>
          <w:p w:rsidR="00554D25" w:rsidRDefault="00554D2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554D25" w:rsidRDefault="00000000">
            <w:pPr>
              <w:pStyle w:val="TableParagraph"/>
              <w:ind w:left="96"/>
              <w:rPr>
                <w:b/>
              </w:rPr>
            </w:pPr>
            <w:r>
              <w:rPr>
                <w:b/>
              </w:rPr>
              <w:t>Docentes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Adjuntos</w:t>
            </w:r>
          </w:p>
        </w:tc>
        <w:tc>
          <w:tcPr>
            <w:tcW w:w="4260" w:type="dxa"/>
          </w:tcPr>
          <w:p w:rsidR="00554D25" w:rsidRDefault="00000000">
            <w:pPr>
              <w:pStyle w:val="TableParagraph"/>
              <w:spacing w:before="113" w:line="276" w:lineRule="auto"/>
              <w:ind w:left="100"/>
            </w:pPr>
            <w:r>
              <w:t>Garrié</w:t>
            </w:r>
            <w:r>
              <w:rPr>
                <w:spacing w:val="-12"/>
              </w:rPr>
              <w:t xml:space="preserve"> </w:t>
            </w:r>
            <w:r>
              <w:t>Faget,</w:t>
            </w:r>
            <w:r>
              <w:rPr>
                <w:spacing w:val="-12"/>
              </w:rPr>
              <w:t xml:space="preserve"> </w:t>
            </w:r>
            <w:r>
              <w:t>Facundo;</w:t>
            </w:r>
            <w:r>
              <w:rPr>
                <w:spacing w:val="-11"/>
              </w:rPr>
              <w:t xml:space="preserve"> </w:t>
            </w:r>
            <w:r>
              <w:t>Gugliottella,</w:t>
            </w:r>
            <w:r>
              <w:rPr>
                <w:spacing w:val="-12"/>
              </w:rPr>
              <w:t xml:space="preserve"> </w:t>
            </w:r>
            <w:r>
              <w:t>María</w:t>
            </w:r>
            <w:r>
              <w:rPr>
                <w:spacing w:val="-47"/>
              </w:rPr>
              <w:t xml:space="preserve"> </w:t>
            </w:r>
            <w:r>
              <w:t>Andrea;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Montaña,</w:t>
            </w:r>
            <w:r>
              <w:rPr>
                <w:spacing w:val="-3"/>
              </w:rPr>
              <w:t xml:space="preserve"> </w:t>
            </w:r>
            <w:r>
              <w:t>María</w:t>
            </w:r>
            <w:r>
              <w:rPr>
                <w:spacing w:val="-2"/>
              </w:rPr>
              <w:t xml:space="preserve"> </w:t>
            </w:r>
            <w:r>
              <w:t>Belén.</w:t>
            </w:r>
          </w:p>
        </w:tc>
      </w:tr>
    </w:tbl>
    <w:p w:rsidR="00554D25" w:rsidRDefault="00554D25">
      <w:pPr>
        <w:pStyle w:val="Textoindependiente"/>
        <w:spacing w:before="10"/>
        <w:rPr>
          <w:b/>
          <w:sz w:val="40"/>
        </w:rPr>
      </w:pPr>
    </w:p>
    <w:p w:rsidR="00554D25" w:rsidRDefault="00000000">
      <w:pPr>
        <w:pStyle w:val="Prrafodelista"/>
        <w:numPr>
          <w:ilvl w:val="0"/>
          <w:numId w:val="4"/>
        </w:numPr>
        <w:tabs>
          <w:tab w:val="left" w:pos="581"/>
        </w:tabs>
        <w:rPr>
          <w:b/>
          <w:sz w:val="36"/>
        </w:rPr>
      </w:pPr>
      <w:r>
        <w:rPr>
          <w:b/>
          <w:sz w:val="36"/>
        </w:rPr>
        <w:t>JUSTIFICACIÓN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FUNDAMENTACIÓN</w:t>
      </w:r>
    </w:p>
    <w:p w:rsidR="00554D25" w:rsidRDefault="00000000">
      <w:pPr>
        <w:pStyle w:val="Textoindependiente"/>
        <w:spacing w:before="1"/>
        <w:rPr>
          <w:b/>
          <w:sz w:val="10"/>
        </w:rPr>
      </w:pPr>
      <w:r>
        <w:pict>
          <v:shape id="_x0000_s2056" type="#_x0000_t202" style="position:absolute;margin-left:79.5pt;margin-top:8.6pt;width:431pt;height:166pt;z-index:-15728128;mso-wrap-distance-left:0;mso-wrap-distance-right:0;mso-position-horizontal-relative:page" filled="f" strokeweight="1pt">
            <v:textbox inset="0,0,0,0">
              <w:txbxContent>
                <w:p w:rsidR="00554D25" w:rsidRDefault="00000000">
                  <w:pPr>
                    <w:pStyle w:val="Textoindependiente"/>
                    <w:spacing w:before="121" w:line="276" w:lineRule="auto"/>
                    <w:ind w:left="101" w:right="99" w:firstLine="705"/>
                    <w:jc w:val="both"/>
                  </w:pPr>
                  <w:r>
                    <w:t>El presente curso tiene como objetivos visibilizar y concientizar sobre la problemática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 violencia laboral, así como brindar herramientas para su detección temprana y abordaje,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organizaciones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públicas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privadas,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asociaciones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profesionales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trabajadores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empleadores.</w:t>
                  </w:r>
                </w:p>
                <w:p w:rsidR="00554D25" w:rsidRDefault="00000000">
                  <w:pPr>
                    <w:pStyle w:val="Textoindependiente"/>
                    <w:spacing w:line="276" w:lineRule="auto"/>
                    <w:ind w:left="101" w:right="100" w:firstLine="705"/>
                    <w:jc w:val="both"/>
                  </w:pPr>
                  <w:r>
                    <w:t>La actividad de capacitación se orienta a que los participantes se familiaricen con 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concepto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violencia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laboral,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manifestaciones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consecuencias,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desarrollen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conocimientos respecto de la normativa nacional y local vigente, de modo tal de que puedan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identificar situaciones de acoso y maltrato en su ámbito laboral y adoptar,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y/o proponer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acciones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positivas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contribuyan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construir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espacios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trabajo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saludables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libres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violencia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acoso.</w:t>
                  </w:r>
                </w:p>
              </w:txbxContent>
            </v:textbox>
            <w10:wrap type="topAndBottom" anchorx="page"/>
          </v:shape>
        </w:pict>
      </w:r>
    </w:p>
    <w:p w:rsidR="00554D25" w:rsidRDefault="00554D25">
      <w:pPr>
        <w:rPr>
          <w:sz w:val="10"/>
        </w:rPr>
        <w:sectPr w:rsidR="00554D25">
          <w:headerReference w:type="default" r:id="rId7"/>
          <w:footerReference w:type="default" r:id="rId8"/>
          <w:type w:val="continuous"/>
          <w:pgSz w:w="11920" w:h="16840"/>
          <w:pgMar w:top="1760" w:right="1600" w:bottom="1080" w:left="1480" w:header="1023" w:footer="883" w:gutter="0"/>
          <w:pgNumType w:start="1"/>
          <w:cols w:space="720"/>
        </w:sectPr>
      </w:pPr>
    </w:p>
    <w:p w:rsidR="00554D25" w:rsidRDefault="00554D25">
      <w:pPr>
        <w:pStyle w:val="Textoindependiente"/>
        <w:rPr>
          <w:b/>
          <w:sz w:val="20"/>
        </w:rPr>
      </w:pPr>
    </w:p>
    <w:p w:rsidR="00554D25" w:rsidRDefault="00554D25">
      <w:pPr>
        <w:pStyle w:val="Textoindependiente"/>
        <w:spacing w:before="7"/>
        <w:rPr>
          <w:b/>
          <w:sz w:val="27"/>
        </w:rPr>
      </w:pPr>
    </w:p>
    <w:p w:rsidR="00554D25" w:rsidRDefault="00000000">
      <w:pPr>
        <w:pStyle w:val="Ttulo1"/>
        <w:numPr>
          <w:ilvl w:val="0"/>
          <w:numId w:val="4"/>
        </w:numPr>
        <w:tabs>
          <w:tab w:val="left" w:pos="581"/>
        </w:tabs>
      </w:pPr>
      <w:r>
        <w:t>OBJETIVOS</w:t>
      </w:r>
    </w:p>
    <w:p w:rsidR="00554D25" w:rsidRDefault="00000000">
      <w:pPr>
        <w:pStyle w:val="Textoindependiente"/>
        <w:spacing w:before="6"/>
        <w:rPr>
          <w:b/>
          <w:sz w:val="10"/>
        </w:rPr>
      </w:pPr>
      <w:r>
        <w:pict>
          <v:shape id="_x0000_s2055" type="#_x0000_t202" style="position:absolute;margin-left:79.5pt;margin-top:8.9pt;width:426pt;height:197pt;z-index:-15727616;mso-wrap-distance-left:0;mso-wrap-distance-right:0;mso-position-horizontal-relative:page" filled="f" strokeweight="1pt">
            <v:textbox inset="0,0,0,0">
              <w:txbxContent>
                <w:p w:rsidR="00554D25" w:rsidRDefault="00000000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left" w:pos="821"/>
                    </w:tabs>
                    <w:spacing w:before="116" w:line="276" w:lineRule="auto"/>
                    <w:ind w:right="114"/>
                    <w:jc w:val="both"/>
                  </w:pPr>
                  <w:r>
                    <w:t>Conceptualizar la violencia laboral y distinguir situaciones de acoso y/o maltrato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conflictos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derivados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relaciones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interpersonales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organización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trabajo.</w:t>
                  </w:r>
                </w:p>
                <w:p w:rsidR="00554D25" w:rsidRDefault="00000000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left" w:pos="821"/>
                    </w:tabs>
                    <w:spacing w:line="276" w:lineRule="auto"/>
                    <w:ind w:right="106"/>
                    <w:jc w:val="both"/>
                  </w:pPr>
                  <w:r>
                    <w:t>Identificar las distintas manifestaciones de la violencia en el ámbito laboral y sus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consecuencias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salud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trabajadores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así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buen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funcionamiento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sectores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trabajo.</w:t>
                  </w:r>
                </w:p>
                <w:p w:rsidR="00554D25" w:rsidRDefault="00000000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left" w:pos="821"/>
                    </w:tabs>
                    <w:spacing w:line="276" w:lineRule="auto"/>
                    <w:ind w:right="108"/>
                    <w:jc w:val="both"/>
                  </w:pPr>
                  <w:r>
                    <w:t>Conocer la normativa aplicable para formular denuncias y las acciones individuales y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colectivas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pueden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desarrollarse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visibilización,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concientización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erradicación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problemática.</w:t>
                  </w:r>
                </w:p>
                <w:p w:rsidR="00554D25" w:rsidRDefault="00000000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left" w:pos="821"/>
                    </w:tabs>
                    <w:spacing w:line="276" w:lineRule="auto"/>
                    <w:ind w:right="106"/>
                    <w:jc w:val="both"/>
                  </w:pPr>
                  <w:r>
                    <w:t>Proponer herramientas de abordaje en las organizaciones para construir espacios de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trabajo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saludables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libres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violencia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acoso.</w:t>
                  </w:r>
                </w:p>
                <w:p w:rsidR="00554D25" w:rsidRDefault="00000000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left" w:pos="821"/>
                    </w:tabs>
                    <w:spacing w:line="276" w:lineRule="auto"/>
                    <w:ind w:right="111"/>
                    <w:jc w:val="both"/>
                  </w:pPr>
                  <w:r>
                    <w:t>Desarrollar un marco teórico-práctico que permita elaborar instrumentos internos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trabajar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prevención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erradicación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violencia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laboral.</w:t>
                  </w:r>
                </w:p>
              </w:txbxContent>
            </v:textbox>
            <w10:wrap type="topAndBottom" anchorx="page"/>
          </v:shape>
        </w:pict>
      </w:r>
    </w:p>
    <w:p w:rsidR="00554D25" w:rsidRDefault="00554D25">
      <w:pPr>
        <w:pStyle w:val="Textoindependiente"/>
        <w:rPr>
          <w:b/>
          <w:sz w:val="20"/>
        </w:rPr>
      </w:pPr>
    </w:p>
    <w:p w:rsidR="00554D25" w:rsidRDefault="00554D25">
      <w:pPr>
        <w:pStyle w:val="Textoindependiente"/>
        <w:spacing w:before="1"/>
        <w:rPr>
          <w:b/>
          <w:sz w:val="15"/>
        </w:rPr>
      </w:pPr>
    </w:p>
    <w:p w:rsidR="00554D25" w:rsidRDefault="00000000">
      <w:pPr>
        <w:pStyle w:val="Prrafodelista"/>
        <w:numPr>
          <w:ilvl w:val="0"/>
          <w:numId w:val="4"/>
        </w:numPr>
        <w:tabs>
          <w:tab w:val="left" w:pos="581"/>
        </w:tabs>
        <w:spacing w:before="27"/>
        <w:rPr>
          <w:b/>
          <w:sz w:val="36"/>
        </w:rPr>
      </w:pPr>
      <w:r>
        <w:rPr>
          <w:b/>
          <w:sz w:val="36"/>
        </w:rPr>
        <w:t>PROGRAMA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A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DESARROLLAR</w:t>
      </w:r>
    </w:p>
    <w:p w:rsidR="00554D25" w:rsidRDefault="00000000">
      <w:pPr>
        <w:pStyle w:val="Textoindependiente"/>
        <w:spacing w:before="3"/>
        <w:rPr>
          <w:b/>
          <w:sz w:val="11"/>
        </w:rPr>
      </w:pPr>
      <w:r>
        <w:pict>
          <v:shape id="_x0000_s2054" type="#_x0000_t202" style="position:absolute;margin-left:79.5pt;margin-top:9.3pt;width:426pt;height:227pt;z-index:-15727104;mso-wrap-distance-left:0;mso-wrap-distance-right:0;mso-position-horizontal-relative:page" filled="f" strokeweight="1pt">
            <v:textbox inset="0,0,0,0">
              <w:txbxContent>
                <w:p w:rsidR="00554D25" w:rsidRDefault="0000000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1"/>
                    </w:tabs>
                    <w:spacing w:before="107"/>
                    <w:jc w:val="both"/>
                  </w:pPr>
                  <w:r>
                    <w:t>Violencia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laboral.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Concepto.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Origen.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Evolución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definición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sujetos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alcanzados.</w:t>
                  </w:r>
                </w:p>
                <w:p w:rsidR="00554D25" w:rsidRDefault="00000000">
                  <w:pPr>
                    <w:pStyle w:val="Textoindependiente"/>
                    <w:spacing w:before="40"/>
                    <w:ind w:left="821"/>
                    <w:jc w:val="both"/>
                  </w:pPr>
                  <w:r>
                    <w:t>Consecuencias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psicosociales.</w:t>
                  </w:r>
                </w:p>
                <w:p w:rsidR="00554D25" w:rsidRDefault="0000000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1"/>
                    </w:tabs>
                    <w:spacing w:before="41" w:line="276" w:lineRule="auto"/>
                    <w:ind w:right="106"/>
                    <w:jc w:val="both"/>
                  </w:pPr>
                  <w:r>
                    <w:t>Marco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regulatorio.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Primeras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regulaciones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otros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países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hasta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sanción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Convenio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190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OIT.</w:t>
                  </w:r>
                </w:p>
                <w:p w:rsidR="00554D25" w:rsidRDefault="0000000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1"/>
                    </w:tabs>
                    <w:jc w:val="both"/>
                  </w:pPr>
                  <w:r>
                    <w:t>Regulación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Argentina.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Normativas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provinciales.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Jurisprudencia.</w:t>
                  </w:r>
                </w:p>
                <w:p w:rsidR="00554D25" w:rsidRDefault="0000000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1"/>
                    </w:tabs>
                    <w:spacing w:before="40" w:line="276" w:lineRule="auto"/>
                    <w:ind w:right="107"/>
                    <w:jc w:val="both"/>
                  </w:pPr>
                  <w:r>
                    <w:t>Abordaje en la administración pública nacional y en la CABA. Ejercicio del poder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disciplinario.</w:t>
                  </w:r>
                </w:p>
                <w:p w:rsidR="00554D25" w:rsidRDefault="0000000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1"/>
                    </w:tabs>
                    <w:jc w:val="both"/>
                  </w:pPr>
                  <w:r>
                    <w:t>Rol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autoridad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aplicación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trabajo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sindicatos.</w:t>
                  </w:r>
                </w:p>
                <w:p w:rsidR="00554D25" w:rsidRDefault="0000000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1"/>
                    </w:tabs>
                    <w:spacing w:before="40" w:line="276" w:lineRule="auto"/>
                    <w:ind w:right="103"/>
                    <w:jc w:val="both"/>
                  </w:pPr>
                  <w:r>
                    <w:t>Políticas, herramientas e instrumentos para la prevención, abordaje y erradicación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 la violencia laboral en las organizaciones con perspectiva de género. Diagnóstico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institucional,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protocolo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actuación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manual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buenas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prácticas.</w:t>
                  </w:r>
                </w:p>
                <w:p w:rsidR="00554D25" w:rsidRDefault="0000000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1"/>
                    </w:tabs>
                    <w:spacing w:line="276" w:lineRule="auto"/>
                    <w:ind w:right="115"/>
                    <w:jc w:val="both"/>
                  </w:pPr>
                  <w:r>
                    <w:t>Resolución de casos prácticos y propuesta de abordaje según la naturaleza de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organización.</w:t>
                  </w:r>
                </w:p>
                <w:p w:rsidR="00554D25" w:rsidRDefault="0000000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1"/>
                    </w:tabs>
                    <w:jc w:val="both"/>
                  </w:pPr>
                  <w:r>
                    <w:t>Evaluación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contenidos.</w:t>
                  </w:r>
                </w:p>
              </w:txbxContent>
            </v:textbox>
            <w10:wrap type="topAndBottom" anchorx="page"/>
          </v:shape>
        </w:pict>
      </w:r>
    </w:p>
    <w:p w:rsidR="00554D25" w:rsidRDefault="00554D25">
      <w:pPr>
        <w:rPr>
          <w:sz w:val="11"/>
        </w:rPr>
        <w:sectPr w:rsidR="00554D25">
          <w:pgSz w:w="11920" w:h="16840"/>
          <w:pgMar w:top="1760" w:right="1600" w:bottom="1900" w:left="1480" w:header="1023" w:footer="883" w:gutter="0"/>
          <w:cols w:space="720"/>
        </w:sectPr>
      </w:pPr>
    </w:p>
    <w:p w:rsidR="00554D25" w:rsidRDefault="00554D25">
      <w:pPr>
        <w:pStyle w:val="Textoindependiente"/>
        <w:rPr>
          <w:b/>
          <w:sz w:val="20"/>
        </w:rPr>
      </w:pPr>
    </w:p>
    <w:p w:rsidR="00554D25" w:rsidRDefault="00554D25">
      <w:pPr>
        <w:pStyle w:val="Textoindependiente"/>
        <w:spacing w:before="7"/>
        <w:rPr>
          <w:b/>
          <w:sz w:val="27"/>
        </w:rPr>
      </w:pPr>
    </w:p>
    <w:p w:rsidR="00554D25" w:rsidRDefault="00000000">
      <w:pPr>
        <w:pStyle w:val="Ttulo1"/>
        <w:numPr>
          <w:ilvl w:val="0"/>
          <w:numId w:val="4"/>
        </w:numPr>
        <w:tabs>
          <w:tab w:val="left" w:pos="581"/>
        </w:tabs>
      </w:pPr>
      <w:r>
        <w:t>BIBLIOGRAFÍA</w:t>
      </w:r>
    </w:p>
    <w:p w:rsidR="00554D25" w:rsidRDefault="00000000">
      <w:pPr>
        <w:pStyle w:val="Prrafodelista"/>
        <w:numPr>
          <w:ilvl w:val="1"/>
          <w:numId w:val="4"/>
        </w:numPr>
        <w:tabs>
          <w:tab w:val="left" w:pos="941"/>
        </w:tabs>
        <w:spacing w:before="304" w:line="276" w:lineRule="auto"/>
        <w:ind w:right="323"/>
      </w:pPr>
      <w:r>
        <w:pict>
          <v:shape id="_x0000_s2053" style="position:absolute;left:0;text-align:left;margin-left:79pt;margin-top:8.4pt;width:426.5pt;height:460pt;z-index:-15954432;mso-position-horizontal-relative:page" coordorigin="1580,168" coordsize="8530,9200" o:spt="100" adj="0,,0" path="m1590,168r,9200m10110,168r,9200m1580,178r8520,m1580,9358r8520,e" filled="f" strokeweight="1pt">
            <v:stroke joinstyle="round"/>
            <v:formulas/>
            <v:path arrowok="t" o:connecttype="segments"/>
            <w10:wrap anchorx="page"/>
          </v:shape>
        </w:pict>
      </w:r>
      <w:r>
        <w:t xml:space="preserve">Abajo Olivares, Francisco Javier. </w:t>
      </w:r>
      <w:r>
        <w:rPr>
          <w:i/>
        </w:rPr>
        <w:t>Mobbing: el acoso psicológico en el ámbito laboral</w:t>
      </w:r>
      <w:r>
        <w:t>.</w:t>
      </w:r>
      <w:r>
        <w:rPr>
          <w:spacing w:val="1"/>
        </w:rPr>
        <w:t xml:space="preserve"> </w:t>
      </w:r>
      <w:r>
        <w:t>1era°</w:t>
      </w:r>
      <w:r>
        <w:rPr>
          <w:spacing w:val="-2"/>
        </w:rPr>
        <w:t xml:space="preserve"> </w:t>
      </w:r>
      <w:r>
        <w:t>edición.</w:t>
      </w:r>
      <w:r>
        <w:rPr>
          <w:spacing w:val="-1"/>
        </w:rPr>
        <w:t xml:space="preserve"> </w:t>
      </w:r>
      <w:r>
        <w:t>Depalma.</w:t>
      </w:r>
      <w:r>
        <w:rPr>
          <w:spacing w:val="-1"/>
        </w:rPr>
        <w:t xml:space="preserve"> </w:t>
      </w:r>
      <w:r>
        <w:t>Bs.</w:t>
      </w:r>
      <w:r>
        <w:rPr>
          <w:spacing w:val="-2"/>
        </w:rPr>
        <w:t xml:space="preserve"> </w:t>
      </w:r>
      <w:r>
        <w:t>As.</w:t>
      </w:r>
      <w:r>
        <w:rPr>
          <w:spacing w:val="-1"/>
        </w:rPr>
        <w:t xml:space="preserve"> </w:t>
      </w:r>
      <w:r>
        <w:t>2004</w:t>
      </w:r>
    </w:p>
    <w:p w:rsidR="00554D25" w:rsidRDefault="00000000">
      <w:pPr>
        <w:pStyle w:val="Prrafodelista"/>
        <w:numPr>
          <w:ilvl w:val="1"/>
          <w:numId w:val="4"/>
        </w:numPr>
        <w:tabs>
          <w:tab w:val="left" w:pos="941"/>
        </w:tabs>
        <w:spacing w:line="276" w:lineRule="auto"/>
        <w:ind w:right="326"/>
      </w:pPr>
      <w:r>
        <w:t>Dejours,</w:t>
      </w:r>
      <w:r>
        <w:rPr>
          <w:spacing w:val="5"/>
        </w:rPr>
        <w:t xml:space="preserve"> </w:t>
      </w:r>
      <w:r>
        <w:t>Christophe.</w:t>
      </w:r>
      <w:r>
        <w:rPr>
          <w:spacing w:val="5"/>
        </w:rPr>
        <w:t xml:space="preserve"> </w:t>
      </w:r>
      <w:r>
        <w:rPr>
          <w:i/>
        </w:rPr>
        <w:t>El</w:t>
      </w:r>
      <w:r>
        <w:rPr>
          <w:i/>
          <w:spacing w:val="-7"/>
        </w:rPr>
        <w:t xml:space="preserve"> </w:t>
      </w:r>
      <w:r>
        <w:rPr>
          <w:i/>
        </w:rPr>
        <w:t>sufrimiento</w:t>
      </w:r>
      <w:r>
        <w:rPr>
          <w:i/>
          <w:spacing w:val="-8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el</w:t>
      </w:r>
      <w:r>
        <w:rPr>
          <w:i/>
          <w:spacing w:val="-8"/>
        </w:rPr>
        <w:t xml:space="preserve"> </w:t>
      </w:r>
      <w:r>
        <w:rPr>
          <w:i/>
        </w:rPr>
        <w:t>trabajo</w:t>
      </w:r>
      <w:r>
        <w:t>.</w:t>
      </w:r>
      <w:r>
        <w:rPr>
          <w:spacing w:val="-8"/>
        </w:rPr>
        <w:t xml:space="preserve"> </w:t>
      </w:r>
      <w:r>
        <w:t>2da</w:t>
      </w:r>
      <w:r>
        <w:rPr>
          <w:spacing w:val="-7"/>
        </w:rPr>
        <w:t xml:space="preserve"> </w:t>
      </w:r>
      <w:r>
        <w:t>edición</w:t>
      </w:r>
      <w:r>
        <w:rPr>
          <w:spacing w:val="-8"/>
        </w:rPr>
        <w:t xml:space="preserve"> </w:t>
      </w:r>
      <w:r>
        <w:t>ampliada.</w:t>
      </w:r>
      <w:r>
        <w:rPr>
          <w:spacing w:val="-7"/>
        </w:rPr>
        <w:t xml:space="preserve"> </w:t>
      </w:r>
      <w:r>
        <w:t>Topía,</w:t>
      </w:r>
      <w:r>
        <w:rPr>
          <w:spacing w:val="-8"/>
        </w:rPr>
        <w:t xml:space="preserve"> </w:t>
      </w:r>
      <w:r>
        <w:t>Bs.</w:t>
      </w:r>
      <w:r>
        <w:rPr>
          <w:spacing w:val="-7"/>
        </w:rPr>
        <w:t xml:space="preserve"> </w:t>
      </w:r>
      <w:r>
        <w:t>As.</w:t>
      </w:r>
      <w:r>
        <w:rPr>
          <w:spacing w:val="1"/>
        </w:rPr>
        <w:t xml:space="preserve"> </w:t>
      </w:r>
      <w:r>
        <w:t>2020.</w:t>
      </w:r>
    </w:p>
    <w:p w:rsidR="00554D25" w:rsidRDefault="00000000">
      <w:pPr>
        <w:pStyle w:val="Prrafodelista"/>
        <w:numPr>
          <w:ilvl w:val="1"/>
          <w:numId w:val="4"/>
        </w:numPr>
        <w:tabs>
          <w:tab w:val="left" w:pos="941"/>
        </w:tabs>
        <w:spacing w:line="276" w:lineRule="auto"/>
        <w:ind w:right="324"/>
      </w:pPr>
      <w:r>
        <w:t xml:space="preserve">Hirigoyen, Marie France (1998). </w:t>
      </w:r>
      <w:r>
        <w:rPr>
          <w:i/>
        </w:rPr>
        <w:t>Le harcèlement moral</w:t>
      </w:r>
      <w:r>
        <w:t>. La Découverte y Syros, París.</w:t>
      </w:r>
      <w:r>
        <w:rPr>
          <w:spacing w:val="1"/>
        </w:rPr>
        <w:t xml:space="preserve"> </w:t>
      </w:r>
      <w:r>
        <w:t>1998.</w:t>
      </w:r>
      <w:r>
        <w:rPr>
          <w:spacing w:val="1"/>
        </w:rPr>
        <w:t xml:space="preserve"> </w:t>
      </w:r>
      <w:r>
        <w:t>Versión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castellano: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moral.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maltrato</w:t>
      </w:r>
      <w:r>
        <w:rPr>
          <w:spacing w:val="1"/>
        </w:rPr>
        <w:t xml:space="preserve"> </w:t>
      </w:r>
      <w:r>
        <w:t>psicológico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cotidiana.</w:t>
      </w:r>
      <w:r>
        <w:rPr>
          <w:spacing w:val="-2"/>
        </w:rPr>
        <w:t xml:space="preserve"> </w:t>
      </w:r>
      <w:r>
        <w:t>Paidós.</w:t>
      </w:r>
      <w:r>
        <w:rPr>
          <w:spacing w:val="-1"/>
        </w:rPr>
        <w:t xml:space="preserve"> </w:t>
      </w:r>
      <w:r>
        <w:t>Bs.</w:t>
      </w:r>
      <w:r>
        <w:rPr>
          <w:spacing w:val="-1"/>
        </w:rPr>
        <w:t xml:space="preserve"> </w:t>
      </w:r>
      <w:r>
        <w:t>As.</w:t>
      </w:r>
      <w:r>
        <w:rPr>
          <w:spacing w:val="-2"/>
        </w:rPr>
        <w:t xml:space="preserve"> </w:t>
      </w:r>
      <w:r>
        <w:t>1999.</w:t>
      </w:r>
    </w:p>
    <w:p w:rsidR="00554D25" w:rsidRDefault="00000000">
      <w:pPr>
        <w:pStyle w:val="Prrafodelista"/>
        <w:numPr>
          <w:ilvl w:val="1"/>
          <w:numId w:val="4"/>
        </w:numPr>
        <w:tabs>
          <w:tab w:val="left" w:pos="941"/>
        </w:tabs>
        <w:spacing w:line="276" w:lineRule="auto"/>
        <w:ind w:right="325"/>
      </w:pPr>
      <w:r>
        <w:t xml:space="preserve">Scialpi, Diana. </w:t>
      </w:r>
      <w:r>
        <w:rPr>
          <w:i/>
        </w:rPr>
        <w:t>La violencia laboral en la administración pública argentina</w:t>
      </w:r>
      <w:r>
        <w:t>. Revista</w:t>
      </w:r>
      <w:r>
        <w:rPr>
          <w:spacing w:val="1"/>
        </w:rPr>
        <w:t xml:space="preserve"> </w:t>
      </w:r>
      <w:r>
        <w:t>Venezolana de Gerencia (RVG) Año 7. Nº 18, 2002, 196-219 Universidad del Zulia</w:t>
      </w:r>
      <w:r>
        <w:rPr>
          <w:spacing w:val="1"/>
        </w:rPr>
        <w:t xml:space="preserve"> </w:t>
      </w:r>
      <w:r>
        <w:t>(LUZ)</w:t>
      </w:r>
      <w:r>
        <w:rPr>
          <w:spacing w:val="-2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ISSN</w:t>
      </w:r>
      <w:r>
        <w:rPr>
          <w:spacing w:val="-1"/>
        </w:rPr>
        <w:t xml:space="preserve"> </w:t>
      </w:r>
      <w:r>
        <w:t>1315-9984.</w:t>
      </w:r>
    </w:p>
    <w:p w:rsidR="00554D25" w:rsidRDefault="00000000">
      <w:pPr>
        <w:pStyle w:val="Prrafodelista"/>
        <w:numPr>
          <w:ilvl w:val="1"/>
          <w:numId w:val="4"/>
        </w:numPr>
        <w:tabs>
          <w:tab w:val="left" w:pos="941"/>
        </w:tabs>
        <w:spacing w:line="276" w:lineRule="auto"/>
        <w:ind w:right="326"/>
      </w:pPr>
      <w:r>
        <w:t xml:space="preserve">Informe institucional </w:t>
      </w:r>
      <w:r>
        <w:rPr>
          <w:i/>
        </w:rPr>
        <w:t>Violencia laboral. Situación y abordaje en la CABA al momento</w:t>
      </w:r>
      <w:r>
        <w:rPr>
          <w:i/>
          <w:spacing w:val="1"/>
        </w:rPr>
        <w:t xml:space="preserve"> </w:t>
      </w:r>
      <w:r>
        <w:rPr>
          <w:i/>
        </w:rPr>
        <w:t>de la sanción del Convenio 190 y la Recomendación 206 de la OIT</w:t>
      </w:r>
      <w:r>
        <w:t>. Defensoría del</w:t>
      </w:r>
      <w:r>
        <w:rPr>
          <w:spacing w:val="1"/>
        </w:rPr>
        <w:t xml:space="preserve"> </w:t>
      </w:r>
      <w:r>
        <w:t>Pueblo.</w:t>
      </w:r>
      <w:r>
        <w:rPr>
          <w:spacing w:val="-2"/>
        </w:rPr>
        <w:t xml:space="preserve"> </w:t>
      </w:r>
      <w:r>
        <w:t>Bs.</w:t>
      </w:r>
      <w:r>
        <w:rPr>
          <w:spacing w:val="-1"/>
        </w:rPr>
        <w:t xml:space="preserve"> </w:t>
      </w:r>
      <w:r>
        <w:t>As.</w:t>
      </w:r>
      <w:r>
        <w:rPr>
          <w:spacing w:val="-1"/>
        </w:rPr>
        <w:t xml:space="preserve"> </w:t>
      </w:r>
      <w:r>
        <w:t>2020.</w:t>
      </w:r>
    </w:p>
    <w:p w:rsidR="00554D25" w:rsidRDefault="00000000">
      <w:pPr>
        <w:pStyle w:val="Prrafodelista"/>
        <w:numPr>
          <w:ilvl w:val="1"/>
          <w:numId w:val="4"/>
        </w:numPr>
        <w:tabs>
          <w:tab w:val="left" w:pos="941"/>
        </w:tabs>
        <w:spacing w:line="276" w:lineRule="auto"/>
        <w:ind w:right="325"/>
      </w:pPr>
      <w:r>
        <w:rPr>
          <w:i/>
        </w:rPr>
        <w:t>Prevención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violencia</w:t>
      </w:r>
      <w:r>
        <w:rPr>
          <w:i/>
          <w:spacing w:val="1"/>
        </w:rPr>
        <w:t xml:space="preserve"> </w:t>
      </w:r>
      <w:r>
        <w:rPr>
          <w:i/>
        </w:rPr>
        <w:t>laboral</w:t>
      </w:r>
      <w:r>
        <w:t>. Poder judicial de la Ciudad de Buenos Aires.</w:t>
      </w:r>
      <w:r>
        <w:rPr>
          <w:spacing w:val="1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Magistratura.</w:t>
      </w:r>
      <w:r>
        <w:rPr>
          <w:spacing w:val="-1"/>
        </w:rPr>
        <w:t xml:space="preserve"> </w:t>
      </w:r>
      <w:r>
        <w:t>Bs.</w:t>
      </w:r>
      <w:r>
        <w:rPr>
          <w:spacing w:val="-2"/>
        </w:rPr>
        <w:t xml:space="preserve"> </w:t>
      </w:r>
      <w:r>
        <w:t>As.</w:t>
      </w:r>
      <w:r>
        <w:rPr>
          <w:spacing w:val="-1"/>
        </w:rPr>
        <w:t xml:space="preserve"> </w:t>
      </w:r>
      <w:r>
        <w:t>2017.</w:t>
      </w:r>
    </w:p>
    <w:p w:rsidR="00554D25" w:rsidRDefault="00000000">
      <w:pPr>
        <w:pStyle w:val="Prrafodelista"/>
        <w:numPr>
          <w:ilvl w:val="1"/>
          <w:numId w:val="4"/>
        </w:numPr>
        <w:tabs>
          <w:tab w:val="left" w:pos="941"/>
        </w:tabs>
        <w:spacing w:line="276" w:lineRule="auto"/>
        <w:ind w:right="322"/>
      </w:pPr>
      <w:r>
        <w:rPr>
          <w:i/>
        </w:rPr>
        <w:t>Manual de concientización y prevención sobre violencia laboral en las organizaciones</w:t>
      </w:r>
      <w:r>
        <w:rPr>
          <w:i/>
          <w:spacing w:val="-47"/>
        </w:rPr>
        <w:t xml:space="preserve"> </w:t>
      </w:r>
      <w:r>
        <w:rPr>
          <w:i/>
        </w:rPr>
        <w:t xml:space="preserve">empresariales. </w:t>
      </w:r>
      <w:r>
        <w:t>Ministerio de Trabajo, Empleo y Seguridad Social. Presidencia de la</w:t>
      </w:r>
      <w:r>
        <w:rPr>
          <w:spacing w:val="1"/>
        </w:rPr>
        <w:t xml:space="preserve"> </w:t>
      </w:r>
      <w:r>
        <w:t>nación..</w:t>
      </w:r>
      <w:r>
        <w:rPr>
          <w:spacing w:val="-2"/>
        </w:rPr>
        <w:t xml:space="preserve"> </w:t>
      </w:r>
      <w:r>
        <w:t>Bs.</w:t>
      </w:r>
      <w:r>
        <w:rPr>
          <w:spacing w:val="-1"/>
        </w:rPr>
        <w:t xml:space="preserve"> </w:t>
      </w:r>
      <w:r>
        <w:t>As.</w:t>
      </w:r>
      <w:r>
        <w:rPr>
          <w:spacing w:val="-1"/>
        </w:rPr>
        <w:t xml:space="preserve"> </w:t>
      </w:r>
      <w:r>
        <w:t>2016.</w:t>
      </w:r>
    </w:p>
    <w:p w:rsidR="00554D25" w:rsidRDefault="00000000">
      <w:pPr>
        <w:pStyle w:val="Prrafodelista"/>
        <w:numPr>
          <w:ilvl w:val="1"/>
          <w:numId w:val="4"/>
        </w:numPr>
        <w:tabs>
          <w:tab w:val="left" w:pos="941"/>
        </w:tabs>
        <w:spacing w:line="276" w:lineRule="auto"/>
        <w:ind w:right="323"/>
      </w:pPr>
      <w:r>
        <w:rPr>
          <w:i/>
        </w:rPr>
        <w:t>Conceptos</w:t>
      </w:r>
      <w:r>
        <w:rPr>
          <w:i/>
          <w:spacing w:val="-7"/>
        </w:rPr>
        <w:t xml:space="preserve"> </w:t>
      </w:r>
      <w:r>
        <w:rPr>
          <w:i/>
        </w:rPr>
        <w:t>básicos</w:t>
      </w:r>
      <w:r>
        <w:rPr>
          <w:i/>
          <w:spacing w:val="-7"/>
        </w:rPr>
        <w:t xml:space="preserve"> </w:t>
      </w:r>
      <w:r>
        <w:rPr>
          <w:i/>
        </w:rPr>
        <w:t>y</w:t>
      </w:r>
      <w:r>
        <w:rPr>
          <w:i/>
          <w:spacing w:val="-7"/>
        </w:rPr>
        <w:t xml:space="preserve"> </w:t>
      </w:r>
      <w:r>
        <w:rPr>
          <w:i/>
        </w:rPr>
        <w:t>estrategias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actuación</w:t>
      </w:r>
      <w:r>
        <w:rPr>
          <w:i/>
          <w:spacing w:val="-7"/>
        </w:rPr>
        <w:t xml:space="preserve"> </w:t>
      </w:r>
      <w:r>
        <w:rPr>
          <w:i/>
        </w:rPr>
        <w:t>ante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violencia</w:t>
      </w:r>
      <w:r>
        <w:rPr>
          <w:i/>
          <w:spacing w:val="-6"/>
        </w:rPr>
        <w:t xml:space="preserve"> </w:t>
      </w:r>
      <w:r>
        <w:rPr>
          <w:i/>
        </w:rPr>
        <w:t>laboral</w:t>
      </w:r>
      <w:r>
        <w:t>.</w:t>
      </w:r>
      <w:r>
        <w:rPr>
          <w:spacing w:val="-7"/>
        </w:rPr>
        <w:t xml:space="preserve"> </w:t>
      </w:r>
      <w:r>
        <w:t>Red</w:t>
      </w:r>
      <w:r>
        <w:rPr>
          <w:spacing w:val="-7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intersindical</w:t>
      </w:r>
      <w:r>
        <w:rPr>
          <w:spacing w:val="-2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>laboral.</w:t>
      </w:r>
      <w:r>
        <w:rPr>
          <w:spacing w:val="-2"/>
        </w:rPr>
        <w:t xml:space="preserve"> </w:t>
      </w:r>
      <w:r>
        <w:t>Bs.</w:t>
      </w:r>
      <w:r>
        <w:rPr>
          <w:spacing w:val="-2"/>
        </w:rPr>
        <w:t xml:space="preserve"> </w:t>
      </w:r>
      <w:r>
        <w:t>As.</w:t>
      </w:r>
      <w:r>
        <w:rPr>
          <w:spacing w:val="-2"/>
        </w:rPr>
        <w:t xml:space="preserve"> </w:t>
      </w:r>
      <w:r>
        <w:t>2019.</w:t>
      </w:r>
    </w:p>
    <w:p w:rsidR="00554D25" w:rsidRDefault="00000000">
      <w:pPr>
        <w:pStyle w:val="Prrafodelista"/>
        <w:numPr>
          <w:ilvl w:val="1"/>
          <w:numId w:val="4"/>
        </w:numPr>
        <w:tabs>
          <w:tab w:val="left" w:pos="941"/>
        </w:tabs>
        <w:spacing w:line="276" w:lineRule="auto"/>
        <w:ind w:right="322"/>
      </w:pPr>
      <w:r>
        <w:rPr>
          <w:i/>
        </w:rPr>
        <w:t>OIT-SPOTLIGHT, 1000 experiencias. Abordaje de la violencia y el acoso en el mundo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trabajo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Argentina</w:t>
      </w:r>
      <w:r>
        <w:t>.</w:t>
      </w:r>
      <w:r>
        <w:rPr>
          <w:spacing w:val="-1"/>
        </w:rPr>
        <w:t xml:space="preserve"> </w:t>
      </w:r>
      <w:r>
        <w:t>Buenos</w:t>
      </w:r>
      <w:r>
        <w:rPr>
          <w:spacing w:val="-2"/>
        </w:rPr>
        <w:t xml:space="preserve"> </w:t>
      </w:r>
      <w:r>
        <w:t>Aires.</w:t>
      </w:r>
      <w:r>
        <w:rPr>
          <w:spacing w:val="-1"/>
        </w:rPr>
        <w:t xml:space="preserve"> </w:t>
      </w:r>
      <w:r>
        <w:t>2021.</w:t>
      </w:r>
    </w:p>
    <w:p w:rsidR="00554D25" w:rsidRDefault="00000000">
      <w:pPr>
        <w:pStyle w:val="Prrafodelista"/>
        <w:numPr>
          <w:ilvl w:val="1"/>
          <w:numId w:val="4"/>
        </w:numPr>
        <w:tabs>
          <w:tab w:val="left" w:pos="941"/>
        </w:tabs>
        <w:spacing w:line="276" w:lineRule="auto"/>
        <w:ind w:right="331"/>
      </w:pPr>
      <w:r>
        <w:rPr>
          <w:i/>
        </w:rPr>
        <w:t>Entornos de trabajo seguros y saludables, libres de violencia y acoso</w:t>
      </w:r>
      <w:r>
        <w:t>. Ginebra. OIT.</w:t>
      </w:r>
      <w:r>
        <w:rPr>
          <w:spacing w:val="1"/>
        </w:rPr>
        <w:t xml:space="preserve"> </w:t>
      </w:r>
      <w:r>
        <w:t>2020.</w:t>
      </w:r>
    </w:p>
    <w:p w:rsidR="00554D25" w:rsidRDefault="00000000">
      <w:pPr>
        <w:pStyle w:val="Prrafodelista"/>
        <w:numPr>
          <w:ilvl w:val="1"/>
          <w:numId w:val="4"/>
        </w:numPr>
        <w:tabs>
          <w:tab w:val="left" w:pos="941"/>
        </w:tabs>
        <w:spacing w:line="276" w:lineRule="auto"/>
        <w:ind w:right="332"/>
      </w:pPr>
      <w:r>
        <w:rPr>
          <w:i/>
        </w:rPr>
        <w:t>Sistemas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resolución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conflictos</w:t>
      </w:r>
      <w:r>
        <w:rPr>
          <w:i/>
          <w:spacing w:val="1"/>
        </w:rPr>
        <w:t xml:space="preserve"> </w:t>
      </w:r>
      <w:r>
        <w:rPr>
          <w:i/>
        </w:rPr>
        <w:t>laborales:</w:t>
      </w:r>
      <w:r>
        <w:rPr>
          <w:i/>
          <w:spacing w:val="1"/>
        </w:rPr>
        <w:t xml:space="preserve"> </w:t>
      </w:r>
      <w:r>
        <w:rPr>
          <w:i/>
        </w:rPr>
        <w:t>directrices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mejora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rendimiento</w:t>
      </w:r>
      <w:r>
        <w:t>.</w:t>
      </w:r>
      <w:r>
        <w:rPr>
          <w:spacing w:val="-2"/>
        </w:rPr>
        <w:t xml:space="preserve"> </w:t>
      </w:r>
      <w:r>
        <w:t>Turín.</w:t>
      </w:r>
      <w:r>
        <w:rPr>
          <w:spacing w:val="-2"/>
        </w:rPr>
        <w:t xml:space="preserve"> </w:t>
      </w:r>
      <w:r>
        <w:t>CIF-OIT.</w:t>
      </w:r>
      <w:r>
        <w:rPr>
          <w:spacing w:val="-1"/>
        </w:rPr>
        <w:t xml:space="preserve"> </w:t>
      </w:r>
      <w:r>
        <w:t>2013.</w:t>
      </w:r>
    </w:p>
    <w:p w:rsidR="00554D25" w:rsidRDefault="00000000">
      <w:pPr>
        <w:pStyle w:val="Prrafodelista"/>
        <w:numPr>
          <w:ilvl w:val="1"/>
          <w:numId w:val="4"/>
        </w:numPr>
        <w:tabs>
          <w:tab w:val="left" w:pos="941"/>
        </w:tabs>
        <w:spacing w:line="276" w:lineRule="auto"/>
        <w:ind w:right="323"/>
      </w:pPr>
      <w:r>
        <w:rPr>
          <w:i/>
        </w:rPr>
        <w:t>Fomento de enfoques constructivos en las relaciones laborales en la administración</w:t>
      </w:r>
      <w:r>
        <w:rPr>
          <w:i/>
          <w:spacing w:val="1"/>
        </w:rPr>
        <w:t xml:space="preserve"> </w:t>
      </w:r>
      <w:r>
        <w:rPr>
          <w:i/>
        </w:rPr>
        <w:t>pública</w:t>
      </w:r>
      <w:r>
        <w:t>.</w:t>
      </w:r>
      <w:r>
        <w:rPr>
          <w:spacing w:val="-2"/>
        </w:rPr>
        <w:t xml:space="preserve"> </w:t>
      </w:r>
      <w:r>
        <w:t>Ginebra.</w:t>
      </w:r>
      <w:r>
        <w:rPr>
          <w:spacing w:val="48"/>
        </w:rPr>
        <w:t xml:space="preserve"> </w:t>
      </w:r>
      <w:r>
        <w:t>OIT.</w:t>
      </w:r>
      <w:r>
        <w:rPr>
          <w:spacing w:val="-1"/>
        </w:rPr>
        <w:t xml:space="preserve"> </w:t>
      </w:r>
      <w:r>
        <w:t>2015.</w:t>
      </w:r>
    </w:p>
    <w:p w:rsidR="00554D25" w:rsidRDefault="00000000">
      <w:pPr>
        <w:pStyle w:val="Prrafodelista"/>
        <w:numPr>
          <w:ilvl w:val="1"/>
          <w:numId w:val="4"/>
        </w:numPr>
        <w:tabs>
          <w:tab w:val="left" w:pos="941"/>
        </w:tabs>
      </w:pPr>
      <w:r>
        <w:t>Normativa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jurisprudencia.</w:t>
      </w:r>
    </w:p>
    <w:p w:rsidR="00554D25" w:rsidRDefault="00554D25">
      <w:pPr>
        <w:jc w:val="both"/>
        <w:sectPr w:rsidR="00554D25">
          <w:pgSz w:w="11920" w:h="16840"/>
          <w:pgMar w:top="1760" w:right="1600" w:bottom="1900" w:left="1480" w:header="1023" w:footer="883" w:gutter="0"/>
          <w:cols w:space="720"/>
        </w:sectPr>
      </w:pPr>
    </w:p>
    <w:p w:rsidR="00554D25" w:rsidRDefault="00554D25">
      <w:pPr>
        <w:pStyle w:val="Textoindependiente"/>
        <w:rPr>
          <w:sz w:val="20"/>
        </w:rPr>
      </w:pPr>
    </w:p>
    <w:p w:rsidR="00554D25" w:rsidRDefault="00554D25">
      <w:pPr>
        <w:pStyle w:val="Textoindependiente"/>
        <w:rPr>
          <w:sz w:val="20"/>
        </w:rPr>
      </w:pPr>
    </w:p>
    <w:p w:rsidR="00554D25" w:rsidRDefault="00554D25">
      <w:pPr>
        <w:pStyle w:val="Textoindependiente"/>
        <w:spacing w:before="1"/>
        <w:rPr>
          <w:sz w:val="17"/>
        </w:rPr>
      </w:pPr>
    </w:p>
    <w:p w:rsidR="00554D25" w:rsidRDefault="00000000">
      <w:pPr>
        <w:pStyle w:val="Ttulo1"/>
        <w:numPr>
          <w:ilvl w:val="0"/>
          <w:numId w:val="4"/>
        </w:numPr>
        <w:tabs>
          <w:tab w:val="left" w:pos="581"/>
        </w:tabs>
        <w:spacing w:before="28"/>
      </w:pPr>
      <w:r>
        <w:t>MODALIDAD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DICTADO</w:t>
      </w:r>
    </w:p>
    <w:p w:rsidR="00554D25" w:rsidRDefault="00554D25">
      <w:pPr>
        <w:pStyle w:val="Textoindependiente"/>
        <w:spacing w:before="11"/>
        <w:rPr>
          <w:b/>
          <w:sz w:val="18"/>
        </w:rPr>
      </w:pPr>
    </w:p>
    <w:tbl>
      <w:tblPr>
        <w:tblStyle w:val="TableNormal"/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820"/>
        <w:gridCol w:w="2840"/>
      </w:tblGrid>
      <w:tr w:rsidR="00554D25">
        <w:trPr>
          <w:trHeight w:val="489"/>
        </w:trPr>
        <w:tc>
          <w:tcPr>
            <w:tcW w:w="2840" w:type="dxa"/>
            <w:shd w:val="clear" w:color="auto" w:fill="B6B6B6"/>
          </w:tcPr>
          <w:p w:rsidR="00554D25" w:rsidRDefault="00000000">
            <w:pPr>
              <w:pStyle w:val="TableParagraph"/>
              <w:spacing w:before="99"/>
              <w:ind w:left="857"/>
              <w:rPr>
                <w:b/>
              </w:rPr>
            </w:pPr>
            <w:r>
              <w:rPr>
                <w:b/>
              </w:rPr>
              <w:t>PRESENCIAL</w:t>
            </w:r>
          </w:p>
        </w:tc>
        <w:tc>
          <w:tcPr>
            <w:tcW w:w="2820" w:type="dxa"/>
            <w:shd w:val="clear" w:color="auto" w:fill="B6B6B6"/>
          </w:tcPr>
          <w:p w:rsidR="00554D25" w:rsidRDefault="00000000">
            <w:pPr>
              <w:pStyle w:val="TableParagraph"/>
              <w:spacing w:before="99"/>
              <w:ind w:left="987" w:right="970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2840" w:type="dxa"/>
            <w:shd w:val="clear" w:color="auto" w:fill="B6B6B6"/>
          </w:tcPr>
          <w:p w:rsidR="00554D25" w:rsidRDefault="00000000">
            <w:pPr>
              <w:pStyle w:val="TableParagraph"/>
              <w:spacing w:before="99"/>
              <w:ind w:left="602"/>
              <w:rPr>
                <w:b/>
              </w:rPr>
            </w:pPr>
            <w:r>
              <w:rPr>
                <w:b/>
              </w:rPr>
              <w:t>SEMI-PRESENCIAL</w:t>
            </w:r>
          </w:p>
        </w:tc>
      </w:tr>
      <w:tr w:rsidR="00554D25">
        <w:trPr>
          <w:trHeight w:val="510"/>
        </w:trPr>
        <w:tc>
          <w:tcPr>
            <w:tcW w:w="2840" w:type="dxa"/>
          </w:tcPr>
          <w:p w:rsidR="00554D25" w:rsidRDefault="00554D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:rsidR="00554D25" w:rsidRDefault="00000000">
            <w:pPr>
              <w:pStyle w:val="TableParagraph"/>
              <w:spacing w:before="113"/>
              <w:ind w:left="17"/>
              <w:jc w:val="center"/>
            </w:pPr>
            <w:r>
              <w:t>X</w:t>
            </w:r>
          </w:p>
        </w:tc>
        <w:tc>
          <w:tcPr>
            <w:tcW w:w="2840" w:type="dxa"/>
          </w:tcPr>
          <w:p w:rsidR="00554D25" w:rsidRDefault="00554D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554D25" w:rsidRDefault="00554D25">
      <w:pPr>
        <w:pStyle w:val="Textoindependiente"/>
        <w:spacing w:before="1"/>
        <w:rPr>
          <w:b/>
          <w:sz w:val="40"/>
        </w:rPr>
      </w:pPr>
    </w:p>
    <w:p w:rsidR="00554D25" w:rsidRDefault="00000000">
      <w:pPr>
        <w:pStyle w:val="Prrafodelista"/>
        <w:numPr>
          <w:ilvl w:val="0"/>
          <w:numId w:val="4"/>
        </w:numPr>
        <w:tabs>
          <w:tab w:val="left" w:pos="581"/>
        </w:tabs>
        <w:rPr>
          <w:b/>
          <w:sz w:val="36"/>
        </w:rPr>
      </w:pPr>
      <w:r>
        <w:rPr>
          <w:b/>
          <w:sz w:val="36"/>
        </w:rPr>
        <w:t>MODALIDAD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EVALUACIÓN</w:t>
      </w:r>
    </w:p>
    <w:p w:rsidR="00554D25" w:rsidRDefault="00000000">
      <w:pPr>
        <w:pStyle w:val="Textoindependiente"/>
        <w:spacing w:before="10"/>
        <w:rPr>
          <w:b/>
          <w:sz w:val="10"/>
        </w:rPr>
      </w:pPr>
      <w:r>
        <w:pict>
          <v:shape id="_x0000_s2052" type="#_x0000_t202" style="position:absolute;margin-left:79.5pt;margin-top:9.05pt;width:426pt;height:27pt;z-index:-15726080;mso-wrap-distance-left:0;mso-wrap-distance-right:0;mso-position-horizontal-relative:page" filled="f" strokeweight="1pt">
            <v:textbox inset="0,0,0,0">
              <w:txbxContent>
                <w:p w:rsidR="00554D25" w:rsidRDefault="00000000">
                  <w:pPr>
                    <w:pStyle w:val="Textoindependiente"/>
                    <w:spacing w:before="112"/>
                    <w:ind w:left="101"/>
                  </w:pPr>
                  <w:r>
                    <w:t>Trabajo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práctico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evaluación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escrita.</w:t>
                  </w:r>
                </w:p>
              </w:txbxContent>
            </v:textbox>
            <w10:wrap type="topAndBottom" anchorx="page"/>
          </v:shape>
        </w:pict>
      </w:r>
    </w:p>
    <w:p w:rsidR="00554D25" w:rsidRDefault="00554D25">
      <w:pPr>
        <w:pStyle w:val="Textoindependiente"/>
        <w:spacing w:before="2"/>
        <w:rPr>
          <w:b/>
          <w:sz w:val="25"/>
        </w:rPr>
      </w:pPr>
    </w:p>
    <w:p w:rsidR="00554D25" w:rsidRDefault="00000000">
      <w:pPr>
        <w:pStyle w:val="Textoindependiente"/>
        <w:spacing w:before="3"/>
        <w:rPr>
          <w:b/>
          <w:sz w:val="10"/>
        </w:rPr>
      </w:pPr>
      <w:r>
        <w:pict>
          <v:shape id="_x0000_s2050" style="position:absolute;margin-left:79pt;margin-top:8.7pt;width:426.5pt;height:37pt;z-index:-15725056;mso-wrap-distance-left:0;mso-wrap-distance-right:0;mso-position-horizontal-relative:page" coordorigin="1580,174" coordsize="8530,740" o:spt="100" adj="0,,0" path="m1590,174r,740m10110,174r,740m1580,184r8520,m1580,904r8520,e" filled="f" strokeweight="1pt">
            <v:stroke joinstyle="round"/>
            <v:formulas/>
            <v:path arrowok="t" o:connecttype="segments"/>
            <w10:wrap type="topAndBottom" anchorx="page"/>
          </v:shape>
        </w:pict>
      </w:r>
    </w:p>
    <w:sectPr w:rsidR="00554D25">
      <w:pgSz w:w="11920" w:h="16840"/>
      <w:pgMar w:top="1760" w:right="1600" w:bottom="1080" w:left="1480" w:header="1023" w:footer="8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511A" w:rsidRDefault="00D6511A">
      <w:r>
        <w:separator/>
      </w:r>
    </w:p>
  </w:endnote>
  <w:endnote w:type="continuationSeparator" w:id="0">
    <w:p w:rsidR="00D6511A" w:rsidRDefault="00D6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4D25" w:rsidRDefault="00000000">
    <w:pPr>
      <w:pStyle w:val="Textoindependiente"/>
      <w:spacing w:line="14" w:lineRule="auto"/>
      <w:rPr>
        <w:sz w:val="14"/>
      </w:rPr>
    </w:pPr>
    <w:r>
      <w:rPr>
        <w:noProof/>
      </w:rPr>
      <w:drawing>
        <wp:anchor distT="0" distB="0" distL="0" distR="0" simplePos="0" relativeHeight="487360512" behindDoc="1" locked="0" layoutInCell="1" allowOverlap="1">
          <wp:simplePos x="0" y="0"/>
          <wp:positionH relativeFrom="page">
            <wp:posOffset>1142562</wp:posOffset>
          </wp:positionH>
          <wp:positionV relativeFrom="page">
            <wp:posOffset>9528736</wp:posOffset>
          </wp:positionV>
          <wp:extent cx="2593328" cy="38089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3328" cy="380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1026" style="position:absolute;z-index:-15955456;mso-position-horizontal-relative:page;mso-position-vertical-relative:page" from="88pt,743.5pt" to="507pt,743.5pt" strokecolor="#878787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1.85pt;margin-top:782.85pt;width:22.4pt;height:13pt;z-index:-15954944;mso-position-horizontal-relative:page;mso-position-vertical-relative:page" filled="f" stroked="f">
          <v:textbox inset="0,0,0,0">
            <w:txbxContent>
              <w:p w:rsidR="00554D25" w:rsidRDefault="00000000">
                <w:pPr>
                  <w:pStyle w:val="Textoindependiente"/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t>/8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511A" w:rsidRDefault="00D6511A">
      <w:r>
        <w:separator/>
      </w:r>
    </w:p>
  </w:footnote>
  <w:footnote w:type="continuationSeparator" w:id="0">
    <w:p w:rsidR="00D6511A" w:rsidRDefault="00D6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4D2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0000" behindDoc="1" locked="0" layoutInCell="1" allowOverlap="1">
          <wp:simplePos x="0" y="0"/>
          <wp:positionH relativeFrom="page">
            <wp:posOffset>1463787</wp:posOffset>
          </wp:positionH>
          <wp:positionV relativeFrom="page">
            <wp:posOffset>649761</wp:posOffset>
          </wp:positionV>
          <wp:extent cx="4666912" cy="4709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6912" cy="470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08A"/>
    <w:multiLevelType w:val="multilevel"/>
    <w:tmpl w:val="27184AC0"/>
    <w:lvl w:ilvl="0">
      <w:start w:val="9"/>
      <w:numFmt w:val="decimal"/>
      <w:lvlText w:val="%1"/>
      <w:lvlJc w:val="left"/>
      <w:pPr>
        <w:ind w:left="788" w:hanging="5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88" w:hanging="56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32"/>
        <w:szCs w:val="32"/>
        <w:lang w:val="es-ES" w:eastAsia="en-US" w:bidi="ar-SA"/>
      </w:rPr>
    </w:lvl>
    <w:lvl w:ilvl="2">
      <w:numFmt w:val="bullet"/>
      <w:lvlText w:val="●"/>
      <w:lvlJc w:val="left"/>
      <w:pPr>
        <w:ind w:left="941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69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7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5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2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0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68C40FB"/>
    <w:multiLevelType w:val="hybridMultilevel"/>
    <w:tmpl w:val="203AB776"/>
    <w:lvl w:ilvl="0" w:tplc="C12C5856">
      <w:start w:val="1"/>
      <w:numFmt w:val="decimal"/>
      <w:lvlText w:val="%1."/>
      <w:lvlJc w:val="left"/>
      <w:pPr>
        <w:ind w:left="581" w:hanging="360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es-ES" w:eastAsia="en-US" w:bidi="ar-SA"/>
      </w:rPr>
    </w:lvl>
    <w:lvl w:ilvl="1" w:tplc="505C5C5E">
      <w:numFmt w:val="bullet"/>
      <w:lvlText w:val="●"/>
      <w:lvlJc w:val="left"/>
      <w:pPr>
        <w:ind w:left="941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189A2312">
      <w:numFmt w:val="bullet"/>
      <w:lvlText w:val="•"/>
      <w:lvlJc w:val="left"/>
      <w:pPr>
        <w:ind w:left="1817" w:hanging="360"/>
      </w:pPr>
      <w:rPr>
        <w:rFonts w:hint="default"/>
        <w:lang w:val="es-ES" w:eastAsia="en-US" w:bidi="ar-SA"/>
      </w:rPr>
    </w:lvl>
    <w:lvl w:ilvl="3" w:tplc="ACA83856">
      <w:numFmt w:val="bullet"/>
      <w:lvlText w:val="•"/>
      <w:lvlJc w:val="left"/>
      <w:pPr>
        <w:ind w:left="2695" w:hanging="360"/>
      </w:pPr>
      <w:rPr>
        <w:rFonts w:hint="default"/>
        <w:lang w:val="es-ES" w:eastAsia="en-US" w:bidi="ar-SA"/>
      </w:rPr>
    </w:lvl>
    <w:lvl w:ilvl="4" w:tplc="B2643196">
      <w:numFmt w:val="bullet"/>
      <w:lvlText w:val="•"/>
      <w:lvlJc w:val="left"/>
      <w:pPr>
        <w:ind w:left="3573" w:hanging="360"/>
      </w:pPr>
      <w:rPr>
        <w:rFonts w:hint="default"/>
        <w:lang w:val="es-ES" w:eastAsia="en-US" w:bidi="ar-SA"/>
      </w:rPr>
    </w:lvl>
    <w:lvl w:ilvl="5" w:tplc="A8903F86">
      <w:numFmt w:val="bullet"/>
      <w:lvlText w:val="•"/>
      <w:lvlJc w:val="left"/>
      <w:pPr>
        <w:ind w:left="4451" w:hanging="360"/>
      </w:pPr>
      <w:rPr>
        <w:rFonts w:hint="default"/>
        <w:lang w:val="es-ES" w:eastAsia="en-US" w:bidi="ar-SA"/>
      </w:rPr>
    </w:lvl>
    <w:lvl w:ilvl="6" w:tplc="4F165A88">
      <w:numFmt w:val="bullet"/>
      <w:lvlText w:val="•"/>
      <w:lvlJc w:val="left"/>
      <w:pPr>
        <w:ind w:left="5328" w:hanging="360"/>
      </w:pPr>
      <w:rPr>
        <w:rFonts w:hint="default"/>
        <w:lang w:val="es-ES" w:eastAsia="en-US" w:bidi="ar-SA"/>
      </w:rPr>
    </w:lvl>
    <w:lvl w:ilvl="7" w:tplc="8AEAA63E">
      <w:numFmt w:val="bullet"/>
      <w:lvlText w:val="•"/>
      <w:lvlJc w:val="left"/>
      <w:pPr>
        <w:ind w:left="6206" w:hanging="360"/>
      </w:pPr>
      <w:rPr>
        <w:rFonts w:hint="default"/>
        <w:lang w:val="es-ES" w:eastAsia="en-US" w:bidi="ar-SA"/>
      </w:rPr>
    </w:lvl>
    <w:lvl w:ilvl="8" w:tplc="17E04336">
      <w:numFmt w:val="bullet"/>
      <w:lvlText w:val="•"/>
      <w:lvlJc w:val="left"/>
      <w:pPr>
        <w:ind w:left="708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FD713DA"/>
    <w:multiLevelType w:val="hybridMultilevel"/>
    <w:tmpl w:val="773480F0"/>
    <w:lvl w:ilvl="0" w:tplc="E90C2C8C">
      <w:start w:val="1"/>
      <w:numFmt w:val="decimal"/>
      <w:lvlText w:val="%1-"/>
      <w:lvlJc w:val="left"/>
      <w:pPr>
        <w:ind w:left="82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7834CFE2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2" w:tplc="AC3E52AE">
      <w:numFmt w:val="bullet"/>
      <w:lvlText w:val="•"/>
      <w:lvlJc w:val="left"/>
      <w:pPr>
        <w:ind w:left="2356" w:hanging="360"/>
      </w:pPr>
      <w:rPr>
        <w:rFonts w:hint="default"/>
        <w:lang w:val="es-ES" w:eastAsia="en-US" w:bidi="ar-SA"/>
      </w:rPr>
    </w:lvl>
    <w:lvl w:ilvl="3" w:tplc="69F6948A">
      <w:numFmt w:val="bullet"/>
      <w:lvlText w:val="•"/>
      <w:lvlJc w:val="left"/>
      <w:pPr>
        <w:ind w:left="3124" w:hanging="360"/>
      </w:pPr>
      <w:rPr>
        <w:rFonts w:hint="default"/>
        <w:lang w:val="es-ES" w:eastAsia="en-US" w:bidi="ar-SA"/>
      </w:rPr>
    </w:lvl>
    <w:lvl w:ilvl="4" w:tplc="F710AC0A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5" w:tplc="B0B47A86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6" w:tplc="D1A43D08">
      <w:numFmt w:val="bullet"/>
      <w:lvlText w:val="•"/>
      <w:lvlJc w:val="left"/>
      <w:pPr>
        <w:ind w:left="5428" w:hanging="360"/>
      </w:pPr>
      <w:rPr>
        <w:rFonts w:hint="default"/>
        <w:lang w:val="es-ES" w:eastAsia="en-US" w:bidi="ar-SA"/>
      </w:rPr>
    </w:lvl>
    <w:lvl w:ilvl="7" w:tplc="A5A8CF34">
      <w:numFmt w:val="bullet"/>
      <w:lvlText w:val="•"/>
      <w:lvlJc w:val="left"/>
      <w:pPr>
        <w:ind w:left="6196" w:hanging="360"/>
      </w:pPr>
      <w:rPr>
        <w:rFonts w:hint="default"/>
        <w:lang w:val="es-ES" w:eastAsia="en-US" w:bidi="ar-SA"/>
      </w:rPr>
    </w:lvl>
    <w:lvl w:ilvl="8" w:tplc="A474A744">
      <w:numFmt w:val="bullet"/>
      <w:lvlText w:val="•"/>
      <w:lvlJc w:val="left"/>
      <w:pPr>
        <w:ind w:left="69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70C49C3"/>
    <w:multiLevelType w:val="hybridMultilevel"/>
    <w:tmpl w:val="EE7ED662"/>
    <w:lvl w:ilvl="0" w:tplc="2BA6EC76">
      <w:numFmt w:val="bullet"/>
      <w:lvlText w:val="●"/>
      <w:lvlJc w:val="left"/>
      <w:pPr>
        <w:ind w:left="821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070245B4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2" w:tplc="A0E4D74A">
      <w:numFmt w:val="bullet"/>
      <w:lvlText w:val="•"/>
      <w:lvlJc w:val="left"/>
      <w:pPr>
        <w:ind w:left="2356" w:hanging="360"/>
      </w:pPr>
      <w:rPr>
        <w:rFonts w:hint="default"/>
        <w:lang w:val="es-ES" w:eastAsia="en-US" w:bidi="ar-SA"/>
      </w:rPr>
    </w:lvl>
    <w:lvl w:ilvl="3" w:tplc="C706B990">
      <w:numFmt w:val="bullet"/>
      <w:lvlText w:val="•"/>
      <w:lvlJc w:val="left"/>
      <w:pPr>
        <w:ind w:left="3124" w:hanging="360"/>
      </w:pPr>
      <w:rPr>
        <w:rFonts w:hint="default"/>
        <w:lang w:val="es-ES" w:eastAsia="en-US" w:bidi="ar-SA"/>
      </w:rPr>
    </w:lvl>
    <w:lvl w:ilvl="4" w:tplc="6B1C6E34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5" w:tplc="44FCD1FC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6" w:tplc="37E6033E">
      <w:numFmt w:val="bullet"/>
      <w:lvlText w:val="•"/>
      <w:lvlJc w:val="left"/>
      <w:pPr>
        <w:ind w:left="5428" w:hanging="360"/>
      </w:pPr>
      <w:rPr>
        <w:rFonts w:hint="default"/>
        <w:lang w:val="es-ES" w:eastAsia="en-US" w:bidi="ar-SA"/>
      </w:rPr>
    </w:lvl>
    <w:lvl w:ilvl="7" w:tplc="D8BC25C4">
      <w:numFmt w:val="bullet"/>
      <w:lvlText w:val="•"/>
      <w:lvlJc w:val="left"/>
      <w:pPr>
        <w:ind w:left="6196" w:hanging="360"/>
      </w:pPr>
      <w:rPr>
        <w:rFonts w:hint="default"/>
        <w:lang w:val="es-ES" w:eastAsia="en-US" w:bidi="ar-SA"/>
      </w:rPr>
    </w:lvl>
    <w:lvl w:ilvl="8" w:tplc="47504C56">
      <w:numFmt w:val="bullet"/>
      <w:lvlText w:val="•"/>
      <w:lvlJc w:val="left"/>
      <w:pPr>
        <w:ind w:left="6964" w:hanging="360"/>
      </w:pPr>
      <w:rPr>
        <w:rFonts w:hint="default"/>
        <w:lang w:val="es-ES" w:eastAsia="en-US" w:bidi="ar-SA"/>
      </w:rPr>
    </w:lvl>
  </w:abstractNum>
  <w:num w:numId="1" w16cid:durableId="436677593">
    <w:abstractNumId w:val="0"/>
  </w:num>
  <w:num w:numId="2" w16cid:durableId="1708985074">
    <w:abstractNumId w:val="2"/>
  </w:num>
  <w:num w:numId="3" w16cid:durableId="1637105794">
    <w:abstractNumId w:val="3"/>
  </w:num>
  <w:num w:numId="4" w16cid:durableId="102636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4D25"/>
    <w:rsid w:val="00554D25"/>
    <w:rsid w:val="00A40804"/>
    <w:rsid w:val="00D6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5:docId w15:val="{EB0B42FF-793C-447C-8055-0E1C056F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7"/>
      <w:ind w:left="581" w:hanging="360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326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2023.docx</dc:title>
  <cp:lastModifiedBy>Pedro nicolas Valci</cp:lastModifiedBy>
  <cp:revision>2</cp:revision>
  <dcterms:created xsi:type="dcterms:W3CDTF">2022-10-12T16:09:00Z</dcterms:created>
  <dcterms:modified xsi:type="dcterms:W3CDTF">2023-05-08T13:49:00Z</dcterms:modified>
</cp:coreProperties>
</file>