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D9" w:rsidRDefault="00A71DD9"/>
    <w:p w:rsidR="008C57EE" w:rsidRDefault="008C57EE"/>
    <w:p w:rsidR="008C57EE" w:rsidRDefault="008C57EE"/>
    <w:p w:rsidR="00C37544" w:rsidRPr="00C37544" w:rsidRDefault="00C37544" w:rsidP="00C37544">
      <w:pPr>
        <w:spacing w:before="480" w:after="120"/>
        <w:jc w:val="center"/>
        <w:rPr>
          <w:rFonts w:ascii="Times New Roman" w:eastAsia="Times New Roman" w:hAnsi="Times New Roman" w:cs="Times New Roman"/>
          <w:lang w:val="es-AR" w:eastAsia="es-AR"/>
        </w:rPr>
      </w:pPr>
      <w:r w:rsidRPr="00C3754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  <w:t>PRESENTACIÓN DE PROPUESTAS</w:t>
      </w:r>
    </w:p>
    <w:p w:rsidR="00C37544" w:rsidRPr="00C37544" w:rsidRDefault="00C37544" w:rsidP="00C37544">
      <w:pPr>
        <w:spacing w:before="480"/>
        <w:rPr>
          <w:rFonts w:ascii="Times New Roman" w:eastAsia="Times New Roman" w:hAnsi="Times New Roman" w:cs="Times New Roman"/>
          <w:lang w:val="es-AR" w:eastAsia="es-AR"/>
        </w:rPr>
      </w:pPr>
      <w:r w:rsidRPr="00C3754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  <w:t>1. TÍTULO DEL CURSO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1"/>
      </w:tblGrid>
      <w:tr w:rsidR="00C37544" w:rsidRPr="00C37544" w:rsidTr="00C375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7544" w:rsidRPr="00C37544" w:rsidRDefault="00C37544" w:rsidP="00C37544">
            <w:pPr>
              <w:spacing w:line="0" w:lineRule="atLeast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3754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LAS COMUNICACIONES INTERNAS</w:t>
            </w:r>
          </w:p>
        </w:tc>
      </w:tr>
    </w:tbl>
    <w:p w:rsidR="00C37544" w:rsidRPr="00C37544" w:rsidRDefault="00C37544" w:rsidP="00C37544">
      <w:pPr>
        <w:spacing w:before="480" w:after="120"/>
        <w:rPr>
          <w:rFonts w:ascii="Times New Roman" w:eastAsia="Times New Roman" w:hAnsi="Times New Roman" w:cs="Times New Roman"/>
          <w:lang w:val="es-AR" w:eastAsia="es-AR"/>
        </w:rPr>
      </w:pPr>
      <w:r w:rsidRPr="00C3754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  <w:t>2. DOCENTE A CARGO Y EQUIPO DOCENTE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2060"/>
      </w:tblGrid>
      <w:tr w:rsidR="00C37544" w:rsidRPr="00C37544" w:rsidTr="00C3754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37544" w:rsidRPr="00C37544" w:rsidRDefault="00C37544" w:rsidP="00C37544">
            <w:pPr>
              <w:spacing w:line="0" w:lineRule="atLeast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3754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APELLIDO Y NOMBRE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7544" w:rsidRPr="00C37544" w:rsidRDefault="00C37544" w:rsidP="00C37544">
            <w:pPr>
              <w:spacing w:line="0" w:lineRule="atLeast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3754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ROSENTHAL VANESA</w:t>
            </w:r>
          </w:p>
        </w:tc>
      </w:tr>
      <w:tr w:rsidR="00C37544" w:rsidRPr="00C37544" w:rsidTr="00C3754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37544" w:rsidRPr="00C37544" w:rsidRDefault="00C37544" w:rsidP="00C37544">
            <w:pPr>
              <w:rPr>
                <w:rFonts w:ascii="Times New Roman" w:eastAsia="Times New Roman" w:hAnsi="Times New Roman" w:cs="Times New Roman"/>
                <w:sz w:val="1"/>
                <w:lang w:val="es-AR" w:eastAsia="es-AR"/>
              </w:rPr>
            </w:pPr>
            <w:bookmarkStart w:id="0" w:name="_GoBack" w:colFirst="1" w:colLast="1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7544" w:rsidRPr="00C37544" w:rsidRDefault="00C37544" w:rsidP="00C37544">
            <w:pPr>
              <w:rPr>
                <w:rFonts w:ascii="Times New Roman" w:eastAsia="Times New Roman" w:hAnsi="Times New Roman" w:cs="Times New Roman"/>
                <w:sz w:val="1"/>
                <w:lang w:val="es-AR" w:eastAsia="es-AR"/>
              </w:rPr>
            </w:pPr>
          </w:p>
        </w:tc>
      </w:tr>
      <w:tr w:rsidR="00C37544" w:rsidRPr="00C37544" w:rsidTr="00C3754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37544" w:rsidRPr="00C37544" w:rsidRDefault="00C37544" w:rsidP="00C37544">
            <w:pPr>
              <w:rPr>
                <w:rFonts w:ascii="Times New Roman" w:eastAsia="Times New Roman" w:hAnsi="Times New Roman" w:cs="Times New Roman"/>
                <w:sz w:val="1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7544" w:rsidRPr="00C37544" w:rsidRDefault="00C37544" w:rsidP="00C37544">
            <w:pPr>
              <w:rPr>
                <w:rFonts w:ascii="Times New Roman" w:eastAsia="Times New Roman" w:hAnsi="Times New Roman" w:cs="Times New Roman"/>
                <w:sz w:val="1"/>
                <w:lang w:val="es-AR" w:eastAsia="es-AR"/>
              </w:rPr>
            </w:pPr>
          </w:p>
        </w:tc>
      </w:tr>
    </w:tbl>
    <w:bookmarkEnd w:id="0"/>
    <w:p w:rsidR="00C37544" w:rsidRPr="00C37544" w:rsidRDefault="00C37544" w:rsidP="00C37544">
      <w:pPr>
        <w:spacing w:before="480" w:after="120"/>
        <w:rPr>
          <w:rFonts w:ascii="Times New Roman" w:eastAsia="Times New Roman" w:hAnsi="Times New Roman" w:cs="Times New Roman"/>
          <w:lang w:val="es-AR" w:eastAsia="es-AR"/>
        </w:rPr>
      </w:pPr>
      <w:r w:rsidRPr="00C3754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  <w:t>3. JUSTIFICACIÓN - FUNDAMENTACIÓN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8"/>
      </w:tblGrid>
      <w:tr w:rsidR="00C37544" w:rsidRPr="00C37544" w:rsidTr="00C375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7544" w:rsidRPr="00C37544" w:rsidRDefault="00C37544" w:rsidP="00C37544">
            <w:pPr>
              <w:spacing w:after="200" w:line="0" w:lineRule="atLeast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3754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Actualmente, la comunicación interna ocupa un lugar estratégico dentro del mundo de las organizaciones, que no pueden conformarse con suministrar información, sino que necesitan generar conversaciones para facilitar su transformación y reforzar el compromiso de las personas. </w:t>
            </w:r>
          </w:p>
        </w:tc>
      </w:tr>
    </w:tbl>
    <w:p w:rsidR="00C37544" w:rsidRPr="00C37544" w:rsidRDefault="00C37544" w:rsidP="00C37544">
      <w:pPr>
        <w:spacing w:before="480" w:after="120"/>
        <w:rPr>
          <w:rFonts w:ascii="Times New Roman" w:eastAsia="Times New Roman" w:hAnsi="Times New Roman" w:cs="Times New Roman"/>
          <w:lang w:val="es-AR" w:eastAsia="es-AR"/>
        </w:rPr>
      </w:pPr>
      <w:r w:rsidRPr="00C3754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  <w:t>4. OBJETIVOS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8"/>
      </w:tblGrid>
      <w:tr w:rsidR="00C37544" w:rsidRPr="00C37544" w:rsidTr="00C375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7544" w:rsidRPr="00C37544" w:rsidRDefault="00C37544" w:rsidP="00C37544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3754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En este curso analizaremos las iniciativas más estratégicas para motivar a los empleados, las herramientas que mejor funcionan y la integración de medios online y offline.</w:t>
            </w:r>
          </w:p>
          <w:p w:rsidR="00C37544" w:rsidRPr="00C37544" w:rsidRDefault="00C37544" w:rsidP="00C37544">
            <w:pPr>
              <w:spacing w:line="0" w:lineRule="atLeast"/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</w:tc>
      </w:tr>
    </w:tbl>
    <w:p w:rsidR="00C37544" w:rsidRPr="00C37544" w:rsidRDefault="00C37544" w:rsidP="00C37544">
      <w:pPr>
        <w:rPr>
          <w:rFonts w:ascii="Times New Roman" w:eastAsia="Times New Roman" w:hAnsi="Times New Roman" w:cs="Times New Roman"/>
          <w:lang w:val="es-AR" w:eastAsia="es-AR"/>
        </w:rPr>
      </w:pPr>
    </w:p>
    <w:p w:rsidR="00C37544" w:rsidRPr="00C37544" w:rsidRDefault="00C37544" w:rsidP="00C37544">
      <w:pPr>
        <w:spacing w:before="480" w:after="120"/>
        <w:rPr>
          <w:rFonts w:ascii="Times New Roman" w:eastAsia="Times New Roman" w:hAnsi="Times New Roman" w:cs="Times New Roman"/>
          <w:lang w:val="es-AR" w:eastAsia="es-AR"/>
        </w:rPr>
      </w:pPr>
      <w:r w:rsidRPr="00C3754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  <w:t>5. PROGRAMA A DESARROLLAR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8"/>
      </w:tblGrid>
      <w:tr w:rsidR="00C37544" w:rsidRPr="00C37544" w:rsidTr="00C375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7544" w:rsidRPr="00C37544" w:rsidRDefault="00C37544" w:rsidP="00C37544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3754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UNIDAD 1. COMUNICACIÓN INTERNA Y CULTURA DE LA ORGANIZACIÓN</w:t>
            </w:r>
          </w:p>
          <w:p w:rsidR="00C37544" w:rsidRPr="00C37544" w:rsidRDefault="00C37544" w:rsidP="00C37544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3754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1.1. La forma de comunicar como rasgo que define la cultura de la organización.</w:t>
            </w:r>
          </w:p>
          <w:p w:rsidR="00C37544" w:rsidRPr="00C37544" w:rsidRDefault="00C37544" w:rsidP="00C37544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3754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1.2. Cómo se estructura el área de comunicaciones internas dentro de la organización: alineamiento de la estrategia de comunicación con el Plan Estratégico de la organización.</w:t>
            </w:r>
          </w:p>
          <w:p w:rsidR="00C37544" w:rsidRPr="00C37544" w:rsidRDefault="00C37544" w:rsidP="00C37544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3754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1.3. Alcance e impacto del rol del comunicador interno como generador de conversaciones y facilitador de procesos.</w:t>
            </w:r>
          </w:p>
          <w:p w:rsidR="00C37544" w:rsidRPr="00C37544" w:rsidRDefault="00C37544" w:rsidP="00C37544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3754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1.4. Nuevas tendencias de Comunicación Interna.</w:t>
            </w:r>
          </w:p>
          <w:p w:rsidR="00C37544" w:rsidRPr="00C37544" w:rsidRDefault="00C37544" w:rsidP="00C37544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  <w:p w:rsidR="00C37544" w:rsidRPr="00C37544" w:rsidRDefault="00C37544" w:rsidP="00C37544">
            <w:pPr>
              <w:spacing w:after="16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3754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lastRenderedPageBreak/>
              <w:t>UNIDAD 2. MARCA EMPLEADORA Y BRANDING INTERNO</w:t>
            </w:r>
          </w:p>
          <w:p w:rsidR="00C37544" w:rsidRPr="00C37544" w:rsidRDefault="00C37544" w:rsidP="00C37544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3754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2.1. Comunicación de mensajes estratégicos. Definición y comunicación del Propósito, la Misión, la Visión y los Valores institucionales. Gestión de campañas institucionales internas.</w:t>
            </w:r>
          </w:p>
          <w:p w:rsidR="00C37544" w:rsidRPr="00C37544" w:rsidRDefault="00C37544" w:rsidP="00C37544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3754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 xml:space="preserve">2.2. Los empleados como embajadores de la marca. La aportación de valor del </w:t>
            </w:r>
            <w:proofErr w:type="spellStart"/>
            <w:r w:rsidRPr="00C3754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Branding</w:t>
            </w:r>
            <w:proofErr w:type="spellEnd"/>
            <w:r w:rsidRPr="00C3754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 xml:space="preserve"> Interno.</w:t>
            </w:r>
          </w:p>
          <w:p w:rsidR="00C37544" w:rsidRPr="00C37544" w:rsidRDefault="00C37544" w:rsidP="00C37544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3754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2.3. Cómo segmentar el público interno. Adecuación de mensajes a los distintos públicos.</w:t>
            </w:r>
          </w:p>
          <w:p w:rsidR="00C37544" w:rsidRPr="00C37544" w:rsidRDefault="00C37544" w:rsidP="00C37544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  <w:p w:rsidR="00C37544" w:rsidRPr="00C37544" w:rsidRDefault="00C37544" w:rsidP="00C37544">
            <w:pPr>
              <w:spacing w:after="16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3754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UNIDAD 3. GESTIÓN DE MEDIOS Y ACCIONES DE COMUNICACIÓN INTERNA OFFLINE</w:t>
            </w:r>
          </w:p>
          <w:p w:rsidR="00C37544" w:rsidRPr="00C37544" w:rsidRDefault="00C37544" w:rsidP="00C37544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3754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3.1. Selección e implementación de los medios y acciones más adecuados para cumplir con los objetivos de la organización. </w:t>
            </w:r>
          </w:p>
          <w:p w:rsidR="00C37544" w:rsidRPr="00C37544" w:rsidRDefault="00C37544" w:rsidP="00C37544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3754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3.2. Funciones, ventajas y desventajas.</w:t>
            </w:r>
          </w:p>
          <w:p w:rsidR="00C37544" w:rsidRPr="00C37544" w:rsidRDefault="00C37544" w:rsidP="00C37544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3754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3.3. Red de Referentes de Comunicación interna.</w:t>
            </w:r>
          </w:p>
          <w:p w:rsidR="00C37544" w:rsidRPr="00C37544" w:rsidRDefault="00C37544" w:rsidP="00C37544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  <w:p w:rsidR="00C37544" w:rsidRPr="00C37544" w:rsidRDefault="00C37544" w:rsidP="00C37544">
            <w:pPr>
              <w:spacing w:after="16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3754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UNIDAD 4. DIGITALIZACIÓN DE LA COMUNICACIÓN INTERNA</w:t>
            </w:r>
          </w:p>
          <w:p w:rsidR="00C37544" w:rsidRPr="00C37544" w:rsidRDefault="00C37544" w:rsidP="00C37544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3754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4.1. Incidencia de las TIC´S en Comunicación Interna.</w:t>
            </w:r>
          </w:p>
          <w:p w:rsidR="00C37544" w:rsidRPr="00C37544" w:rsidRDefault="00C37544" w:rsidP="00C37544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3754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4.2. Gestión de la Comunicación interna 2.0.</w:t>
            </w:r>
          </w:p>
          <w:p w:rsidR="00C37544" w:rsidRPr="00C37544" w:rsidRDefault="00C37544" w:rsidP="00C37544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3754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4.3. Nuevo modelo de trabajo colaborativo.</w:t>
            </w:r>
          </w:p>
          <w:p w:rsidR="00C37544" w:rsidRPr="00C37544" w:rsidRDefault="00C37544" w:rsidP="00C37544">
            <w:pPr>
              <w:ind w:hanging="705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3754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 xml:space="preserve">4.4. Nuevos formatos: la irrupción del </w:t>
            </w:r>
            <w:proofErr w:type="spellStart"/>
            <w:r w:rsidRPr="00C3754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mobile</w:t>
            </w:r>
            <w:proofErr w:type="spellEnd"/>
            <w:r w:rsidRPr="00C3754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, las aplicaciones, redes y plataformas.</w:t>
            </w:r>
          </w:p>
          <w:p w:rsidR="00C37544" w:rsidRPr="00C37544" w:rsidRDefault="00C37544" w:rsidP="00C37544">
            <w:pPr>
              <w:spacing w:line="0" w:lineRule="atLeast"/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</w:tc>
      </w:tr>
    </w:tbl>
    <w:p w:rsidR="00C37544" w:rsidRPr="00C37544" w:rsidRDefault="00C37544" w:rsidP="00C37544">
      <w:pPr>
        <w:spacing w:before="480" w:after="120"/>
        <w:rPr>
          <w:rFonts w:ascii="Times New Roman" w:eastAsia="Times New Roman" w:hAnsi="Times New Roman" w:cs="Times New Roman"/>
          <w:lang w:val="es-AR" w:eastAsia="es-AR"/>
        </w:rPr>
      </w:pPr>
      <w:r w:rsidRPr="00C3754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  <w:lastRenderedPageBreak/>
        <w:t>6. BIBLIOGRAFÍA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5"/>
      </w:tblGrid>
      <w:tr w:rsidR="00C37544" w:rsidRPr="00C37544" w:rsidTr="00C375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7544" w:rsidRPr="00C37544" w:rsidRDefault="00C37544" w:rsidP="00C3754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37544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r w:rsidRPr="00C3754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La bibliografía del curso acompaña las diferentes unidades.</w:t>
            </w:r>
          </w:p>
        </w:tc>
      </w:tr>
    </w:tbl>
    <w:p w:rsidR="00C37544" w:rsidRPr="00C37544" w:rsidRDefault="00C37544" w:rsidP="00C37544">
      <w:pPr>
        <w:spacing w:before="480" w:after="120"/>
        <w:rPr>
          <w:rFonts w:ascii="Times New Roman" w:eastAsia="Times New Roman" w:hAnsi="Times New Roman" w:cs="Times New Roman"/>
          <w:lang w:val="es-AR" w:eastAsia="es-AR"/>
        </w:rPr>
      </w:pPr>
      <w:r w:rsidRPr="00C3754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  <w:t>7. MODALIDAD DE DICTADO</w:t>
      </w:r>
      <w:r w:rsidRPr="00C37544">
        <w:rPr>
          <w:rFonts w:ascii="Calibri" w:eastAsia="Times New Roman" w:hAnsi="Calibri" w:cs="Times New Roman"/>
          <w:b/>
          <w:bCs/>
          <w:color w:val="000000"/>
          <w:sz w:val="48"/>
          <w:szCs w:val="48"/>
          <w:lang w:val="es-AR" w:eastAsia="es-AR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992"/>
        <w:gridCol w:w="1836"/>
      </w:tblGrid>
      <w:tr w:rsidR="00C37544" w:rsidRPr="00C37544" w:rsidTr="00C3754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7544" w:rsidRPr="00C37544" w:rsidRDefault="00C37544" w:rsidP="00C375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3754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PRESENCIAL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7544" w:rsidRPr="00C37544" w:rsidRDefault="00C37544" w:rsidP="00C375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3754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VIRTUAL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7544" w:rsidRPr="00C37544" w:rsidRDefault="00C37544" w:rsidP="00C375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3754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SEMI-PRESENCIAL</w:t>
            </w:r>
          </w:p>
        </w:tc>
      </w:tr>
      <w:tr w:rsidR="00C37544" w:rsidRPr="00C37544" w:rsidTr="00C3754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7544" w:rsidRPr="00C37544" w:rsidRDefault="00C37544" w:rsidP="00C37544">
            <w:pPr>
              <w:rPr>
                <w:rFonts w:ascii="Times New Roman" w:eastAsia="Times New Roman" w:hAnsi="Times New Roman" w:cs="Times New Roman"/>
                <w:sz w:val="1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7544" w:rsidRPr="00C37544" w:rsidRDefault="00C37544" w:rsidP="00C375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3754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7544" w:rsidRPr="00C37544" w:rsidRDefault="00C37544" w:rsidP="00C37544">
            <w:pPr>
              <w:rPr>
                <w:rFonts w:ascii="Times New Roman" w:eastAsia="Times New Roman" w:hAnsi="Times New Roman" w:cs="Times New Roman"/>
                <w:sz w:val="1"/>
                <w:lang w:val="es-AR" w:eastAsia="es-AR"/>
              </w:rPr>
            </w:pPr>
          </w:p>
        </w:tc>
      </w:tr>
    </w:tbl>
    <w:p w:rsidR="00C37544" w:rsidRPr="00C37544" w:rsidRDefault="00C37544" w:rsidP="00C37544">
      <w:pPr>
        <w:spacing w:before="480" w:after="120"/>
        <w:rPr>
          <w:rFonts w:ascii="Times New Roman" w:eastAsia="Times New Roman" w:hAnsi="Times New Roman" w:cs="Times New Roman"/>
          <w:lang w:val="es-AR" w:eastAsia="es-AR"/>
        </w:rPr>
      </w:pPr>
      <w:r w:rsidRPr="00C3754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  <w:t>8. MODALIDAD DE EVALUACIÓN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8"/>
      </w:tblGrid>
      <w:tr w:rsidR="00C37544" w:rsidRPr="00C37544" w:rsidTr="00C375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7544" w:rsidRPr="00C37544" w:rsidRDefault="00C37544" w:rsidP="00C37544">
            <w:pPr>
              <w:spacing w:line="0" w:lineRule="atLeast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3754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El curso se aprueba mediante la presentación de un trabajo final en equipo que se irá desarrollando a lo largo de la cursada.</w:t>
            </w:r>
          </w:p>
        </w:tc>
      </w:tr>
    </w:tbl>
    <w:p w:rsidR="00C37544" w:rsidRPr="00C37544" w:rsidRDefault="00C37544" w:rsidP="00C37544">
      <w:pPr>
        <w:spacing w:before="360" w:after="80"/>
        <w:rPr>
          <w:rFonts w:ascii="Times New Roman" w:eastAsia="Times New Roman" w:hAnsi="Times New Roman" w:cs="Times New Roman"/>
          <w:lang w:val="es-AR" w:eastAsia="es-AR"/>
        </w:rPr>
      </w:pPr>
      <w:r w:rsidRPr="00C37544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s-AR" w:eastAsia="es-AR"/>
        </w:rPr>
        <w:t>9. DURACIÓN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"/>
        <w:gridCol w:w="1587"/>
      </w:tblGrid>
      <w:tr w:rsidR="00C37544" w:rsidRPr="00C37544" w:rsidTr="00C37544">
        <w:trPr>
          <w:trHeight w:val="4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37544" w:rsidRPr="00C37544" w:rsidRDefault="00C37544" w:rsidP="00C3754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375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AR" w:eastAsia="es-AR"/>
              </w:rPr>
              <w:t>CARGA HORARIA</w:t>
            </w:r>
          </w:p>
        </w:tc>
      </w:tr>
      <w:tr w:rsidR="00C37544" w:rsidRPr="00C37544" w:rsidTr="00C37544">
        <w:trPr>
          <w:trHeight w:val="4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37544" w:rsidRPr="00C37544" w:rsidRDefault="00C37544" w:rsidP="00C3754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3754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CARGA HORARIA TOTAL</w:t>
            </w:r>
          </w:p>
        </w:tc>
      </w:tr>
      <w:tr w:rsidR="00C37544" w:rsidRPr="00C37544" w:rsidTr="00C37544">
        <w:trPr>
          <w:trHeight w:val="703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37544" w:rsidRPr="00C37544" w:rsidRDefault="00C37544" w:rsidP="00C3754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3754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lastRenderedPageBreak/>
              <w:t xml:space="preserve">20 </w:t>
            </w:r>
            <w:proofErr w:type="spellStart"/>
            <w:r w:rsidRPr="00C3754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hs</w:t>
            </w:r>
            <w:proofErr w:type="spellEnd"/>
          </w:p>
        </w:tc>
      </w:tr>
      <w:tr w:rsidR="00C37544" w:rsidRPr="00C37544" w:rsidTr="00C37544">
        <w:trPr>
          <w:trHeight w:val="4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37544" w:rsidRPr="00C37544" w:rsidRDefault="00C37544" w:rsidP="00C3754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3754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CANTIDAD DE CLASES TOTALES</w:t>
            </w:r>
          </w:p>
        </w:tc>
      </w:tr>
      <w:tr w:rsidR="00C37544" w:rsidRPr="00C37544" w:rsidTr="00C37544">
        <w:trPr>
          <w:trHeight w:val="4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37544" w:rsidRPr="00C37544" w:rsidRDefault="00C37544" w:rsidP="00C3754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3754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8 </w:t>
            </w:r>
          </w:p>
        </w:tc>
      </w:tr>
      <w:tr w:rsidR="00C37544" w:rsidRPr="00C37544" w:rsidTr="00C37544">
        <w:trPr>
          <w:trHeight w:val="15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37544" w:rsidRPr="00C37544" w:rsidRDefault="00C37544" w:rsidP="00C37544">
            <w:pPr>
              <w:spacing w:after="200" w:line="151" w:lineRule="atLeast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3754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SINCRÓNICA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37544" w:rsidRPr="00C37544" w:rsidRDefault="00C37544" w:rsidP="00C37544">
            <w:pPr>
              <w:spacing w:after="200" w:line="151" w:lineRule="atLeast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3754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ASINCRÓNICA</w:t>
            </w:r>
          </w:p>
        </w:tc>
      </w:tr>
      <w:tr w:rsidR="00C37544" w:rsidRPr="00C37544" w:rsidTr="00C37544">
        <w:trPr>
          <w:trHeight w:val="15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7544" w:rsidRPr="00C37544" w:rsidRDefault="00C37544" w:rsidP="00C37544">
            <w:pPr>
              <w:spacing w:after="200" w:line="151" w:lineRule="atLeast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3754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 xml:space="preserve">16 </w:t>
            </w:r>
            <w:proofErr w:type="spellStart"/>
            <w:r w:rsidRPr="00C3754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hs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7544" w:rsidRPr="00C37544" w:rsidRDefault="00C37544" w:rsidP="00C37544">
            <w:pPr>
              <w:spacing w:after="200" w:line="151" w:lineRule="atLeast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3754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 xml:space="preserve">4 </w:t>
            </w:r>
            <w:proofErr w:type="spellStart"/>
            <w:r w:rsidRPr="00C3754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hs</w:t>
            </w:r>
            <w:proofErr w:type="spellEnd"/>
          </w:p>
        </w:tc>
      </w:tr>
    </w:tbl>
    <w:p w:rsidR="00C37544" w:rsidRPr="00C37544" w:rsidRDefault="00C37544" w:rsidP="00C37544">
      <w:pPr>
        <w:spacing w:before="480" w:after="120"/>
        <w:rPr>
          <w:rFonts w:ascii="Times New Roman" w:eastAsia="Times New Roman" w:hAnsi="Times New Roman" w:cs="Times New Roman"/>
          <w:lang w:val="es-AR" w:eastAsia="es-AR"/>
        </w:rPr>
      </w:pPr>
      <w:r w:rsidRPr="00C3754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  <w:t>10. REQUISITOS MÍNIMOS DE INSCRIPCIÓN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8"/>
      </w:tblGrid>
      <w:tr w:rsidR="00C37544" w:rsidRPr="00C37544" w:rsidTr="00C375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7544" w:rsidRPr="00C37544" w:rsidRDefault="00C37544" w:rsidP="00C37544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3754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Promediar estudios en carreras humanísticas (comunicación, psicología, relaciones del trabajo, sociología, marketing, ciencias políticas, etc.) o experiencia laboral en la temática.</w:t>
            </w:r>
          </w:p>
        </w:tc>
      </w:tr>
    </w:tbl>
    <w:p w:rsidR="008C57EE" w:rsidRDefault="008C57EE" w:rsidP="00C37544"/>
    <w:sectPr w:rsidR="008C57EE" w:rsidSect="00FB5ACF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5E8" w:rsidRDefault="008A35E8" w:rsidP="008C57EE">
      <w:r>
        <w:separator/>
      </w:r>
    </w:p>
  </w:endnote>
  <w:endnote w:type="continuationSeparator" w:id="0">
    <w:p w:rsidR="008A35E8" w:rsidRDefault="008A35E8" w:rsidP="008C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5E8" w:rsidRDefault="008A35E8" w:rsidP="008C57EE">
      <w:r>
        <w:separator/>
      </w:r>
    </w:p>
  </w:footnote>
  <w:footnote w:type="continuationSeparator" w:id="0">
    <w:p w:rsidR="008A35E8" w:rsidRDefault="008A35E8" w:rsidP="008C5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544" w:rsidRDefault="00C37544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423B40CA" wp14:editId="76316450">
          <wp:simplePos x="0" y="0"/>
          <wp:positionH relativeFrom="column">
            <wp:posOffset>-1327785</wp:posOffset>
          </wp:positionH>
          <wp:positionV relativeFrom="paragraph">
            <wp:posOffset>-408940</wp:posOffset>
          </wp:positionV>
          <wp:extent cx="8265160" cy="2014220"/>
          <wp:effectExtent l="0" t="0" r="254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5160" cy="201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57EE" w:rsidRDefault="008C57EE">
    <w:pPr>
      <w:pStyle w:val="Encabezado"/>
    </w:pPr>
  </w:p>
  <w:p w:rsidR="008C57EE" w:rsidRDefault="008C57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EE"/>
    <w:rsid w:val="005823FB"/>
    <w:rsid w:val="008A35E8"/>
    <w:rsid w:val="008C57EE"/>
    <w:rsid w:val="00A71DD9"/>
    <w:rsid w:val="00B95BA2"/>
    <w:rsid w:val="00C37544"/>
    <w:rsid w:val="00FB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57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57E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C57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7EE"/>
    <w:rPr>
      <w:lang w:val="es-ES"/>
    </w:rPr>
  </w:style>
  <w:style w:type="paragraph" w:styleId="NormalWeb">
    <w:name w:val="Normal (Web)"/>
    <w:basedOn w:val="Normal"/>
    <w:uiPriority w:val="99"/>
    <w:unhideWhenUsed/>
    <w:rsid w:val="00C3754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57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57E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C57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7EE"/>
    <w:rPr>
      <w:lang w:val="es-ES"/>
    </w:rPr>
  </w:style>
  <w:style w:type="paragraph" w:styleId="NormalWeb">
    <w:name w:val="Normal (Web)"/>
    <w:basedOn w:val="Normal"/>
    <w:uiPriority w:val="99"/>
    <w:unhideWhenUsed/>
    <w:rsid w:val="00C3754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028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152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15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52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010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47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00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Helen</cp:lastModifiedBy>
  <cp:revision>2</cp:revision>
  <dcterms:created xsi:type="dcterms:W3CDTF">2023-07-03T22:33:00Z</dcterms:created>
  <dcterms:modified xsi:type="dcterms:W3CDTF">2023-07-03T22:33:00Z</dcterms:modified>
</cp:coreProperties>
</file>