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BA" w:rsidRDefault="00127B45">
      <w:pPr>
        <w:rPr>
          <w:rFonts w:ascii="Times New Roman" w:hAnsi="Times New Roman" w:cs="Times New Roman"/>
          <w:sz w:val="24"/>
          <w:szCs w:val="24"/>
        </w:rPr>
      </w:pPr>
      <w:r>
        <w:rPr>
          <w:rFonts w:ascii="Times New Roman" w:hAnsi="Times New Roman" w:cs="Times New Roman"/>
          <w:sz w:val="24"/>
          <w:szCs w:val="24"/>
        </w:rPr>
        <w:t>PROGRAMA SOCIOLOGÍA 2011</w:t>
      </w:r>
    </w:p>
    <w:p w:rsidR="00127B45" w:rsidRDefault="00127B45">
      <w:pPr>
        <w:rPr>
          <w:rFonts w:ascii="Times New Roman" w:hAnsi="Times New Roman" w:cs="Times New Roman"/>
          <w:sz w:val="24"/>
          <w:szCs w:val="24"/>
        </w:rPr>
      </w:pPr>
      <w:r>
        <w:rPr>
          <w:rFonts w:ascii="Times New Roman" w:hAnsi="Times New Roman" w:cs="Times New Roman"/>
          <w:sz w:val="24"/>
          <w:szCs w:val="24"/>
        </w:rPr>
        <w:t xml:space="preserve">Carlos </w:t>
      </w:r>
      <w:proofErr w:type="spellStart"/>
      <w:r>
        <w:rPr>
          <w:rFonts w:ascii="Times New Roman" w:hAnsi="Times New Roman" w:cs="Times New Roman"/>
          <w:sz w:val="24"/>
          <w:szCs w:val="24"/>
        </w:rPr>
        <w:t>Ábalo</w:t>
      </w:r>
      <w:proofErr w:type="spellEnd"/>
    </w:p>
    <w:p w:rsidR="004140DA" w:rsidRDefault="004140DA" w:rsidP="000A39D6">
      <w:pPr>
        <w:spacing w:line="240" w:lineRule="auto"/>
        <w:jc w:val="both"/>
        <w:rPr>
          <w:rFonts w:ascii="Times New Roman" w:hAnsi="Times New Roman" w:cs="Times New Roman"/>
          <w:sz w:val="24"/>
          <w:szCs w:val="24"/>
        </w:rPr>
      </w:pPr>
      <w:r w:rsidRPr="004140DA">
        <w:rPr>
          <w:rFonts w:ascii="Times New Roman" w:hAnsi="Times New Roman" w:cs="Times New Roman"/>
          <w:sz w:val="24"/>
          <w:szCs w:val="24"/>
        </w:rPr>
        <w:t xml:space="preserve">1 - Carácter de la sociedad mundial contemporánea. El resultado del siglo XX y el predominio renovado de un capitalismo en crisis y transformación. La índole de la transformación. El fin del socialismo tal como fue concebido en el siglo XIX y la fisonomía de la sociedad capitalista después del ocaso del socialismo real. Los inicios del siglo XXI. La crisis del capitalismo y el ascenso de China y el capitalismo asiático. Una novedad teórica: la diferencia entre el desarrollo chino y el occidental en Giovanni </w:t>
      </w:r>
      <w:proofErr w:type="spellStart"/>
      <w:r w:rsidRPr="004140DA">
        <w:rPr>
          <w:rFonts w:ascii="Times New Roman" w:hAnsi="Times New Roman" w:cs="Times New Roman"/>
          <w:sz w:val="24"/>
          <w:szCs w:val="24"/>
        </w:rPr>
        <w:t>Arrighi</w:t>
      </w:r>
      <w:proofErr w:type="spellEnd"/>
      <w:r w:rsidRPr="004140DA">
        <w:rPr>
          <w:rFonts w:ascii="Times New Roman" w:hAnsi="Times New Roman" w:cs="Times New Roman"/>
          <w:sz w:val="24"/>
          <w:szCs w:val="24"/>
        </w:rPr>
        <w:t>. El nuevo perfil de los países emergentes y la transformación en el capitalismo mundial.</w:t>
      </w:r>
    </w:p>
    <w:p w:rsidR="004140DA" w:rsidRDefault="004140DA" w:rsidP="000A39D6">
      <w:pPr>
        <w:spacing w:line="240" w:lineRule="auto"/>
        <w:jc w:val="both"/>
        <w:rPr>
          <w:rFonts w:ascii="Times New Roman" w:hAnsi="Times New Roman" w:cs="Times New Roman"/>
          <w:sz w:val="24"/>
          <w:szCs w:val="24"/>
        </w:rPr>
      </w:pPr>
      <w:r w:rsidRPr="004140DA">
        <w:rPr>
          <w:rFonts w:ascii="Times New Roman" w:hAnsi="Times New Roman" w:cs="Times New Roman"/>
          <w:sz w:val="24"/>
          <w:szCs w:val="24"/>
        </w:rPr>
        <w:t>2 - Las transformaciones en la sociedad capitalista y en las clases sociales. La pérdida de protagonismo de la clase obrera en el capitalismo occidental y el ascenso de la preponderancia política de la clase media. La clase obrera en el capitalismo asiático. ¿Es China un país capitalista? ¿Es Rusia un país capitalista? ¿Qué representa Cuba?</w:t>
      </w:r>
      <w:r>
        <w:rPr>
          <w:rFonts w:ascii="Times New Roman" w:hAnsi="Times New Roman" w:cs="Times New Roman"/>
          <w:sz w:val="24"/>
          <w:szCs w:val="24"/>
        </w:rPr>
        <w:t xml:space="preserve"> </w:t>
      </w:r>
    </w:p>
    <w:p w:rsidR="004140DA" w:rsidRDefault="004140DA" w:rsidP="000A39D6">
      <w:pPr>
        <w:spacing w:line="240" w:lineRule="auto"/>
        <w:jc w:val="both"/>
        <w:rPr>
          <w:rFonts w:ascii="Times New Roman" w:hAnsi="Times New Roman" w:cs="Times New Roman"/>
          <w:sz w:val="24"/>
          <w:szCs w:val="24"/>
        </w:rPr>
      </w:pPr>
      <w:r w:rsidRPr="004140DA">
        <w:rPr>
          <w:rFonts w:ascii="Times New Roman" w:hAnsi="Times New Roman" w:cs="Times New Roman"/>
          <w:sz w:val="24"/>
          <w:szCs w:val="24"/>
        </w:rPr>
        <w:t>3 -Las leyes del desarrollo capitalista y su expresión en la sociedad occidental. La interrupción del desarrollo. La forma cíclica del desarrollo capitalista. El carácter de las crisis capitalistas. La secuencia de la crisis y las revoluciones tecnológicas. La fase expansiva interrumpida y reanimada por las transformaciones que introduce la crisis.</w:t>
      </w:r>
    </w:p>
    <w:p w:rsidR="004140DA" w:rsidRPr="004140DA" w:rsidRDefault="004140DA" w:rsidP="000A39D6">
      <w:pPr>
        <w:spacing w:line="240" w:lineRule="auto"/>
        <w:jc w:val="both"/>
        <w:rPr>
          <w:rFonts w:ascii="Times New Roman" w:hAnsi="Times New Roman" w:cs="Times New Roman"/>
          <w:sz w:val="24"/>
          <w:szCs w:val="24"/>
        </w:rPr>
      </w:pPr>
      <w:r w:rsidRPr="004140DA">
        <w:rPr>
          <w:rFonts w:ascii="Times New Roman" w:hAnsi="Times New Roman" w:cs="Times New Roman"/>
          <w:sz w:val="24"/>
          <w:szCs w:val="24"/>
        </w:rPr>
        <w:t>4 - El ascenso social y político de la clase obrera tradicional en las revoluciones industriales clásicas. La reducción de la influencia social, política y cultural de la clase obrera tradicional en la revolución tecnológica de la segunda mitad del siglo XX. El ingreso a una transición sin final conocido donde entra en crisis la sociedad industrial tradicional e irrumpen las nuevas tecnologías de base electrónica, que someten y guían a la industria de base mecánica, incrementan el peso de los trabajadores no industriales y los transitorios y el desempleo permanente, deterioran el salario medio con respecto al Estado de Bienestar del capitalismo industrial de la posguerra y acentúan las diferencias entre los asalariados dentro de una sociedad capitalista cada vez más desigual. Interrogantes para un futuro desconocido: ¿el ascenso del capital tecnológico podrá dar lugar a un nuevo ciclo ascendente de larga duración? En ese caso, la clase obrera ¿podría recuperar el papel que tuvo en las revoluciones industriales anteriores? o ¿quiénes podrían ocupar su lugar? Imposibilidad de definirlo en función de los paradigmas de la sociedad industrial clásica y de las teorías políticas que ésta originó.</w:t>
      </w:r>
    </w:p>
    <w:p w:rsidR="004140DA" w:rsidRPr="004140DA" w:rsidRDefault="004140DA" w:rsidP="000A39D6">
      <w:pPr>
        <w:spacing w:line="240" w:lineRule="auto"/>
        <w:jc w:val="both"/>
        <w:rPr>
          <w:rFonts w:ascii="Times New Roman" w:hAnsi="Times New Roman" w:cs="Times New Roman"/>
          <w:sz w:val="24"/>
          <w:szCs w:val="24"/>
        </w:rPr>
      </w:pPr>
      <w:r w:rsidRPr="004140DA">
        <w:rPr>
          <w:rFonts w:ascii="Times New Roman" w:hAnsi="Times New Roman" w:cs="Times New Roman"/>
          <w:sz w:val="24"/>
          <w:szCs w:val="24"/>
        </w:rPr>
        <w:t>5 - La transición del capitalismo industrial a la sociedad de la revolución tecnológica o del conocimiento. El largo intermedio del capitalismo financiero. La apelación a la renta financiera en la declinación del ciclo histórico expansivo. La crisis mundial (formación de burbujas financieras destinadas a estallar y a recrear recesiones profundas), coincide con el reforzamiento del crecimiento rápido en Asia del Pacífico con eje en China, fuera del área del capitalismo tradicional, esta vez en condiciones de transmitirse a otros países emergentes. Los factores que alimentaron la expansión asiática: Japón, Corea del Sur, Taiwán, Hong Kong, Singapur y el resto de los países dinámicos de esa región. China y Vietnam. La manera en que esa vía de desarrollo internacional dinamiza a los países emergentes. Para articular esta oportunidad internacional con un camino de desarrollo industrial y tecnológico, con creación de empleo y sustento social sólo puede provenir de una política interna que genere condiciones nacionales para insertarse en esa perspectiva de desarrollo.</w:t>
      </w:r>
    </w:p>
    <w:p w:rsidR="004140DA" w:rsidRPr="004140DA" w:rsidRDefault="004140DA" w:rsidP="000A39D6">
      <w:pPr>
        <w:spacing w:line="240" w:lineRule="auto"/>
        <w:jc w:val="both"/>
        <w:rPr>
          <w:rFonts w:ascii="Times New Roman" w:hAnsi="Times New Roman" w:cs="Times New Roman"/>
          <w:sz w:val="24"/>
          <w:szCs w:val="24"/>
        </w:rPr>
      </w:pPr>
      <w:r w:rsidRPr="004140DA">
        <w:rPr>
          <w:rFonts w:ascii="Times New Roman" w:hAnsi="Times New Roman" w:cs="Times New Roman"/>
          <w:sz w:val="24"/>
          <w:szCs w:val="24"/>
        </w:rPr>
        <w:t xml:space="preserve">6 - El carácter actual de la transición. Las clases sociales. La declinación obrera: la nueva aristocracia obrera del trabajador especializado y su contraparte: los </w:t>
      </w:r>
      <w:proofErr w:type="spellStart"/>
      <w:r w:rsidRPr="004140DA">
        <w:rPr>
          <w:rFonts w:ascii="Times New Roman" w:hAnsi="Times New Roman" w:cs="Times New Roman"/>
          <w:sz w:val="24"/>
          <w:szCs w:val="24"/>
        </w:rPr>
        <w:t>subocupados</w:t>
      </w:r>
      <w:proofErr w:type="spellEnd"/>
      <w:r w:rsidRPr="004140DA">
        <w:rPr>
          <w:rFonts w:ascii="Times New Roman" w:hAnsi="Times New Roman" w:cs="Times New Roman"/>
          <w:sz w:val="24"/>
          <w:szCs w:val="24"/>
        </w:rPr>
        <w:t xml:space="preserve"> y los desocupados devenidos marginales. El ascenso de la clase media determinado por la revolución tecnológica  de las comunicaciones y la informática y un espacio más amplio para los emprendedores. La división social se agudiza: los obreros especializados y los marginados. Los </w:t>
      </w:r>
      <w:r w:rsidRPr="004140DA">
        <w:rPr>
          <w:rFonts w:ascii="Times New Roman" w:hAnsi="Times New Roman" w:cs="Times New Roman"/>
          <w:sz w:val="24"/>
          <w:szCs w:val="24"/>
        </w:rPr>
        <w:lastRenderedPageBreak/>
        <w:t>emprendedores exitosos y la clase media empobrecida. Las nuevas migraciones reproducen en menor escala la nueva división. Los migrantes marginales y la asistencia social que nunca alcanza. El capitalismo de Estado, el socialismo real y las diversas formas de populismo en una época de transición. ¿Es posible mantener la perspectiva de una sociedad socialista clásica o la sociedad futura es todavía imposible de definir?</w:t>
      </w:r>
    </w:p>
    <w:p w:rsidR="004140DA" w:rsidRDefault="004140DA" w:rsidP="000A39D6">
      <w:pPr>
        <w:spacing w:line="240" w:lineRule="auto"/>
        <w:jc w:val="both"/>
        <w:rPr>
          <w:rFonts w:ascii="Times New Roman" w:hAnsi="Times New Roman" w:cs="Times New Roman"/>
          <w:sz w:val="24"/>
          <w:szCs w:val="24"/>
        </w:rPr>
      </w:pPr>
    </w:p>
    <w:p w:rsidR="00763D61" w:rsidRPr="000A39D6" w:rsidRDefault="00763D61" w:rsidP="000A39D6">
      <w:pPr>
        <w:spacing w:line="240" w:lineRule="auto"/>
        <w:jc w:val="both"/>
        <w:rPr>
          <w:rFonts w:ascii="Times New Roman" w:hAnsi="Times New Roman" w:cs="Times New Roman"/>
          <w:sz w:val="20"/>
          <w:szCs w:val="20"/>
        </w:rPr>
      </w:pPr>
      <w:r w:rsidRPr="000A39D6">
        <w:rPr>
          <w:rFonts w:ascii="Times New Roman" w:hAnsi="Times New Roman" w:cs="Times New Roman"/>
          <w:sz w:val="20"/>
          <w:szCs w:val="20"/>
          <w:u w:val="single"/>
        </w:rPr>
        <w:t>Nota:</w:t>
      </w:r>
      <w:r w:rsidRPr="000A39D6">
        <w:rPr>
          <w:rFonts w:ascii="Times New Roman" w:hAnsi="Times New Roman" w:cs="Times New Roman"/>
          <w:sz w:val="20"/>
          <w:szCs w:val="20"/>
        </w:rPr>
        <w:t xml:space="preserve"> En el punto 3 se tratará de explicar someramente los siguientes puntos sin apelar a una bibliografía específica, salvo que sean ele</w:t>
      </w:r>
      <w:r w:rsidR="000A39D6" w:rsidRPr="000A39D6">
        <w:rPr>
          <w:rFonts w:ascii="Times New Roman" w:hAnsi="Times New Roman" w:cs="Times New Roman"/>
          <w:sz w:val="20"/>
          <w:szCs w:val="20"/>
        </w:rPr>
        <w:t xml:space="preserve">gidas por los cursantes. </w:t>
      </w:r>
      <w:r w:rsidR="000A39D6">
        <w:rPr>
          <w:rFonts w:ascii="Times New Roman" w:hAnsi="Times New Roman" w:cs="Times New Roman"/>
          <w:sz w:val="20"/>
          <w:szCs w:val="20"/>
        </w:rPr>
        <w:t>Los temas incluidos allí n</w:t>
      </w:r>
      <w:r w:rsidR="000A39D6" w:rsidRPr="000A39D6">
        <w:rPr>
          <w:rFonts w:ascii="Times New Roman" w:hAnsi="Times New Roman" w:cs="Times New Roman"/>
          <w:sz w:val="20"/>
          <w:szCs w:val="20"/>
        </w:rPr>
        <w:t>o se lo</w:t>
      </w:r>
      <w:r w:rsidR="000A39D6">
        <w:rPr>
          <w:rFonts w:ascii="Times New Roman" w:hAnsi="Times New Roman" w:cs="Times New Roman"/>
          <w:sz w:val="20"/>
          <w:szCs w:val="20"/>
        </w:rPr>
        <w:t>s</w:t>
      </w:r>
      <w:r w:rsidR="000A39D6" w:rsidRPr="000A39D6">
        <w:rPr>
          <w:rFonts w:ascii="Times New Roman" w:hAnsi="Times New Roman" w:cs="Times New Roman"/>
          <w:sz w:val="20"/>
          <w:szCs w:val="20"/>
        </w:rPr>
        <w:t xml:space="preserve"> hace materia de estudio específico para </w:t>
      </w:r>
      <w:r w:rsidR="000A39D6">
        <w:rPr>
          <w:rFonts w:ascii="Times New Roman" w:hAnsi="Times New Roman" w:cs="Times New Roman"/>
          <w:sz w:val="20"/>
          <w:szCs w:val="20"/>
        </w:rPr>
        <w:t xml:space="preserve">no desviarse del objetivo de </w:t>
      </w:r>
      <w:r w:rsidR="000A39D6" w:rsidRPr="000A39D6">
        <w:rPr>
          <w:rFonts w:ascii="Times New Roman" w:hAnsi="Times New Roman" w:cs="Times New Roman"/>
          <w:sz w:val="20"/>
          <w:szCs w:val="20"/>
        </w:rPr>
        <w:t>comprender el sentido social del proceso general. Los temas van a ser expuestos en el momento oportuno desde la cátedra.</w:t>
      </w:r>
    </w:p>
    <w:p w:rsidR="004140DA" w:rsidRDefault="004140DA" w:rsidP="000A39D6">
      <w:pPr>
        <w:spacing w:line="240" w:lineRule="auto"/>
        <w:jc w:val="both"/>
        <w:rPr>
          <w:rFonts w:ascii="Times New Roman" w:hAnsi="Times New Roman" w:cs="Times New Roman"/>
          <w:i/>
          <w:sz w:val="20"/>
          <w:szCs w:val="20"/>
        </w:rPr>
      </w:pPr>
      <w:r w:rsidRPr="000A39D6">
        <w:rPr>
          <w:rFonts w:ascii="Times New Roman" w:hAnsi="Times New Roman" w:cs="Times New Roman"/>
          <w:i/>
          <w:sz w:val="20"/>
          <w:szCs w:val="20"/>
        </w:rPr>
        <w:t xml:space="preserve">La revolución industrial inglesa, su difusión diferenciada en el mundo. La extinción del antiguo régimen en los países capitalistas desarrollados y en los países de menor desarrollo. El desarrollo capitalista de las formaciones sociales nacionales: combinación del capitalismo con distintas formas del antiguo régimen en las sociedades atrasadas: diferentes modalidades de capitalismo periférico. Revoluciones industriales demoradas y limitadas en los países de capitalismo periférico. </w:t>
      </w:r>
      <w:r w:rsidR="00763D61" w:rsidRPr="000A39D6">
        <w:rPr>
          <w:rFonts w:ascii="Times New Roman" w:hAnsi="Times New Roman" w:cs="Times New Roman"/>
          <w:i/>
          <w:sz w:val="20"/>
          <w:szCs w:val="20"/>
        </w:rPr>
        <w:t>D</w:t>
      </w:r>
      <w:r w:rsidRPr="000A39D6">
        <w:rPr>
          <w:rFonts w:ascii="Times New Roman" w:hAnsi="Times New Roman" w:cs="Times New Roman"/>
          <w:i/>
          <w:sz w:val="20"/>
          <w:szCs w:val="20"/>
        </w:rPr>
        <w:t>emocracia política y capitalismo</w:t>
      </w:r>
      <w:r w:rsidR="00763D61" w:rsidRPr="000A39D6">
        <w:rPr>
          <w:rFonts w:ascii="Times New Roman" w:hAnsi="Times New Roman" w:cs="Times New Roman"/>
          <w:i/>
          <w:sz w:val="20"/>
          <w:szCs w:val="20"/>
        </w:rPr>
        <w:t>. L</w:t>
      </w:r>
      <w:r w:rsidRPr="000A39D6">
        <w:rPr>
          <w:rFonts w:ascii="Times New Roman" w:hAnsi="Times New Roman" w:cs="Times New Roman"/>
          <w:i/>
          <w:sz w:val="20"/>
          <w:szCs w:val="20"/>
        </w:rPr>
        <w:t xml:space="preserve">a dinámica transformadora de </w:t>
      </w:r>
      <w:smartTag w:uri="urn:schemas-microsoft-com:office:smarttags" w:element="PersonName">
        <w:smartTagPr>
          <w:attr w:name="ProductID" w:val="la Argentina"/>
        </w:smartTagPr>
        <w:r w:rsidRPr="000A39D6">
          <w:rPr>
            <w:rFonts w:ascii="Times New Roman" w:hAnsi="Times New Roman" w:cs="Times New Roman"/>
            <w:i/>
            <w:sz w:val="20"/>
            <w:szCs w:val="20"/>
          </w:rPr>
          <w:t>la Argentina</w:t>
        </w:r>
      </w:smartTag>
      <w:r w:rsidRPr="000A39D6">
        <w:rPr>
          <w:rFonts w:ascii="Times New Roman" w:hAnsi="Times New Roman" w:cs="Times New Roman"/>
          <w:i/>
          <w:sz w:val="20"/>
          <w:szCs w:val="20"/>
        </w:rPr>
        <w:t xml:space="preserve"> en el siglo XX. </w:t>
      </w:r>
    </w:p>
    <w:p w:rsidR="004140DA" w:rsidRPr="000A39D6" w:rsidRDefault="004140DA" w:rsidP="000A39D6">
      <w:pPr>
        <w:spacing w:line="240" w:lineRule="auto"/>
        <w:jc w:val="both"/>
        <w:rPr>
          <w:rFonts w:ascii="Times New Roman" w:hAnsi="Times New Roman" w:cs="Times New Roman"/>
          <w:sz w:val="20"/>
          <w:szCs w:val="20"/>
        </w:rPr>
      </w:pPr>
      <w:r w:rsidRPr="000A39D6">
        <w:rPr>
          <w:rFonts w:ascii="Times New Roman" w:hAnsi="Times New Roman" w:cs="Times New Roman"/>
          <w:i/>
          <w:sz w:val="20"/>
          <w:szCs w:val="20"/>
        </w:rPr>
        <w:t>La introducción de la maquinaria en las manufacturas, rasgo cualitativo del cambio representado por la revolución industrial. El acrecentamiento de la productividad</w:t>
      </w:r>
      <w:r w:rsidR="00763D61" w:rsidRPr="000A39D6">
        <w:rPr>
          <w:rFonts w:ascii="Times New Roman" w:hAnsi="Times New Roman" w:cs="Times New Roman"/>
          <w:i/>
          <w:sz w:val="20"/>
          <w:szCs w:val="20"/>
        </w:rPr>
        <w:t xml:space="preserve">. Los </w:t>
      </w:r>
      <w:r w:rsidRPr="000A39D6">
        <w:rPr>
          <w:rFonts w:ascii="Times New Roman" w:hAnsi="Times New Roman" w:cs="Times New Roman"/>
          <w:i/>
          <w:sz w:val="20"/>
          <w:szCs w:val="20"/>
        </w:rPr>
        <w:t xml:space="preserve">cambios en el uso de la energía en las revoluciones industriales que siguieron a la primera. </w:t>
      </w:r>
      <w:r w:rsidR="00763D61" w:rsidRPr="000A39D6">
        <w:rPr>
          <w:rFonts w:ascii="Times New Roman" w:hAnsi="Times New Roman" w:cs="Times New Roman"/>
          <w:i/>
          <w:sz w:val="20"/>
          <w:szCs w:val="20"/>
        </w:rPr>
        <w:t>L</w:t>
      </w:r>
      <w:r w:rsidRPr="000A39D6">
        <w:rPr>
          <w:rFonts w:ascii="Times New Roman" w:hAnsi="Times New Roman" w:cs="Times New Roman"/>
          <w:i/>
          <w:sz w:val="20"/>
          <w:szCs w:val="20"/>
        </w:rPr>
        <w:t xml:space="preserve">a revolución tecnológica </w:t>
      </w:r>
      <w:r w:rsidR="00763D61" w:rsidRPr="000A39D6">
        <w:rPr>
          <w:rFonts w:ascii="Times New Roman" w:hAnsi="Times New Roman" w:cs="Times New Roman"/>
          <w:i/>
          <w:sz w:val="20"/>
          <w:szCs w:val="20"/>
        </w:rPr>
        <w:t xml:space="preserve">de </w:t>
      </w:r>
      <w:r w:rsidRPr="000A39D6">
        <w:rPr>
          <w:rFonts w:ascii="Times New Roman" w:hAnsi="Times New Roman" w:cs="Times New Roman"/>
          <w:i/>
          <w:sz w:val="20"/>
          <w:szCs w:val="20"/>
        </w:rPr>
        <w:t>finales del siglo XX</w:t>
      </w:r>
      <w:r w:rsidR="00763D61" w:rsidRPr="000A39D6">
        <w:rPr>
          <w:rFonts w:ascii="Times New Roman" w:hAnsi="Times New Roman" w:cs="Times New Roman"/>
          <w:i/>
          <w:sz w:val="20"/>
          <w:szCs w:val="20"/>
        </w:rPr>
        <w:t xml:space="preserve"> y d</w:t>
      </w:r>
      <w:r w:rsidRPr="000A39D6">
        <w:rPr>
          <w:rFonts w:ascii="Times New Roman" w:hAnsi="Times New Roman" w:cs="Times New Roman"/>
          <w:i/>
          <w:sz w:val="20"/>
          <w:szCs w:val="20"/>
        </w:rPr>
        <w:t>e</w:t>
      </w:r>
      <w:r w:rsidR="00763D61" w:rsidRPr="000A39D6">
        <w:rPr>
          <w:rFonts w:ascii="Times New Roman" w:hAnsi="Times New Roman" w:cs="Times New Roman"/>
          <w:i/>
          <w:sz w:val="20"/>
          <w:szCs w:val="20"/>
        </w:rPr>
        <w:t xml:space="preserve">l </w:t>
      </w:r>
      <w:r w:rsidRPr="000A39D6">
        <w:rPr>
          <w:rFonts w:ascii="Times New Roman" w:hAnsi="Times New Roman" w:cs="Times New Roman"/>
          <w:i/>
          <w:sz w:val="20"/>
          <w:szCs w:val="20"/>
        </w:rPr>
        <w:t>XXI</w:t>
      </w:r>
      <w:r w:rsidR="00763D61" w:rsidRPr="000A39D6">
        <w:rPr>
          <w:rFonts w:ascii="Times New Roman" w:hAnsi="Times New Roman" w:cs="Times New Roman"/>
          <w:i/>
          <w:sz w:val="20"/>
          <w:szCs w:val="20"/>
        </w:rPr>
        <w:t>. E</w:t>
      </w:r>
      <w:r w:rsidRPr="000A39D6">
        <w:rPr>
          <w:rFonts w:ascii="Times New Roman" w:hAnsi="Times New Roman" w:cs="Times New Roman"/>
          <w:i/>
          <w:sz w:val="20"/>
          <w:szCs w:val="20"/>
        </w:rPr>
        <w:t xml:space="preserve">l papel del capital tecnológico. </w:t>
      </w:r>
    </w:p>
    <w:p w:rsidR="004140DA" w:rsidRPr="000A39D6" w:rsidRDefault="004140DA" w:rsidP="000A39D6">
      <w:pPr>
        <w:spacing w:line="240" w:lineRule="auto"/>
        <w:jc w:val="both"/>
        <w:rPr>
          <w:rFonts w:ascii="Times New Roman" w:hAnsi="Times New Roman" w:cs="Times New Roman"/>
          <w:sz w:val="20"/>
          <w:szCs w:val="20"/>
        </w:rPr>
      </w:pPr>
      <w:r w:rsidRPr="000A39D6">
        <w:rPr>
          <w:rFonts w:ascii="Times New Roman" w:hAnsi="Times New Roman" w:cs="Times New Roman"/>
          <w:i/>
          <w:sz w:val="20"/>
          <w:szCs w:val="20"/>
        </w:rPr>
        <w:t>La crisis capital</w:t>
      </w:r>
      <w:r w:rsidR="00763D61" w:rsidRPr="000A39D6">
        <w:rPr>
          <w:rFonts w:ascii="Times New Roman" w:hAnsi="Times New Roman" w:cs="Times New Roman"/>
          <w:i/>
          <w:sz w:val="20"/>
          <w:szCs w:val="20"/>
        </w:rPr>
        <w:t>ista clásica de sobreproducción</w:t>
      </w:r>
      <w:r w:rsidRPr="000A39D6">
        <w:rPr>
          <w:rFonts w:ascii="Times New Roman" w:hAnsi="Times New Roman" w:cs="Times New Roman"/>
          <w:i/>
          <w:sz w:val="20"/>
          <w:szCs w:val="20"/>
        </w:rPr>
        <w:t>. La crisis financiera como nueva forma de crisis</w:t>
      </w:r>
      <w:r w:rsidR="00763D61" w:rsidRPr="000A39D6">
        <w:rPr>
          <w:rFonts w:ascii="Times New Roman" w:hAnsi="Times New Roman" w:cs="Times New Roman"/>
          <w:i/>
          <w:sz w:val="20"/>
          <w:szCs w:val="20"/>
        </w:rPr>
        <w:t>.</w:t>
      </w:r>
      <w:r w:rsidRPr="000A39D6">
        <w:rPr>
          <w:rFonts w:ascii="Times New Roman" w:hAnsi="Times New Roman" w:cs="Times New Roman"/>
          <w:i/>
          <w:sz w:val="20"/>
          <w:szCs w:val="20"/>
        </w:rPr>
        <w:t xml:space="preserve"> La reaparición de la crisis en 1929 y su prolongación e</w:t>
      </w:r>
      <w:r w:rsidR="00763D61" w:rsidRPr="000A39D6">
        <w:rPr>
          <w:rFonts w:ascii="Times New Roman" w:hAnsi="Times New Roman" w:cs="Times New Roman"/>
          <w:i/>
          <w:sz w:val="20"/>
          <w:szCs w:val="20"/>
        </w:rPr>
        <w:t>n</w:t>
      </w:r>
      <w:r w:rsidRPr="000A39D6">
        <w:rPr>
          <w:rFonts w:ascii="Times New Roman" w:hAnsi="Times New Roman" w:cs="Times New Roman"/>
          <w:i/>
          <w:sz w:val="20"/>
          <w:szCs w:val="20"/>
        </w:rPr>
        <w:t xml:space="preserve"> los años treinta</w:t>
      </w:r>
      <w:r w:rsidR="00763D61" w:rsidRPr="000A39D6">
        <w:rPr>
          <w:rFonts w:ascii="Times New Roman" w:hAnsi="Times New Roman" w:cs="Times New Roman"/>
          <w:i/>
          <w:sz w:val="20"/>
          <w:szCs w:val="20"/>
        </w:rPr>
        <w:t xml:space="preserve">. El </w:t>
      </w:r>
      <w:r w:rsidRPr="000A39D6">
        <w:rPr>
          <w:rFonts w:ascii="Times New Roman" w:hAnsi="Times New Roman" w:cs="Times New Roman"/>
          <w:i/>
          <w:sz w:val="20"/>
          <w:szCs w:val="20"/>
        </w:rPr>
        <w:t xml:space="preserve">desgajamiento del mercado mundial. </w:t>
      </w:r>
      <w:smartTag w:uri="urn:schemas-microsoft-com:office:smarttags" w:element="PersonName">
        <w:smartTagPr>
          <w:attr w:name="ProductID" w:val="La Segunda"/>
        </w:smartTagPr>
        <w:r w:rsidRPr="000A39D6">
          <w:rPr>
            <w:rFonts w:ascii="Times New Roman" w:hAnsi="Times New Roman" w:cs="Times New Roman"/>
            <w:i/>
            <w:sz w:val="20"/>
            <w:szCs w:val="20"/>
          </w:rPr>
          <w:t>La Segunda</w:t>
        </w:r>
      </w:smartTag>
      <w:r w:rsidRPr="000A39D6">
        <w:rPr>
          <w:rFonts w:ascii="Times New Roman" w:hAnsi="Times New Roman" w:cs="Times New Roman"/>
          <w:i/>
          <w:sz w:val="20"/>
          <w:szCs w:val="20"/>
        </w:rPr>
        <w:t xml:space="preserve"> guerra mundial como salida de la crisis</w:t>
      </w:r>
      <w:r w:rsidR="00763D61" w:rsidRPr="000A39D6">
        <w:rPr>
          <w:rFonts w:ascii="Times New Roman" w:hAnsi="Times New Roman" w:cs="Times New Roman"/>
          <w:i/>
          <w:sz w:val="20"/>
          <w:szCs w:val="20"/>
        </w:rPr>
        <w:t>. R</w:t>
      </w:r>
      <w:r w:rsidRPr="000A39D6">
        <w:rPr>
          <w:rFonts w:ascii="Times New Roman" w:hAnsi="Times New Roman" w:cs="Times New Roman"/>
          <w:i/>
          <w:sz w:val="20"/>
          <w:szCs w:val="20"/>
        </w:rPr>
        <w:t>eafirmación de la hegemonía tradicional</w:t>
      </w:r>
      <w:r w:rsidR="00763D61" w:rsidRPr="000A39D6">
        <w:rPr>
          <w:rFonts w:ascii="Times New Roman" w:hAnsi="Times New Roman" w:cs="Times New Roman"/>
          <w:i/>
          <w:sz w:val="20"/>
          <w:szCs w:val="20"/>
        </w:rPr>
        <w:t>, ahora con</w:t>
      </w:r>
      <w:r w:rsidRPr="000A39D6">
        <w:rPr>
          <w:rFonts w:ascii="Times New Roman" w:hAnsi="Times New Roman" w:cs="Times New Roman"/>
          <w:i/>
          <w:sz w:val="20"/>
          <w:szCs w:val="20"/>
        </w:rPr>
        <w:t xml:space="preserve"> supremacía estadounidense</w:t>
      </w:r>
      <w:r w:rsidR="00763D61" w:rsidRPr="000A39D6">
        <w:rPr>
          <w:rFonts w:ascii="Times New Roman" w:hAnsi="Times New Roman" w:cs="Times New Roman"/>
          <w:i/>
          <w:sz w:val="20"/>
          <w:szCs w:val="20"/>
        </w:rPr>
        <w:t xml:space="preserve">. Los </w:t>
      </w:r>
      <w:r w:rsidRPr="000A39D6">
        <w:rPr>
          <w:rFonts w:ascii="Times New Roman" w:hAnsi="Times New Roman" w:cs="Times New Roman"/>
          <w:i/>
          <w:sz w:val="20"/>
          <w:szCs w:val="20"/>
        </w:rPr>
        <w:t xml:space="preserve">años de oro de la posguerra. </w:t>
      </w:r>
    </w:p>
    <w:p w:rsidR="004140DA" w:rsidRDefault="004140DA" w:rsidP="000A39D6">
      <w:pPr>
        <w:spacing w:line="240" w:lineRule="auto"/>
        <w:jc w:val="both"/>
        <w:rPr>
          <w:rFonts w:ascii="Times New Roman" w:hAnsi="Times New Roman" w:cs="Times New Roman"/>
          <w:i/>
          <w:sz w:val="20"/>
          <w:szCs w:val="20"/>
        </w:rPr>
      </w:pPr>
      <w:r w:rsidRPr="000A39D6">
        <w:rPr>
          <w:rFonts w:ascii="Times New Roman" w:hAnsi="Times New Roman" w:cs="Times New Roman"/>
          <w:i/>
          <w:sz w:val="20"/>
          <w:szCs w:val="20"/>
        </w:rPr>
        <w:t>La reaparición de la crisis en los años setenta</w:t>
      </w:r>
      <w:r w:rsidR="00763D61" w:rsidRPr="000A39D6">
        <w:rPr>
          <w:rFonts w:ascii="Times New Roman" w:hAnsi="Times New Roman" w:cs="Times New Roman"/>
          <w:i/>
          <w:sz w:val="20"/>
          <w:szCs w:val="20"/>
        </w:rPr>
        <w:t>. L</w:t>
      </w:r>
      <w:r w:rsidRPr="000A39D6">
        <w:rPr>
          <w:rFonts w:ascii="Times New Roman" w:hAnsi="Times New Roman" w:cs="Times New Roman"/>
          <w:i/>
          <w:sz w:val="20"/>
          <w:szCs w:val="20"/>
        </w:rPr>
        <w:t xml:space="preserve">a corrección del sistema monetario de </w:t>
      </w:r>
      <w:proofErr w:type="spellStart"/>
      <w:r w:rsidRPr="000A39D6">
        <w:rPr>
          <w:rFonts w:ascii="Times New Roman" w:hAnsi="Times New Roman" w:cs="Times New Roman"/>
          <w:i/>
          <w:sz w:val="20"/>
          <w:szCs w:val="20"/>
        </w:rPr>
        <w:t>Bretton</w:t>
      </w:r>
      <w:proofErr w:type="spellEnd"/>
      <w:r w:rsidRPr="000A39D6">
        <w:rPr>
          <w:rFonts w:ascii="Times New Roman" w:hAnsi="Times New Roman" w:cs="Times New Roman"/>
          <w:i/>
          <w:sz w:val="20"/>
          <w:szCs w:val="20"/>
        </w:rPr>
        <w:t xml:space="preserve"> Woods </w:t>
      </w:r>
      <w:r w:rsidR="00763D61" w:rsidRPr="000A39D6">
        <w:rPr>
          <w:rFonts w:ascii="Times New Roman" w:hAnsi="Times New Roman" w:cs="Times New Roman"/>
          <w:i/>
          <w:sz w:val="20"/>
          <w:szCs w:val="20"/>
        </w:rPr>
        <w:t>y</w:t>
      </w:r>
      <w:r w:rsidRPr="000A39D6">
        <w:rPr>
          <w:rFonts w:ascii="Times New Roman" w:hAnsi="Times New Roman" w:cs="Times New Roman"/>
          <w:i/>
          <w:sz w:val="20"/>
          <w:szCs w:val="20"/>
        </w:rPr>
        <w:t xml:space="preserve"> el desarrollo financiero. El capitalismo financiero de larga duración, el sucesivo desenvolvimiento de las burbujas y las grandes crisis financieras de fines del siglo XX y principios del siglo XXI. El dominio de la sociedad por una oligarquía financiera internacional localizada en los países centrales. En los capitalismos periféricos, el atraso se combina con el interés de la oligarquía financiera internacional. La aparición de las burbujas, la vuelta a la crisis financiera y su dirección hacia la crisis de sobreproducción.</w:t>
      </w:r>
    </w:p>
    <w:p w:rsidR="00E01245" w:rsidRDefault="000A39D6" w:rsidP="00A562FD">
      <w:pPr>
        <w:spacing w:line="240" w:lineRule="auto"/>
        <w:jc w:val="both"/>
        <w:rPr>
          <w:rFonts w:ascii="Times New Roman" w:hAnsi="Times New Roman" w:cs="Times New Roman"/>
          <w:sz w:val="24"/>
          <w:szCs w:val="24"/>
        </w:rPr>
      </w:pPr>
      <w:r>
        <w:rPr>
          <w:rFonts w:ascii="Times New Roman" w:hAnsi="Times New Roman" w:cs="Times New Roman"/>
          <w:sz w:val="24"/>
          <w:szCs w:val="24"/>
        </w:rPr>
        <w:t>Buenos Aires, 2011.</w:t>
      </w:r>
      <w:r w:rsidR="0067326F" w:rsidRPr="0067326F">
        <w:rPr>
          <w:rFonts w:ascii="Times New Roman" w:hAnsi="Times New Roman" w:cs="Times New Roman"/>
          <w:i/>
          <w:sz w:val="24"/>
          <w:szCs w:val="24"/>
        </w:rPr>
        <w:t xml:space="preserve"> </w:t>
      </w:r>
    </w:p>
    <w:p w:rsidR="00127B45" w:rsidRPr="00127B45" w:rsidRDefault="00127B45" w:rsidP="00127B45">
      <w:pPr>
        <w:spacing w:line="240" w:lineRule="auto"/>
        <w:rPr>
          <w:rFonts w:ascii="Times New Roman" w:hAnsi="Times New Roman" w:cs="Times New Roman"/>
          <w:sz w:val="24"/>
          <w:szCs w:val="24"/>
        </w:rPr>
      </w:pPr>
    </w:p>
    <w:sectPr w:rsidR="00127B45" w:rsidRPr="00127B45" w:rsidSect="00127B45">
      <w:pgSz w:w="11906" w:h="16838"/>
      <w:pgMar w:top="709"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7B45"/>
    <w:rsid w:val="000A39D6"/>
    <w:rsid w:val="00127B45"/>
    <w:rsid w:val="001D0331"/>
    <w:rsid w:val="002632BA"/>
    <w:rsid w:val="004140DA"/>
    <w:rsid w:val="00566903"/>
    <w:rsid w:val="0067326F"/>
    <w:rsid w:val="00763D61"/>
    <w:rsid w:val="008D71D1"/>
    <w:rsid w:val="00A562FD"/>
    <w:rsid w:val="00E012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2011-08-09T22:01:00Z</dcterms:created>
  <dcterms:modified xsi:type="dcterms:W3CDTF">2011-08-09T22:01:00Z</dcterms:modified>
</cp:coreProperties>
</file>